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орган регистрации прав (Росреестр)</w:t>
      </w:r>
    </w:p>
    <w:p>
      <w:pPr>
        <w:ind w:left="4820"/>
        <w:jc w:val="left"/>
      </w:pPr>
      <w:r>
        <w:t xml:space="preserve">От: ______</w:t>
      </w:r>
    </w:p>
    <w:p>
      <w:pPr>
        <w:ind w:left="4820"/>
        <w:jc w:val="left"/>
      </w:pPr>
      <w:r>
        <w:t xml:space="preserve">СНИЛС: ______</w:t>
      </w:r>
    </w:p>
    <w:p>
      <w:pPr>
        <w:pStyle w:val="DocTitle"/>
      </w:pPr>
      <w:r>
        <w:t xml:space="preserve">ЗАЯВЛЕНИЕ</w:t>
      </w:r>
    </w:p>
    <w:p>
      <w:pPr>
        <w:jc w:val="left"/>
      </w:pPr>
      <w:r>
        <w:t xml:space="preserve">о невозможности государственной регистрации перехода, ограничения (обременения), прекращения права без личного участия правообладателя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внести в Единый государственный реестр недвижимости запись о невозможности государственной регистрации перехода, ограничения (обременения), прекращения права на принадлежащие мне объекты недвижимости без моего личного участия в отношении: ______.</w:t>
      </w:r>
    </w:p>
    <w:p>
      <w:pPr>
        <w:ind w:firstLine="425"/>
      </w:pPr>
      <w:r>
        <w:t xml:space="preserve">Основание: статья 36 Федерального закона от 13.07.2015 № 218-ФЗ «О государственной регистрации недвижимости».</w:t>
      </w:r>
    </w:p>
    <w:p>
      <w:pPr>
        <w:ind w:firstLine="425"/>
      </w:pPr>
      <w:r>
        <w:t xml:space="preserve">Приложения:</w:t>
      </w:r>
    </w:p>
    <w:p>
      <w:pPr>
        <w:ind w:firstLine="425"/>
      </w:pPr>
      <w:r>
        <w:t xml:space="preserve">1) копия документа, удостоверяющего личность заявителя;</w:t>
      </w:r>
    </w:p>
    <w:p>
      <w:pPr>
        <w:ind w:firstLine="425"/>
      </w:pPr>
      <w:r>
        <w:t xml:space="preserve">2) документ, подтверждающий полномочия представителя, — если заявление подаёт представитель собственника.</w:t>
      </w:r>
    </w:p>
    <w:p>
      <w:pPr>
        <w:ind w:firstLine="425"/>
      </w:pPr>
      <w:r>
        <w:t xml:space="preserve">Прошу выдать расписку в получении документов с указанием даты и перечня принятых документов.</w:t>
      </w:r>
    </w:p>
    <w:p>
      <w:pPr>
        <w:ind w:firstLine="425"/>
      </w:pPr>
      <w:r>
        <w:t xml:space="preserve">О внесении записи в Единый государственный реестр недвижимости прошу уведомить меня в письменной форме по адресу, указанному в настоящем заявлении.</w:t>
      </w:r>
    </w:p>
    <w:p>
      <w:pPr>
        <w:pStyle w:val="ClauseHeading"/>
      </w:pPr>
      <w:r>
        <w:rPr>
          <w:b/>
        </w:rPr>
        <w:t xml:space="preserve">Объекты, в отношении которых вносится запись</w:t>
      </w:r>
    </w:p>
    <w:p>
      <w:pPr>
        <w:ind w:firstLine="425"/>
      </w:pPr>
      <w:r>
        <w:t xml:space="preserve">Запись о невозможности государственной регистрации без личного участия прошу внести в отношении следующих объектов недвижимости: кадастровый номер ______.</w:t>
      </w:r>
    </w:p>
    <w:p>
      <w:pPr>
        <w:ind w:firstLine="425"/>
      </w:pPr>
      <w:r>
        <w:t xml:space="preserve">Адрес (местоположение) объектов: ______.</w:t>
      </w:r>
    </w:p>
    <w:p>
      <w:pPr>
        <w:ind w:firstLine="425"/>
      </w:pPr>
      <w:r>
        <w:t xml:space="preserve">В отношении иных принадлежащих мне объектов недвижимости настоящее заявление действия не имеет.</w:t>
      </w:r>
    </w:p>
    <w:p>
      <w:pPr>
        <w:pStyle w:val="ClauseHeading"/>
      </w:pPr>
      <w:r>
        <w:rPr>
          <w:b/>
        </w:rPr>
        <w:t xml:space="preserve">Порядок подачи и срок внесения записи</w:t>
      </w:r>
    </w:p>
    <w:p>
      <w:pPr>
        <w:ind w:firstLine="425"/>
      </w:pPr>
      <w:r>
        <w:t xml:space="preserve">Заявление подаётся в орган регистрации прав лично, через многофункциональный центр предоставления государственных и муниципальных услуг, посредством почтового отправления с нотариально засвидетельствованной подписью заявителя либо в форме электронного документа, подписанного усиленной квалифицированной электронной подписью, через личный кабинет на официальном сайте органа регистрации прав или единый портал государственных услуг.</w:t>
      </w:r>
    </w:p>
    <w:p>
      <w:pPr>
        <w:ind w:firstLine="425"/>
      </w:pPr>
      <w:r>
        <w:t xml:space="preserve">Запись в Единый государственный реестр недвижимости вносится в срок не более пяти рабочих дней со дня приёма заявления (ст. 36 218-ФЗ). Государственная пошлина за внесение записи не взимается.</w:t>
      </w:r>
    </w:p>
    <w:p>
      <w:pPr>
        <w:ind w:firstLine="425"/>
      </w:pPr>
      <w:r>
        <w:t xml:space="preserve">Прошу уведомить меня о внесении записи с указанием её даты и номера.</w:t>
      </w:r>
    </w:p>
    <w:p>
      <w:pPr>
        <w:pStyle w:val="ClauseHeading"/>
      </w:pPr>
      <w:r>
        <w:rPr>
          <w:b/>
        </w:rPr>
        <w:t xml:space="preserve">Случаи, на которые запрет не распространяется</w:t>
      </w:r>
    </w:p>
    <w:p>
      <w:pPr>
        <w:ind w:firstLine="425"/>
      </w:pPr>
      <w:r>
        <w:t xml:space="preserve">Мне известно, что внесённая запись не препятствует государственной регистрации перехода, ограничения (обременения) или прекращения права, если основанием для регистрации являются:</w:t>
      </w:r>
    </w:p>
    <w:p>
      <w:pPr>
        <w:ind w:firstLine="425"/>
      </w:pPr>
      <w:r>
        <w:t xml:space="preserve">вступившее в законную силу судебное решение;</w:t>
      </w:r>
    </w:p>
    <w:p>
      <w:pPr>
        <w:ind w:firstLine="425"/>
      </w:pPr>
      <w:r>
        <w:t xml:space="preserve">требование судебного пристава-исполнителя в рамках исполнительного производства;</w:t>
      </w:r>
    </w:p>
    <w:p>
      <w:pPr>
        <w:ind w:firstLine="425"/>
      </w:pPr>
      <w:r>
        <w:t xml:space="preserve">переход права в порядке наследования и иные случаи перехода права в силу закона;</w:t>
      </w:r>
    </w:p>
    <w:p>
      <w:pPr>
        <w:ind w:firstLine="425"/>
      </w:pPr>
      <w:r>
        <w:t xml:space="preserve">заявление, поданное мною лично либо моим законным представителем.</w:t>
      </w:r>
    </w:p>
    <w:p>
      <w:pPr>
        <w:ind w:firstLine="425"/>
      </w:pPr>
      <w:r>
        <w:t xml:space="preserve">Запись также не препятствует государственному кадастровому учёту и не ограничивает моё право распоряжаться недвижимостью при личном обращении.</w:t>
      </w:r>
    </w:p>
    <w:p>
      <w:pPr>
        <w:pStyle w:val="ClauseHeading"/>
      </w:pPr>
      <w:r>
        <w:rPr>
          <w:b/>
        </w:rPr>
        <w:t xml:space="preserve">Погашение записи и отзыв заявления</w:t>
      </w:r>
    </w:p>
    <w:p>
      <w:pPr>
        <w:ind w:firstLine="425"/>
      </w:pPr>
      <w:r>
        <w:t xml:space="preserve">Запись погашается на основании моего заявления об отзыве ранее поданного заявления, на основании вступившего в законную силу судебного акта либо решением государственного регистратора одновременно с регистрацией перехода права по сделке, совершённой при моём личном участии.</w:t>
      </w:r>
    </w:p>
    <w:p>
      <w:pPr>
        <w:ind w:firstLine="425"/>
      </w:pPr>
      <w:r>
        <w:t xml:space="preserve">Заявление об отзыве подаётся тем же способом и в том же порядке, что и настоящее заявление, и рассматривается в тот же срок.</w:t>
      </w:r>
    </w:p>
    <w:p>
      <w:pPr>
        <w:ind w:firstLine="425"/>
      </w:pPr>
      <w:r>
        <w:t xml:space="preserve">Прошу уведомлять меня о заявлениях, поданных иными лицами в отношении принадлежащих мне объектов недвижимости, по адресу электронной почты: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Собственник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Собственник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запрете сделок с недвижимостью без личного участия» с сайта primadoc.ru. Документ, заполненный под вашу ситуацию, собирается в конструкторе: https://primadoc.ru/doc/zayavlenie-zaprete-sdelok-bez-lichnogo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запрете сделок с недвижимостью без личного участия — пустой бланк</dc:title>
  <dc:creator>Примадок</dc:creator>
  <dcterms:created xsi:type="dcterms:W3CDTF">2026-09-11T12:15:20Z</dcterms:created>
</cp:coreProperties>
</file>