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ind w:left="4820"/>
        <w:jc w:val="left"/>
      </w:pPr>
      <w:r>
        <w:t xml:space="preserve">В Пресненский районный суд города Москвы, судье Ковалёвой И. А.</w:t>
      </w:r>
    </w:p>
    <w:p>
      <w:pPr>
        <w:ind w:left="4820"/>
        <w:jc w:val="left"/>
      </w:pPr>
      <w:r>
        <w:t xml:space="preserve">Дело № 2-1234/2026</w:t>
      </w:r>
    </w:p>
    <w:p>
      <w:pPr>
        <w:ind w:left="4820"/>
        <w:jc w:val="left"/>
      </w:pPr>
      <w:r>
        <w:t xml:space="preserve">Истец (взыскатель): ООО «Ромашка», ИНН 7701234567, г. Москва, ул. Ленина, д. 1</w:t>
      </w:r>
    </w:p>
    <w:p>
      <w:pPr>
        <w:ind w:left="4820"/>
        <w:jc w:val="left"/>
      </w:pPr>
      <w:r>
        <w:t xml:space="preserve">Ответчик (должник): Петров Пётр Петрович, 15.04.1985 г. р., г. Москва, ул. Мира, д. 7, кв. 3</w:t>
      </w:r>
    </w:p>
    <w:p>
      <w:pPr>
        <w:ind w:left="4820"/>
        <w:jc w:val="left"/>
      </w:pPr>
      <w:r>
        <w:t xml:space="preserve">Истец______Заявитель: Иванов Иван Иванович, ______</w:t>
      </w:r>
    </w:p>
    <w:p>
      <w:pPr>
        <w:ind w:left="4820"/>
        <w:jc w:val="left"/>
      </w:pPr>
      <w:r>
        <w:t xml:space="preserve">тел. +7 900 000-00-00, эл. почта ivanov@example.ru</w:t>
      </w:r>
    </w:p>
    <w:p>
      <w:pPr>
        <w:ind w:left="4820"/>
        <w:jc w:val="left"/>
      </w:pPr>
      <w:r>
        <w:t xml:space="preserve">Подписант: представитель по доверенности от 10.01.2026 № 5 Сидоров Сергей Сергеевич</w:t>
      </w:r>
    </w:p>
    <w:p>
      <w:pPr>
        <w:pStyle w:val="DocTitle"/>
      </w:pPr>
      <w:r>
        <w:t xml:space="preserve">ЗАЯВЛЕНИЕ</w:t>
      </w:r>
    </w:p>
    <w:p>
      <w:pPr>
        <w:pStyle w:val="DocTitle"/>
      </w:pPr>
      <w:r>
        <w:t xml:space="preserve">ХОДАТАЙСТВО</w:t>
      </w:r>
    </w:p>
    <w:p>
      <w:pPr>
        <w:tabs>
          <w:tab w:val="right" w:pos="9639"/>
        </w:tabs>
        <w:spacing w:after="240"/>
      </w:pPr>
      <w:r>
        <w:t xml:space="preserve">г. Москва</w:t>
      </w:r>
      <w:r>
        <w:tab/>
        <w:t xml:space="preserve">«12» марта 2026 г.</w:t>
      </w:r>
    </w:p>
    <w:p>
      <w:pPr>
        <w:ind w:firstLine="425"/>
      </w:pPr>
      <w:r>
        <w:t xml:space="preserve">Заявление о принятии обеспечительных мер в виде наложения ареста на имущество ответчика.</w:t>
      </w:r>
    </w:p>
    <w:p>
      <w:pPr>
        <w:ind w:firstLine="425"/>
      </w:pPr>
      <w:r>
        <w:t xml:space="preserve">Дело назначено к рассмотрению на 15.10.2026.</w:t>
      </w:r>
    </w:p>
    <w:p>
      <w:pPr>
        <w:ind w:firstLine="425"/>
      </w:pPr>
      <w:r>
        <w:t xml:space="preserve">Заявитель просит: наложить арест на денежные средства и имущество ответчика в пределах цены иска 640 000 руб..</w:t>
      </w:r>
    </w:p>
    <w:p>
      <w:pPr>
        <w:ind w:firstLine="425"/>
      </w:pPr>
      <w:r>
        <w:t xml:space="preserve">Сумма требования (цена иска): 640 000.</w:t>
      </w:r>
    </w:p>
    <w:p>
      <w:pPr>
        <w:ind w:firstLine="425"/>
      </w:pPr>
      <w:r>
        <w:t xml:space="preserve">Обстоятельства, на которых основано обращение: ответчик выставил на продажу транспортное средство и погасил регистрацию по адресу, указанному в договоре; непринятие мер сделает исполнение решения невозможным.</w:t>
      </w:r>
    </w:p>
    <w:p>
      <w:pPr>
        <w:ind w:firstLine="425"/>
      </w:pPr>
      <w:r>
        <w:t xml:space="preserve">Каждая сторона доказывает те обстоятельства, на которые она ссылается как на основания своих требований и возражений (ст. 56 ГПК РФ).</w:t>
      </w:r>
    </w:p>
    <w:p>
      <w:pPr>
        <w:ind w:firstLine="425"/>
      </w:pPr>
      <w:r>
        <w:t xml:space="preserve">Изложенные обстоятельства подтверждаются документами, приложенными к настоящему обращению.</w:t>
      </w:r>
    </w:p>
    <w:p>
      <w:pPr>
        <w:pStyle w:val="ClauseHeading"/>
      </w:pPr>
      <w:r>
        <w:rPr>
          <w:b/>
        </w:rPr>
        <w:t xml:space="preserve">Обеспечение иска</w:t>
      </w:r>
    </w:p>
    <w:p>
      <w:pPr>
        <w:ind w:firstLine="425"/>
      </w:pPr>
      <w:r>
        <w:t xml:space="preserve">Заявитель просит принять меры по обеспечению иска в виде: наложение ареста на имущество, принадлежащее ответчику и находящееся у него или у других лиц.</w:t>
      </w:r>
    </w:p>
    <w:p>
      <w:pPr>
        <w:ind w:firstLine="425"/>
      </w:pPr>
      <w:r>
        <w:t xml:space="preserve">Мера испрашивается в отношении: денежные средства на счетах ответчика в пределах цены иска; автомобиль Lada Vesta, 2021 г. в., VIN XTA000000000000, государственный регистрационный знак А000АА797.</w:t>
      </w:r>
    </w:p>
    <w:p>
      <w:pPr>
        <w:ind w:firstLine="425"/>
      </w:pPr>
      <w:r>
        <w:t xml:space="preserve">Непринятие мер сделает исполнение решения затруднительным или невозможным по следующим причинам: объявление о продаже автомобиля от 10.09.2026, выписка из ЕГРН о снятии обременения, письмо ответчика об отсутствии денежных средств.</w:t>
      </w:r>
    </w:p>
    <w:p>
      <w:pPr>
        <w:ind w:firstLine="425"/>
      </w:pPr>
      <w:r>
        <w:t xml:space="preserve">Обеспечение иска допускается во всяком положении дела, если непринятие мер может затруднить или сделать невозможным исполнение решения суда (ст. 139 ГПК РФ).</w:t>
      </w:r>
    </w:p>
    <w:p>
      <w:pPr>
        <w:ind w:firstLine="425"/>
      </w:pPr>
      <w:r>
        <w:t xml:space="preserve">Мерами по обеспечению иска могут быть наложение ареста на имущество, запрещение ответчику и другим лицам совершать определённые действия, приостановление реализации имущества и взыскания по исполнительному документу (ст. 140 ГПК РФ).</w:t>
      </w:r>
    </w:p>
    <w:p>
      <w:pPr>
        <w:ind w:firstLine="425"/>
      </w:pPr>
      <w:r>
        <w:t xml:space="preserve">Испрашиваемые меры соразмерны заявленному требованию: их объём не превышает 640 000.______Испрашиваемые меры соразмерны заявленному требованию и не выходят за пределы предмета спора.</w:t>
      </w:r>
    </w:p>
    <w:p>
      <w:pPr>
        <w:ind w:firstLine="425"/>
      </w:pPr>
      <w:r>
        <w:t xml:space="preserve">Заявление об обеспечении иска рассматривается судом в день его поступления без извещения лиц, участвующих в деле; определение приводится в исполнение немедленно (ст. 141 ГПК РФ).</w:t>
      </w:r>
    </w:p>
    <w:p>
      <w:pPr>
        <w:ind w:firstLine="425"/>
      </w:pPr>
      <w:r>
        <w:t xml:space="preserve">В арбитражном процессе обеспечительные меры принимаются по тем же основаниям и в том же порядке (ст. 90 АПК РФ) (ст. 92 АПК РФ).</w:t>
      </w:r>
    </w:p>
    <w:p>
      <w:pPr>
        <w:pStyle w:val="ClauseHeading"/>
      </w:pPr>
      <w:r>
        <w:rPr>
          <w:b/>
        </w:rPr>
        <w:t xml:space="preserve">Отсрочка, рассрочка и изменение порядка исполнения</w:t>
      </w:r>
    </w:p>
    <w:p>
      <w:pPr>
        <w:ind w:firstLine="425"/>
      </w:pPr>
      <w:r>
        <w:t xml:space="preserve">Заявитель просит предоставить отсрочку исполнения решения______ отсрочку исполнения решения суда.</w:t>
      </w:r>
    </w:p>
    <w:p>
      <w:pPr>
        <w:ind w:firstLine="425"/>
      </w:pPr>
      <w:r>
        <w:t xml:space="preserve">Исполняется судебный акт: решение Пресненского районного суда города Москвы от 12.05.2026 по делу № 2-1234/2026.</w:t>
      </w:r>
    </w:p>
    <w:p>
      <w:pPr>
        <w:ind w:firstLine="425"/>
      </w:pPr>
      <w:r>
        <w:t xml:space="preserve">Испрашиваемые срок и порядок исполнения: рассрочка на 12 месяцев равными платежами по 53 400 руб. до 25-го числа каждого месяца, начиная с ноября 2026 года.</w:t>
      </w:r>
    </w:p>
    <w:p>
      <w:pPr>
        <w:ind w:firstLine="425"/>
      </w:pPr>
      <w:r>
        <w:t xml:space="preserve">Обстоятельства, затрудняющие исполнение: заявитель находится на лечении с 01.08.2026, единственный источник дохода — пенсия 24 800 руб., на иждивении двое несовершеннолетних детей.</w:t>
      </w:r>
    </w:p>
    <w:p>
      <w:pPr>
        <w:ind w:firstLine="425"/>
      </w:pPr>
      <w:r>
        <w:t xml:space="preserve">Суд, рассмотревший дело, вправе по заявлению лиц, участвующих в деле, или судебного пристава-исполнителя отсрочить или рассрочить исполнение решения, изменить способ и порядок его исполнения исходя из имущественного положения сторон и других обстоятельств (ст. 203 ГПК РФ).</w:t>
      </w:r>
    </w:p>
    <w:p>
      <w:pPr>
        <w:ind w:firstLine="425"/>
      </w:pPr>
      <w:r>
        <w:t xml:space="preserve">Заявитель подтверждает, что испрашиваемые условия исполнения не нарушают баланс интересов сторон и обеспечивают реальное исполнение судебного акта.</w:t>
      </w:r>
    </w:p>
    <w:p>
      <w:pPr>
        <w:ind w:firstLine="425"/>
      </w:pPr>
      <w:r>
        <w:t xml:space="preserve">Вопросы об отсрочке и рассрочке разрешаются в судебном заседании с извещением лиц, участвующих в деле, а неявка извещённых лиц не препятствует рассмотрению (ст. 434 ГПК РФ).</w:t>
      </w:r>
    </w:p>
    <w:p>
      <w:pPr>
        <w:ind w:firstLine="425"/>
      </w:pPr>
      <w:r>
        <w:t xml:space="preserve">В арбитражном процессе отсрочка, рассрочка и изменение способа исполнения предоставляются по тем же основаниям (ст. 324 АПК РФ).</w:t>
      </w:r>
    </w:p>
    <w:p>
      <w:pPr>
        <w:pStyle w:val="ClauseHeading"/>
      </w:pPr>
      <w:r>
        <w:rPr>
          <w:b/>
        </w:rPr>
        <w:t xml:space="preserve">Восстановление пропущенного процессуального срока</w:t>
      </w:r>
    </w:p>
    <w:p>
      <w:pPr>
        <w:ind w:firstLine="425"/>
      </w:pPr>
      <w:r>
        <w:t xml:space="preserve">Заявитель просит восстановить пропущенный процессуальный срок на совершение действия: подача апелляционной жалобы на решение от 12.05.2026.</w:t>
      </w:r>
    </w:p>
    <w:p>
      <w:pPr>
        <w:ind w:firstLine="425"/>
      </w:pPr>
      <w:r>
        <w:t xml:space="preserve">Срок истёк 20.06.2026.</w:t>
      </w:r>
    </w:p>
    <w:p>
      <w:pPr>
        <w:ind w:firstLine="425"/>
      </w:pPr>
      <w:r>
        <w:t xml:space="preserve">Причины пропуска срока: копия решения получена заявителем 28.06.2026, что подтверждается отчётом об отслеживании отправления; с 15.05.2026 по 25.06.2026 заявитель находился на стационарном лечении.</w:t>
      </w:r>
    </w:p>
    <w:p>
      <w:pPr>
        <w:ind w:firstLine="425"/>
      </w:pPr>
      <w:r>
        <w:t xml:space="preserve">Лицам, пропустившим установленный федеральным законом процессуальный срок по причинам, признанным судом уважительными, пропущенный срок может быть восстановлен (ст. 112 ГПК РФ).</w:t>
      </w:r>
    </w:p>
    <w:p>
      <w:pPr>
        <w:ind w:firstLine="425"/>
      </w:pPr>
      <w:r>
        <w:t xml:space="preserve">Заявление о восстановлении срока подаётся в суд, в котором надлежало совершить процессуальное действие, и рассматривается в судебном заседании с извещением лиц, участвующих в деле.</w:t>
      </w:r>
    </w:p>
    <w:p>
      <w:pPr>
        <w:ind w:firstLine="425"/>
      </w:pPr>
      <w:r>
        <w:t xml:space="preserve">Одновременно с подачей настоящего заявления совершается процессуальное действие, в отношении которого пропущен срок.</w:t>
      </w:r>
    </w:p>
    <w:p>
      <w:pPr>
        <w:ind w:firstLine="425"/>
      </w:pPr>
      <w:r>
        <w:t xml:space="preserve">Процессуальные сроки исчисляются днями, месяцами и годами; течение срока начинается на следующий день после даты или наступления события, которыми определено его начало (ст. 107 ГПК РФ).</w:t>
      </w:r>
    </w:p>
    <w:p>
      <w:pPr>
        <w:ind w:firstLine="425"/>
      </w:pPr>
      <w:r>
        <w:t xml:space="preserve">В арбитражном процессе пропущенный срок восстанавливается по тем же правилам (ст. 117 АПК РФ).</w:t>
      </w:r>
    </w:p>
    <w:p>
      <w:pPr>
        <w:pStyle w:val="ClauseHeading"/>
      </w:pPr>
      <w:r>
        <w:rPr>
          <w:b/>
        </w:rPr>
        <w:t xml:space="preserve">Выдача исполнительного листа</w:t>
      </w:r>
    </w:p>
    <w:p>
      <w:pPr>
        <w:ind w:firstLine="425"/>
      </w:pPr>
      <w:r>
        <w:t xml:space="preserve">Заявитель просит выдать исполнительный лист на принудительное исполнение судебного акта: решение Пресненского районного суда города Москвы от 12.05.2026 по делу № 2-1234/2026.</w:t>
      </w:r>
    </w:p>
    <w:p>
      <w:pPr>
        <w:ind w:firstLine="425"/>
      </w:pPr>
      <w:r>
        <w:t xml:space="preserve">Судебный акт вступил в законную силу 20.06.2026.</w:t>
      </w:r>
    </w:p>
    <w:p>
      <w:pPr>
        <w:ind w:firstLine="425"/>
      </w:pPr>
      <w:r>
        <w:t xml:space="preserve">Исполнительный лист прошу выдать на руки взыскателю или его представителю.</w:t>
      </w:r>
    </w:p>
    <w:p>
      <w:pPr>
        <w:ind w:firstLine="425"/>
      </w:pPr>
      <w:r>
        <w:t xml:space="preserve">Исполнительный лист выдаётся судом взыскателю после вступления судебного постановления в законную силу, а по постановлениям, подлежащим немедленному исполнению, — сразу после их принятия (ст. 428 ГПК РФ).</w:t>
      </w:r>
    </w:p>
    <w:p>
      <w:pPr>
        <w:ind w:firstLine="425"/>
      </w:pPr>
      <w:r>
        <w:t xml:space="preserve">По просьбе взыскателя исполнительный лист может быть направлен судом для исполнения непосредственно в подразделение судебных приставов.</w:t>
      </w:r>
    </w:p>
    <w:p>
      <w:pPr>
        <w:ind w:firstLine="425"/>
      </w:pPr>
      <w:r>
        <w:t xml:space="preserve">Если решение принято в пользу нескольких истцов или против нескольких ответчиков либо исполнение производится в разных местах, суд выдаёт несколько исполнительных листов с точным указанием места исполнения и подлежащей взысканию части (ст. 429 ГПК РФ).</w:t>
      </w:r>
    </w:p>
    <w:p>
      <w:pPr>
        <w:ind w:firstLine="425"/>
      </w:pPr>
      <w:r>
        <w:t xml:space="preserve">В арбитражном процессе исполнительный лист выдаётся по заявлению взыскателя после вступления судебного акта в законную силу (ст. 319 АПК РФ).</w:t>
      </w:r>
    </w:p>
    <w:p>
      <w:pPr>
        <w:pStyle w:val="ClauseHeading"/>
      </w:pPr>
      <w:r>
        <w:rPr>
          <w:b/>
        </w:rPr>
        <w:t xml:space="preserve">Выдача дубликата исполнительного листа</w:t>
      </w:r>
    </w:p>
    <w:p>
      <w:pPr>
        <w:ind w:firstLine="425"/>
      </w:pPr>
      <w:r>
        <w:t xml:space="preserve">Заявитель просит выдать дубликат исполнительного листа, выданного на основании судебного акта: решение Пресненского районного суда города Москвы от 12.05.2026 по делу № 2-1234/2026.</w:t>
      </w:r>
    </w:p>
    <w:p>
      <w:pPr>
        <w:ind w:firstLine="425"/>
      </w:pPr>
      <w:r>
        <w:t xml:space="preserve">Обстоятельства утраты подлинника: исполнительный лист серии ФС № 000000000 направлен в ОСП по Пресненскому району 01.07.2026, по данным банка данных исполнительных производств производство не возбуждено, ответ пристава от 05.09.2026 об утрате документа.</w:t>
      </w:r>
    </w:p>
    <w:p>
      <w:pPr>
        <w:ind w:firstLine="425"/>
      </w:pPr>
      <w:r>
        <w:t xml:space="preserve">Дубликат прошу выдать на руки взыскателю или его представителю.</w:t>
      </w:r>
    </w:p>
    <w:p>
      <w:pPr>
        <w:ind w:firstLine="425"/>
      </w:pPr>
      <w:r>
        <w:t xml:space="preserve">В случае утраты подлинника исполнительного листа или судебного приказа суд, принявший решение, может выдать по заявлению взыскателя или судебного пристава-исполнителя дубликат исполнительного документа (ст. 430 ГПК РФ).</w:t>
      </w:r>
    </w:p>
    <w:p>
      <w:pPr>
        <w:ind w:firstLine="425"/>
      </w:pPr>
      <w:r>
        <w:t xml:space="preserve">Заявление о выдаче дубликата рассматривается в судебном заседании с извещением лиц, участвующих в деле; их неявка не является препятствием к разрешению вопроса.</w:t>
      </w:r>
    </w:p>
    <w:p>
      <w:pPr>
        <w:ind w:firstLine="425"/>
      </w:pPr>
      <w:r>
        <w:t xml:space="preserve">Заявитель подтверждает, что срок предъявления исполнительного документа к исполнению не истёк и взыскание по утраченному листу не производилось.</w:t>
      </w:r>
    </w:p>
    <w:p>
      <w:pPr>
        <w:ind w:firstLine="425"/>
      </w:pPr>
      <w:r>
        <w:t xml:space="preserve">При рассмотрении заявления суд исследует обстоятельства утраты и доказательства, подтверждающие её; такие доказательства приложены к настоящему заявлению.</w:t>
      </w:r>
    </w:p>
    <w:p>
      <w:pPr>
        <w:pStyle w:val="ClauseHeading"/>
      </w:pPr>
      <w:r>
        <w:rPr>
          <w:b/>
        </w:rPr>
        <w:t xml:space="preserve">Ознакомление с материалами дела</w:t>
      </w:r>
    </w:p>
    <w:p>
      <w:pPr>
        <w:ind w:firstLine="425"/>
      </w:pPr>
      <w:r>
        <w:t xml:space="preserve">Заявитель просит ознакомить его с материалами дела: с материалами дела в полном объёме, включая протоколы судебных заседаний и аудиозаписи.</w:t>
      </w:r>
    </w:p>
    <w:p>
      <w:pPr>
        <w:ind w:firstLine="425"/>
      </w:pPr>
      <w:r>
        <w:t xml:space="preserve">Способ ознакомления: ознакомление в помещении суда с производством выписок.</w:t>
      </w:r>
    </w:p>
    <w:p>
      <w:pPr>
        <w:ind w:firstLine="425"/>
      </w:pPr>
      <w:r>
        <w:t xml:space="preserve">Лица, участвующие в деле, вправе знакомиться с материалами дела, делать выписки из них, снимать копии, а также знакомиться с протоколами судебных заседаний и подавать на них замечания (ст. 35 ГПК РФ).</w:t>
      </w:r>
    </w:p>
    <w:p>
      <w:pPr>
        <w:ind w:firstLine="425"/>
      </w:pPr>
      <w:r>
        <w:t xml:space="preserve">Заявитель просит согласовать дату и время ознакомления и уведомить об этом по указанным в обращении контактам.</w:t>
      </w:r>
    </w:p>
    <w:p>
      <w:pPr>
        <w:ind w:firstLine="425"/>
      </w:pPr>
      <w:r>
        <w:t xml:space="preserve">Копирование материалов производится за счёт заявителя техническими средствами суда либо собственными техническими средствами без выноса материалов из помещения суда.</w:t>
      </w:r>
    </w:p>
    <w:p>
      <w:pPr>
        <w:ind w:firstLine="425"/>
      </w:pPr>
      <w:r>
        <w:t xml:space="preserve">В арбитражном процессе лица, участвующие в деле, обладают тем же правом на ознакомление с материалами дела и снятие копий (ст. 41 АПК РФ).</w:t>
      </w:r>
    </w:p>
    <w:p>
      <w:pPr>
        <w:pStyle w:val="ClauseHeading"/>
      </w:pPr>
      <w:r>
        <w:rPr>
          <w:b/>
        </w:rPr>
        <w:t xml:space="preserve">Участие в заседании путём видео-конференц-связи</w:t>
      </w:r>
    </w:p>
    <w:p>
      <w:pPr>
        <w:ind w:firstLine="425"/>
      </w:pPr>
      <w:r>
        <w:t xml:space="preserve">Заявитель просит обеспечить его участие в судебном заседании путём использования систем видео-конференц-связи.</w:t>
      </w:r>
    </w:p>
    <w:p>
      <w:pPr>
        <w:ind w:firstLine="425"/>
      </w:pPr>
      <w:r>
        <w:t xml:space="preserve">Организовать видео-конференц-связь прошу при содействии: Октябрьский районный суд города Новосибирска.</w:t>
      </w:r>
    </w:p>
    <w:p>
      <w:pPr>
        <w:ind w:firstLine="425"/>
      </w:pPr>
      <w:r>
        <w:t xml:space="preserve">Заседание назначено на 15.10.2026.</w:t>
      </w:r>
    </w:p>
    <w:p>
      <w:pPr>
        <w:ind w:firstLine="425"/>
      </w:pPr>
      <w:r>
        <w:t xml:space="preserve">Личное участие в заседании невозможно или затруднительно: заявитель проживает в г. Новосибирске, расстояние до суда более 3000 км, стоимость перелёта и проживания несоразмерна цене иска.</w:t>
      </w:r>
    </w:p>
    <w:p>
      <w:pPr>
        <w:ind w:firstLine="425"/>
      </w:pPr>
      <w:r>
        <w:t xml:space="preserve">При наличии в судах технической возможности лица, участвующие в деле, и иные участники процесса могут участвовать в судебном заседании путём использования систем видео-конференц-связи при заявлении ими ходатайства об этом (ст. 155.1 ГПК РФ).</w:t>
      </w:r>
    </w:p>
    <w:p>
      <w:pPr>
        <w:ind w:firstLine="425"/>
      </w:pPr>
      <w:r>
        <w:t xml:space="preserve">Заявитель обязуется обеспечить явку в суд, обеспечивающий видео-конференц-связь, и представить документ, удостоверяющий личность, и документы, подтверждающие полномочия.</w:t>
      </w:r>
    </w:p>
    <w:p>
      <w:pPr>
        <w:ind w:firstLine="425"/>
      </w:pPr>
      <w:r>
        <w:t xml:space="preserve">В арбитражном процессе участие в заседании путём видео-конференц-связи обеспечивается в том же порядке (ст. 153.1 АПК РФ).</w:t>
      </w:r>
    </w:p>
    <w:p>
      <w:pPr>
        <w:pStyle w:val="ClauseHeading"/>
      </w:pPr>
      <w:r>
        <w:rPr>
          <w:b/>
        </w:rPr>
        <w:t xml:space="preserve">Отложение судебного заседания</w:t>
      </w:r>
    </w:p>
    <w:p>
      <w:pPr>
        <w:ind w:firstLine="425"/>
      </w:pPr>
      <w:r>
        <w:t xml:space="preserve">Заявитель просит отложить судебное заседание, назначенное на 15.10.2026.</w:t>
      </w:r>
    </w:p>
    <w:p>
      <w:pPr>
        <w:ind w:firstLine="425"/>
      </w:pPr>
      <w:r>
        <w:t xml:space="preserve">Причина, по которой заседание не может быть проведено: заявитель находится на стационарном лечении с 12.10.2026, что подтверждается справкой медицинской организации от 12.10.2026.</w:t>
      </w:r>
    </w:p>
    <w:p>
      <w:pPr>
        <w:ind w:firstLine="425"/>
      </w:pPr>
      <w:r>
        <w:t xml:space="preserve">Прошу отложить заседание на срок не менее 20 дней, после 5 ноября 2026 года.</w:t>
      </w:r>
    </w:p>
    <w:p>
      <w:pPr>
        <w:ind w:firstLine="425"/>
      </w:pPr>
      <w:r>
        <w:t xml:space="preserve">Отложение разбирательства дела допускается в случаях, предусмотренных законом, а также если суд признает невозможным рассмотрение дела в этом заседании вследствие неявки участника процесса или необходимости представления дополнительных доказательств (ст. 169 ГПК РФ).</w:t>
      </w:r>
    </w:p>
    <w:p>
      <w:pPr>
        <w:ind w:firstLine="425"/>
      </w:pPr>
      <w:r>
        <w:t xml:space="preserve">Заявитель настаивает на рассмотрении дела со своим участием и не согласен на рассмотрение дела в своё отсутствие.</w:t>
      </w:r>
    </w:p>
    <w:p>
      <w:pPr>
        <w:ind w:firstLine="425"/>
      </w:pPr>
      <w:r>
        <w:t xml:space="preserve">Ходатайства лиц, участвующих в деле, разрешаются судом после заслушивания мнений других лиц, участвующих в деле (ст. 166 ГПК РФ).</w:t>
      </w:r>
    </w:p>
    <w:p>
      <w:pPr>
        <w:ind w:firstLine="425"/>
      </w:pPr>
      <w:r>
        <w:t xml:space="preserve">В арбитражном процессе заседание откладывается по тем же основаниям, в том числе при заявлении обоснованного ходатайства стороны (ст. 158 АПК РФ).</w:t>
      </w:r>
    </w:p>
    <w:p>
      <w:pPr>
        <w:pStyle w:val="ClauseHeading"/>
      </w:pPr>
      <w:r>
        <w:rPr>
          <w:b/>
        </w:rPr>
        <w:t xml:space="preserve">Привлечение третьего лица</w:t>
      </w:r>
    </w:p>
    <w:p>
      <w:pPr>
        <w:ind w:firstLine="425"/>
      </w:pPr>
      <w:r>
        <w:t xml:space="preserve">Заявитель просит привлечь к участию в деле третье лицо, не заявляющее самостоятельных требований относительно предмета спора: САО «Ресо-Гарантия», ИНН 7710045520, г. Москва, Нагорный проезд, д. 6, на стороне истца.</w:t>
      </w:r>
    </w:p>
    <w:p>
      <w:pPr>
        <w:ind w:firstLine="425"/>
      </w:pPr>
      <w:r>
        <w:t xml:space="preserve">Решение по делу может повлиять на права и обязанности указанного лица по следующим причинам: ответственность ответчика застрахована по договору ОСАГО серии ХХХ № 0000000000; решение по делу повлияет на право страховщика на возмещение в порядке регресса.</w:t>
      </w:r>
    </w:p>
    <w:p>
      <w:pPr>
        <w:ind w:firstLine="425"/>
      </w:pPr>
      <w:r>
        <w:t xml:space="preserve">Третьи лица, не заявляющие самостоятельных требований относительно предмета спора, могут вступить в дело на стороне истца или ответчика до принятия судебного постановления, если решение может повлиять на их права или обязанности по отношению к одной из сторон (ст. 43 ГПК РФ).</w:t>
      </w:r>
    </w:p>
    <w:p>
      <w:pPr>
        <w:ind w:firstLine="425"/>
      </w:pPr>
      <w:r>
        <w:t xml:space="preserve">Такие лица могут быть привлечены к участию в деле также по ходатайству лиц, участвующих в деле, или по инициативе суда.</w:t>
      </w:r>
    </w:p>
    <w:p>
      <w:pPr>
        <w:ind w:firstLine="425"/>
      </w:pPr>
      <w:r>
        <w:t xml:space="preserve">При вступлении в процесс третьего лица рассмотрение дела в суде первой инстанции производится с самого начала.</w:t>
      </w:r>
    </w:p>
    <w:p>
      <w:pPr>
        <w:ind w:firstLine="425"/>
      </w:pPr>
      <w:r>
        <w:t xml:space="preserve">В арбитражном процессе третьи лица привлекаются к участию в деле по тем же основаниям (ст. 51 АПК РФ).</w:t>
      </w:r>
    </w:p>
    <w:p>
      <w:pPr>
        <w:pStyle w:val="ClauseHeading"/>
      </w:pPr>
      <w:r>
        <w:rPr>
          <w:b/>
        </w:rPr>
        <w:t xml:space="preserve">Назначение экспертизы</w:t>
      </w:r>
    </w:p>
    <w:p>
      <w:pPr>
        <w:ind w:firstLine="425"/>
      </w:pPr>
      <w:r>
        <w:t xml:space="preserve">Заявитель просит назначить по делу судебную экспертизу: судебная строительно-техническая экспертиза качества выполненных отделочных работ.</w:t>
      </w:r>
    </w:p>
    <w:p>
      <w:pPr>
        <w:ind w:firstLine="425"/>
      </w:pPr>
      <w:r>
        <w:t xml:space="preserve">На разрешение эксперта прошу поставить вопросы: 1) соответствуют ли выполненные работы условиям договора и строительным нормам; 2) какова стоимость устранения выявленных недостатков.</w:t>
      </w:r>
    </w:p>
    <w:p>
      <w:pPr>
        <w:ind w:firstLine="425"/>
      </w:pPr>
      <w:r>
        <w:t xml:space="preserve">Проведение экспертизы прошу поручить: АНО «Центр судебных экспертиз», г. Москва, ул. Тверская, д. 5.</w:t>
      </w:r>
    </w:p>
    <w:p>
      <w:pPr>
        <w:ind w:firstLine="425"/>
      </w:pPr>
      <w:r>
        <w:t xml:space="preserve">Порядок несения расходов: расходы принимает на себя заявитель, денежные средства готов внести на депозитный счёт суда.</w:t>
      </w:r>
    </w:p>
    <w:p>
      <w:pPr>
        <w:ind w:firstLine="425"/>
      </w:pPr>
      <w:r>
        <w:t xml:space="preserve">При возникновении в процессе рассмотрения дела вопросов, требующих специальных знаний, суд назначает экспертизу; стороны вправе представить суду вопросы, подлежащие разрешению при её проведении (ст. 79 ГПК РФ).</w:t>
      </w:r>
    </w:p>
    <w:p>
      <w:pPr>
        <w:ind w:firstLine="425"/>
      </w:pPr>
      <w:r>
        <w:t xml:space="preserve">Отклонение предложенных вопросов суд обязан мотивировать, а при уклонении стороны от участия в экспертизе суд вправе признать факт, для выяснения которого она назначена, установленным или опровергнутым.</w:t>
      </w:r>
    </w:p>
    <w:p>
      <w:pPr>
        <w:ind w:firstLine="425"/>
      </w:pPr>
      <w:r>
        <w:t xml:space="preserve">Заявитель просит истребовать и передать эксперту материалы, необходимые для исследования (ст. 57 ГПК РФ).</w:t>
      </w:r>
    </w:p>
    <w:p>
      <w:pPr>
        <w:ind w:firstLine="425"/>
      </w:pPr>
      <w:r>
        <w:t xml:space="preserve">В арбитражном процессе экспертиза назначается по ходатайству лица, участвующего в деле, или с согласия сторон (ст. 82 АПК РФ).</w:t>
      </w:r>
    </w:p>
    <w:p>
      <w:pPr>
        <w:pStyle w:val="ClauseHeading"/>
      </w:pPr>
      <w:r>
        <w:rPr>
          <w:b/>
        </w:rPr>
        <w:t xml:space="preserve">Взыскание судебных расходов</w:t>
      </w:r>
    </w:p>
    <w:p>
      <w:pPr>
        <w:ind w:firstLine="425"/>
      </w:pPr>
      <w:r>
        <w:t xml:space="preserve">Заявитель просит взыскать с проигравшей стороны понесённые по делу судебные расходы в размере 92 300.</w:t>
      </w:r>
    </w:p>
    <w:p>
      <w:pPr>
        <w:ind w:firstLine="425"/>
      </w:pPr>
      <w:r>
        <w:t xml:space="preserve">Состав расходов: услуги представителя по договору от 12.02.2026 — 80 000 руб., государственная пошлина — 9 600 руб., почтовые расходы на направление копий — 2 700 руб..</w:t>
      </w:r>
    </w:p>
    <w:p>
      <w:pPr>
        <w:ind w:firstLine="425"/>
      </w:pPr>
      <w:r>
        <w:t xml:space="preserve">Расходы подтверждаются документами: договор об оказании юридических услуг от 12.02.2026, акт от 20.08.2026, платёжное поручение № 118 от 21.08.2026, чеки об отправке почты.</w:t>
      </w:r>
    </w:p>
    <w:p>
      <w:pPr>
        <w:ind w:firstLine="425"/>
      </w:pPr>
      <w:r>
        <w:t xml:space="preserve">Стороне, в пользу которой состоялось решение суда, суд присуждает возместить с другой стороны все понесённые по делу судебные расходы; при частичном удовлетворении иска расходы присуждаются пропорционально удовлетворённой части (ст. 98 ГПК РФ).</w:t>
      </w:r>
    </w:p>
    <w:p>
      <w:pPr>
        <w:ind w:firstLine="425"/>
      </w:pPr>
      <w:r>
        <w:t xml:space="preserve">Расходы на оплату услуг представителя присуждаются в разумных пределах по письменному ходатайству стороны (ст. 100 ГПК РФ).</w:t>
      </w:r>
    </w:p>
    <w:p>
      <w:pPr>
        <w:ind w:firstLine="425"/>
      </w:pPr>
      <w:r>
        <w:t xml:space="preserve">Заявление по вопросу о судебных расходах может быть подано в течение трёх месяцев со дня вступления в законную силу последнего судебного акта, принятием которого закончилось рассмотрение дела (ст. 103.1 ГПК РФ).</w:t>
      </w:r>
    </w:p>
    <w:p>
      <w:pPr>
        <w:ind w:firstLine="425"/>
      </w:pPr>
      <w:r>
        <w:t xml:space="preserve">В арбитражном процессе судебные расходы распределяются между лицами, участвующими в деле, по тем же правилам (ст. 110 АПК РФ).</w:t>
      </w:r>
    </w:p>
    <w:p>
      <w:pPr>
        <w:pStyle w:val="ClauseHeading"/>
      </w:pPr>
      <w:r>
        <w:rPr>
          <w:b/>
        </w:rPr>
        <w:t xml:space="preserve">Иное процессуальное обращение</w:t>
      </w:r>
    </w:p>
    <w:p>
      <w:pPr>
        <w:ind w:firstLine="425"/>
      </w:pPr>
      <w:r>
        <w:t xml:space="preserve">Заявитель обращается к суду с просьбой, изложенной в существе настоящего обращения.</w:t>
      </w:r>
    </w:p>
    <w:p>
      <w:pPr>
        <w:ind w:firstLine="425"/>
      </w:pPr>
      <w:r>
        <w:t xml:space="preserve">Лица, участвующие в деле, вправе заявлять ходатайства, представлять доказательства, задавать вопросы другим участникам процесса и пользоваться иными процессуальными правами (ст. 35 ГПК РФ).</w:t>
      </w:r>
    </w:p>
    <w:p>
      <w:pPr>
        <w:ind w:firstLine="425"/>
      </w:pPr>
      <w:r>
        <w:t xml:space="preserve">Заявленное ходатайство подлежит разрешению судом после заслушивания мнений других лиц, участвующих в деле, с вынесением определения (ст. 166 ГПК РФ).</w:t>
      </w:r>
    </w:p>
    <w:p>
      <w:pPr>
        <w:pStyle w:val="ClauseHeading"/>
      </w:pPr>
      <w:r>
        <w:rPr>
          <w:b/>
        </w:rPr>
        <w:t xml:space="preserve">Устранение недостатков искового заявления</w:t>
      </w:r>
    </w:p>
    <w:p>
      <w:pPr>
        <w:ind w:firstLine="425"/>
      </w:pPr>
      <w:r>
        <w:t xml:space="preserve">Определением суда от 01.01.2026 по материалу № М-1042/2026 исковое заявление оставлено без движения.</w:t>
      </w:r>
    </w:p>
    <w:p>
      <w:pPr>
        <w:ind w:firstLine="425"/>
      </w:pPr>
      <w:r>
        <w:t xml:space="preserve">Судом установлен срок для устранения недостатков — до 01.01.2026.</w:t>
      </w:r>
    </w:p>
    <w:p>
      <w:pPr>
        <w:ind w:firstLine="425"/>
      </w:pPr>
      <w:r>
        <w:t xml:space="preserve">Суд указал на следующие недостатки: не приложен документ об уплате государственной пошлины; не представлены доказательства направления копии иска ответчику; не указана цена иска.</w:t>
      </w:r>
    </w:p>
    <w:p>
      <w:pPr>
        <w:ind w:firstLine="425"/>
      </w:pPr>
      <w:r>
        <w:t xml:space="preserve">Во исполнение определения заявитель устранил указанные недостатки.</w:t>
      </w:r>
    </w:p>
    <w:p>
      <w:pPr>
        <w:ind w:firstLine="425"/>
      </w:pPr>
      <w:r>
        <w:t xml:space="preserve">Устранение выразилось в следующем: государственная пошлина уплачена 14 марта 2026 года, чек прилагается; копия иска направлена ответчику заказным письмом, опись и квитанция прилагаются; цена иска определена в размере 148 500 рублей.</w:t>
      </w:r>
    </w:p>
    <w:p>
      <w:pPr>
        <w:ind w:firstLine="425"/>
      </w:pPr>
      <w:r>
        <w:t xml:space="preserve">Дополнительно представляются документы: чек об уплате госпошлины на 1 л., опись вложения и квитанция на 2 л., уточнённый расчёт цены иска на 1 л..</w:t>
      </w:r>
    </w:p>
    <w:p>
      <w:pPr>
        <w:ind w:firstLine="425"/>
      </w:pPr>
      <w:r>
        <w:t xml:space="preserve">Судья, установив, что заявление подано без соблюдения требований к форме и содержанию искового заявления либо без приложения необходимых документов, выносит определение об оставлении заявления без движения и предоставляет разумный срок на устранение недостатков (ст. 136 ГПК РФ).</w:t>
      </w:r>
    </w:p>
    <w:p>
      <w:pPr>
        <w:ind w:firstLine="425"/>
      </w:pPr>
      <w:r>
        <w:t xml:space="preserve">Требования к форме и содержанию искового заявления и перечень прилагаемых к нему документов определены процессуальным законом, и заявитель привёл поданное заявление в соответствие с ними (ст. 131 ГПК РФ).</w:t>
      </w:r>
    </w:p>
    <w:p>
      <w:pPr>
        <w:ind w:firstLine="425"/>
      </w:pPr>
      <w:r>
        <w:t xml:space="preserve">В арбитражном процессе оставление искового заявления без движения и порядок устранения недостатков урегулированы аналогично (ст. 128 АПК РФ).</w:t>
      </w:r>
    </w:p>
    <w:p>
      <w:pPr>
        <w:ind w:firstLine="425"/>
      </w:pPr>
      <w:r>
        <w:t xml:space="preserve">Заявитель просит считать недостатки устранёнными и принять исковое заявление к производству со дня его первоначальной подачи.</w:t>
      </w:r>
    </w:p>
    <w:p>
      <w:pPr>
        <w:pStyle w:val="ClauseHeading"/>
      </w:pPr>
      <w:r>
        <w:rPr>
          <w:b/>
        </w:rPr>
        <w:t xml:space="preserve">Дополнение к исковому заявлению</w:t>
      </w:r>
    </w:p>
    <w:p>
      <w:pPr>
        <w:ind w:firstLine="425"/>
      </w:pPr>
      <w:r>
        <w:t xml:space="preserve">Настоящим заявитель дополняет ранее поданное исковое заявление: Дополняю основание иска новыми обстоятельствами.</w:t>
      </w:r>
    </w:p>
    <w:p>
      <w:pPr>
        <w:ind w:firstLine="425"/>
      </w:pPr>
      <w:r>
        <w:t xml:space="preserve">Содержание дополнения: после подачи иска получен ответ управляющей организации от 2 апреля 2026 года, подтверждающий, что течь возникла на общедомовом стояке.</w:t>
      </w:r>
    </w:p>
    <w:p>
      <w:pPr>
        <w:ind w:firstLine="425"/>
      </w:pPr>
      <w:r>
        <w:t xml:space="preserve">Указанные обстоятельства не могли быть заявлены при подаче иска по следующей причине: документ получен от третьего лица 2 апреля 2026 года, то есть после принятия иска к производству.</w:t>
      </w:r>
    </w:p>
    <w:p>
      <w:pPr>
        <w:ind w:firstLine="425"/>
      </w:pPr>
      <w:r>
        <w:t xml:space="preserve">Истец вправе изменить основание или предмет иска, увеличить или уменьшить размер исковых требований (ст. 39 ГПК РФ).</w:t>
      </w:r>
    </w:p>
    <w:p>
      <w:pPr>
        <w:ind w:firstLine="425"/>
      </w:pPr>
      <w:r>
        <w:t xml:space="preserve">В арбитражном процессе истец пользуется теми же правомочиями до принятия судебного акта, которым заканчивается рассмотрение дела по существу (ст. 49 АПК РФ).</w:t>
      </w:r>
    </w:p>
    <w:p>
      <w:pPr>
        <w:ind w:firstLine="425"/>
      </w:pPr>
      <w:r>
        <w:t xml:space="preserve">Прежняя цена иска: 100 000.</w:t>
      </w:r>
    </w:p>
    <w:p>
      <w:pPr>
        <w:ind w:firstLine="425"/>
      </w:pPr>
      <w:r>
        <w:t xml:space="preserve">Цена иска с учётом настоящего дополнения: 100 000.</w:t>
      </w:r>
    </w:p>
    <w:p>
      <w:pPr>
        <w:ind w:firstLine="425"/>
      </w:pPr>
      <w:r>
        <w:t xml:space="preserve">Каждая сторона доказывает обстоятельства, на которые она ссылается как на основание своих требований, поэтому дополнение подкреплено приложенными доказательствами (ст. 56 ГПК РФ).</w:t>
      </w:r>
    </w:p>
    <w:p>
      <w:pPr>
        <w:ind w:firstLine="425"/>
      </w:pPr>
      <w:r>
        <w:t xml:space="preserve">Копии настоящего дополнения с приложениями направлены лицам, участвующим в деле, документы об отправке приложены (ст. 132 ГПК РФ).</w:t>
      </w:r>
    </w:p>
    <w:p>
      <w:pPr>
        <w:ind w:firstLine="425"/>
      </w:pPr>
      <w:r>
        <w:t xml:space="preserve">Заявитель просит приобщить настоящее дополнение к материалам дела и рассматривать исковые требования с его учётом.</w:t>
      </w:r>
    </w:p>
    <w:p>
      <w:pPr>
        <w:pStyle w:val="ClauseHeading"/>
      </w:pPr>
      <w:r>
        <w:rPr>
          <w:b/>
        </w:rPr>
        <w:t xml:space="preserve">Процессуальные права заявителя</w:t>
      </w:r>
    </w:p>
    <w:p>
      <w:pPr>
        <w:ind w:firstLine="425"/>
      </w:pPr>
      <w:r>
        <w:t xml:space="preserve">Заявитель пользуется процессуальными правами лица, участвующего в деле, и добросовестно их осуществляет (ст. 35 ГПК РФ).</w:t>
      </w:r>
    </w:p>
    <w:p>
      <w:pPr>
        <w:ind w:firstLine="425"/>
      </w:pPr>
      <w:r>
        <w:t xml:space="preserve">Полномочия представителя на подписание и подачу настоящего обращения подтверждены доверенностью, копия которой приложена (ст. 54 ГПК РФ).</w:t>
      </w:r>
    </w:p>
    <w:p>
      <w:pPr>
        <w:ind w:firstLine="425"/>
      </w:pPr>
      <w:r>
        <w:t xml:space="preserve">Заявитель просит рассматривать настоящее обращение с его участием и извещать о времени и месте судебных заседаний по указанным контактам.</w:t>
      </w:r>
    </w:p>
    <w:p>
      <w:pPr>
        <w:ind w:firstLine="425"/>
      </w:pPr>
      <w:r>
        <w:t xml:space="preserve">На основании изложенного и руководствуясь нормами процессуального законодательства, прошу:</w:t>
      </w:r>
    </w:p>
    <w:p>
      <w:pPr>
        <w:ind w:firstLine="425"/>
      </w:pPr>
      <w:r>
        <w:t xml:space="preserve">наложить арест на денежные средства и имущество ответчика в пределах цены иска 640 000 руб.;</w:t>
      </w:r>
    </w:p>
    <w:p>
      <w:pPr>
        <w:ind w:firstLine="425"/>
      </w:pPr>
      <w:r>
        <w:t xml:space="preserve">приобщить настоящее обращение и приложенные к нему документы к материалам дела № 2-1234/2026;</w:t>
      </w:r>
    </w:p>
    <w:p>
      <w:pPr>
        <w:ind w:firstLine="425"/>
      </w:pPr>
      <w:r>
        <w:t xml:space="preserve">о результатах рассмотрения известить заявителя и направить копию вынесенного определения.</w:t>
      </w:r>
    </w:p>
    <w:p>
      <w:pPr>
        <w:ind w:firstLine="425"/>
      </w:pPr>
      <w:r>
        <w:t xml:space="preserve">20.09.2026</w:t>
      </w:r>
    </w:p>
    <w:p>
      <w:pPr>
        <w:ind w:firstLine="425"/>
      </w:pPr>
      <w:r>
        <w:t xml:space="preserve">Истец______Заявитель Иванов Иван Иванович ________________</w:t>
      </w:r>
    </w:p>
    <w:p>
      <w:pPr>
        <w:ind w:firstLine="425"/>
      </w:pPr>
      <w:r>
        <w:t xml:space="preserve">Представитель: представитель по доверенности от 10.01.2026 № 5 Сидоров Сергей Сергеевич ________________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Опись документов, подаваемых в суд</w:t>
      </w:r>
    </w:p>
    <w:p>
      <w:pPr>
        <w:ind w:firstLine="425"/>
      </w:pPr>
      <w:r>
        <w:t xml:space="preserve">Пресненский районный суд города Москвы. Дело № 2-1234/2026. Заявитель: Иванов Иван Иванович.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615"/>
        <w:gridCol w:w="3897"/>
        <w:gridCol w:w="1641"/>
        <w:gridCol w:w="1231"/>
        <w:gridCol w:w="820"/>
        <w:gridCol w:w="1436"/>
      </w:tblGrid>
      <w:t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202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документа и его реквизиты</w:t>
            </w:r>
          </w:p>
        </w:tc>
        <w:tc>
          <w:tcPr>
            <w:tcW w:w="85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Оригинал / копия</w:t>
            </w:r>
          </w:p>
        </w:tc>
        <w:tc>
          <w:tcPr>
            <w:tcW w:w="63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Листов</w:t>
            </w:r>
          </w:p>
        </w:tc>
        <w:tc>
          <w:tcPr>
            <w:tcW w:w="42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Экз.</w:t>
            </w:r>
          </w:p>
        </w:tc>
        <w:tc>
          <w:tcPr>
            <w:tcW w:w="74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Отметка суда</w:t>
            </w: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0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0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0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0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0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0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0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0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0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0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0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0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0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0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0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5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Опись подаётся в двух экземплярах: первый сдаётся в суд вместе с обращением, второй с отметкой канцелярии о принятии остаётся у заявителя.</w:t>
      </w:r>
    </w:p>
    <w:p>
      <w:pPr>
        <w:ind w:firstLine="425"/>
      </w:pPr>
      <w:r>
        <w:t xml:space="preserve">Опись документов, направляемых другим лицам, участвующим в деле, составляется отдельно и прикладывается к почтовому отправлению.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Заявитель</w:t>
            </w:r>
          </w:p>
          <w:p>
            <w:pPr>
              <w:jc w:val="left"/>
            </w:pPr>
            <w:r>
              <w:t xml:space="preserve">Иванов Иван Иванович</w:t>
              <w:br/>
              <w:t xml:space="preserve"/>
              <w:br/>
              <w:t xml:space="preserve">Дата рождения: 05.06.1985</w:t>
              <w:br/>
              <w:t xml:space="preserve"/>
              <w:br/>
              <w:t xml:space="preserve">Паспорт: 4510 123456, выдан ГУ МВД России по г. Москве 20.07.2015</w:t>
              <w:br/>
              <w:t xml:space="preserve"/>
              <w:br/>
              <w:t xml:space="preserve">Адрес места жительства: 127015, Москва, ул. Новодмитровская, д. 2, кв. 15</w:t>
            </w:r>
          </w:p>
          <w:p>
            <w:pPr>
              <w:jc w:val="left"/>
            </w:pPr>
            <w:r>
              <w:t xml:space="preserve">Заявитель ____________ / Иванов И. И.</w:t>
            </w:r>
          </w:p>
        </w:tc>
        <w:tc>
          <w:tcPr>
            <w:tcW w:w="4820" w:type="dxa"/>
          </w:tcPr>
          <w:p/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Образец заполнения «Заявление (процессуальное)» с сайта primadoc.ru. Документ, заполненный под вашу ситуацию, собирается в конструкторе: https://primadoc.ru/doc/zayavlenie-processualnoe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Заявление (процессуальное) — образец заполнения</dc:title>
  <dc:creator>Примадок</dc:creator>
  <dcterms:created xsi:type="dcterms:W3CDTF">2026-09-13T13:45:24Z</dcterms:created>
</cp:coreProperties>
</file>