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ind w:left="4820"/>
        <w:jc w:val="left"/>
      </w:pPr>
      <w:r>
        <w:t xml:space="preserve">______</w:t>
      </w:r>
    </w:p>
    <w:p>
      <w:pPr>
        <w:ind w:left="4820"/>
        <w:jc w:val="left"/>
      </w:pPr>
      <w:r>
        <w:t xml:space="preserve">Взыскатель: ______, ______</w:t>
      </w:r>
    </w:p>
    <w:p>
      <w:pPr>
        <w:ind w:left="4820"/>
        <w:jc w:val="left"/>
      </w:pPr>
      <w:r>
        <w:t xml:space="preserve">Телефон и электронная почта: ______</w:t>
      </w:r>
    </w:p>
    <w:p>
      <w:pPr>
        <w:ind w:left="4820"/>
        <w:jc w:val="left"/>
      </w:pPr>
      <w:r>
        <w:t xml:space="preserve">Должник: ______, адрес: ______, дата рождения ______, идентификатор: ______</w:t>
      </w:r>
    </w:p>
    <w:p>
      <w:pPr>
        <w:pStyle w:val="DocTitle"/>
      </w:pPr>
      <w:r>
        <w:t xml:space="preserve">Цена требования: {{field.amount|money}} рублей. Государственная пошлина: {{field.duty|money}} рублей.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pStyle w:val="ClauseHeading"/>
      </w:pPr>
      <w:r>
        <w:rPr>
          <w:b/>
        </w:rPr>
        <w:t xml:space="preserve">Подсудность и состав заявления</w:t>
      </w:r>
    </w:p>
    <w:p>
      <w:pPr>
        <w:ind w:firstLine="425"/>
      </w:pPr>
      <w:r>
        <w:t xml:space="preserve">Заявление подаётся: ______.</w:t>
      </w:r>
    </w:p>
    <w:p>
      <w:pPr>
        <w:ind w:firstLine="425"/>
      </w:pPr>
      <w:r>
        <w:t xml:space="preserve">Заявление о вынесении судебного приказа подаётся в суд по общим правилам подсудности, то есть по месту жительства или месту нахождения должника (ст. 123 ГПК РФ).</w:t>
      </w:r>
    </w:p>
    <w:p>
      <w:pPr>
        <w:ind w:firstLine="425"/>
      </w:pPr>
      <w:r>
        <w:t xml:space="preserve">Заявление содержит наименование суда, сведения о взыскателе и должнике, требование и обстоятельства, на которых оно основано, перечень прилагаемых документов (ст. 124 ГПК РФ).</w:t>
      </w:r>
    </w:p>
    <w:p>
      <w:pPr>
        <w:ind w:firstLine="425"/>
      </w:pPr>
      <w:r>
        <w:t xml:space="preserve">Указание одного из идентификаторов должника — паспортных данных, идентификационного номера налогоплательщика, страхового номера индивидуального лицевого счёта, серии и номера водительского удостоверения — обязательно; без него заявление возвращается.</w:t>
      </w:r>
    </w:p>
    <w:p>
      <w:pPr>
        <w:pStyle w:val="ClauseHeading"/>
      </w:pPr>
      <w:r>
        <w:rPr>
          <w:b/>
        </w:rPr>
        <w:t xml:space="preserve">Требование и основания</w:t>
      </w:r>
    </w:p>
    <w:p>
      <w:pPr>
        <w:ind w:firstLine="425"/>
      </w:pPr>
      <w:r>
        <w:t xml:space="preserve">Требование основано на: ______.</w:t>
      </w:r>
    </w:p>
    <w:p>
      <w:pPr>
        <w:ind w:firstLine="425"/>
      </w:pPr>
      <w:r>
        <w:t xml:space="preserve">Обстоятельства, на которых основано требование: ______.</w:t>
      </w:r>
    </w:p>
    <w:p>
      <w:pPr>
        <w:ind w:firstLine="425"/>
      </w:pPr>
      <w:r>
        <w:t xml:space="preserve">Сумма требования: ______ рублей; расчёт задолженности приведён в приложении к настоящему заявлению.</w:t>
      </w:r>
    </w:p>
    <w:p>
      <w:pPr>
        <w:ind w:firstLine="425"/>
      </w:pPr>
      <w:r>
        <w:t xml:space="preserve">Требование относится к предусмотренным законом требованиям, по которым выдаётся судебный приказ, является бесспорным и спор о праве отсутствует (ст. 122 ГПК РФ).</w:t>
      </w:r>
    </w:p>
    <w:p>
      <w:pPr>
        <w:pStyle w:val="ClauseHeading"/>
      </w:pPr>
      <w:r>
        <w:rPr>
          <w:b/>
        </w:rPr>
        <w:t xml:space="preserve">Требования, по которым выдаётся приказ</w:t>
      </w:r>
    </w:p>
    <w:p>
      <w:pPr>
        <w:ind w:firstLine="425"/>
      </w:pPr>
      <w:r>
        <w:t xml:space="preserve">Судебный приказ выдаётся по закрытому перечню требований: они основаны на нотариально удостоверенной сделке, на сделке, совершённой в простой письменной форме, либо на протесте векселя в неплатеже (ст. 122 ГПК РФ).</w:t>
      </w:r>
    </w:p>
    <w:p>
      <w:pPr>
        <w:ind w:firstLine="425"/>
      </w:pPr>
      <w:r>
        <w:t xml:space="preserve">К этому перечню также относятся требования о взыскании алиментов на несовершеннолетних детей, не связанные с установлением отцовства и привлечением других заинтересованных лиц, и требования о взыскании начисленной, но не выплаченной работнику заработной платы.</w:t>
      </w:r>
    </w:p>
    <w:p>
      <w:pPr>
        <w:ind w:firstLine="425"/>
      </w:pPr>
      <w:r>
        <w:t xml:space="preserve">В перечень входят требования о взыскании задолженности по оплате жилого помещения, коммунальных услуг и услуг связи, а также обязательных платежей и взносов с членов товариществ и кооперативов.</w:t>
      </w:r>
    </w:p>
    <w:p>
      <w:pPr>
        <w:ind w:firstLine="425"/>
      </w:pPr>
      <w:r>
        <w:t xml:space="preserve">Требования, которых нет в перечне, а также требования, по которым имеется спор о праве, рассматриваются в исковом порядке.</w:t>
      </w:r>
    </w:p>
    <w:p>
      <w:pPr>
        <w:pStyle w:val="ClauseHeading"/>
      </w:pPr>
      <w:r>
        <w:rPr>
          <w:b/>
        </w:rPr>
        <w:t xml:space="preserve">Ограничение по сумме</w:t>
      </w:r>
    </w:p>
    <w:p>
      <w:pPr>
        <w:ind w:firstLine="425"/>
      </w:pPr>
      <w:r>
        <w:t xml:space="preserve">Размер денежной суммы, подлежащей взысканию, или стоимость истребуемого движимого имущества не должны превышать 500 000 рублей (ст. 121 ГПК РФ).</w:t>
      </w:r>
    </w:p>
    <w:p>
      <w:pPr>
        <w:ind w:firstLine="425"/>
      </w:pPr>
      <w:r>
        <w:t xml:space="preserve">В арбитражном процессе приказное производство применяется по требованиям, основанным на неисполнении договора и признаваемых должником, на сумму не более 500 000 рублей (ст. 229.2 АПК РФ).</w:t>
      </w:r>
    </w:p>
    <w:p>
      <w:pPr>
        <w:ind w:firstLine="425"/>
      </w:pPr>
      <w:r>
        <w:t xml:space="preserve">Заявленная сумма: ______ рублей — установленный предел не превышает.</w:t>
      </w:r>
    </w:p>
    <w:p>
      <w:pPr>
        <w:ind w:firstLine="425"/>
      </w:pPr>
      <w:r>
        <w:t xml:space="preserve">Дробить единое требование на несколько заявлений, чтобы уложиться в предел, нельзя: суд возвращает такие заявления.</w:t>
      </w:r>
    </w:p>
    <w:p>
      <w:pPr>
        <w:pStyle w:val="ClauseHeading"/>
      </w:pPr>
      <w:r>
        <w:rPr>
          <w:b/>
        </w:rPr>
        <w:t xml:space="preserve">Особенности приказного производства в арбитражном суде</w:t>
      </w:r>
    </w:p>
    <w:p>
      <w:pPr>
        <w:ind w:firstLine="425"/>
      </w:pPr>
      <w:r>
        <w:t xml:space="preserve">Заявление подаётся в арбитражный суд по требованиям, вытекающим из неисполнения или ненадлежащего исполнения договора и основанным на документах, устанавливающих денежные обязательства, которые должник признаёт, но не исполняет (ст. 229.2 АПК РФ).</w:t>
      </w:r>
    </w:p>
    <w:p>
      <w:pPr>
        <w:ind w:firstLine="425"/>
      </w:pPr>
      <w:r>
        <w:t xml:space="preserve">В арбитражном приказном производстве также рассматриваются требования, основанные на совершённом нотариусом протесте векселя, и требования о взыскании обязательных платежей и санкций на сумму не более 500 000 рублей.</w:t>
      </w:r>
    </w:p>
    <w:p>
      <w:pPr>
        <w:ind w:firstLine="425"/>
      </w:pPr>
      <w:r>
        <w:t xml:space="preserve">Копия заявления и приложенных документов направляется должнику до подачи заявления в суд, и доказательства направления прилагаются к заявлению.</w:t>
      </w:r>
    </w:p>
    <w:p>
      <w:pPr>
        <w:ind w:firstLine="425"/>
      </w:pPr>
      <w:r>
        <w:t xml:space="preserve">Судебный приказ арбитражного суда выносится в течение десяти дней со дня поступления заявления и размещается в сети Интернет (ст. 229.5 АПК РФ).</w:t>
      </w:r>
    </w:p>
    <w:p>
      <w:pPr>
        <w:pStyle w:val="ClauseHeading"/>
      </w:pPr>
      <w:r>
        <w:rPr>
          <w:b/>
        </w:rPr>
        <w:t xml:space="preserve">Требование по договору или расписке</w:t>
      </w:r>
    </w:p>
    <w:p>
      <w:pPr>
        <w:ind w:firstLine="425"/>
      </w:pPr>
      <w:r>
        <w:t xml:space="preserve">Требование основано на сделке, совершённой в простой письменной форме: ______.</w:t>
      </w:r>
    </w:p>
    <w:p>
      <w:pPr>
        <w:ind w:firstLine="425"/>
      </w:pPr>
      <w:r>
        <w:t xml:space="preserve">Документ, подтверждающий обязательство, содержит сумму, срок исполнения и подпись должника, что делает требование бесспорным по смыслу закона.</w:t>
      </w:r>
    </w:p>
    <w:p>
      <w:pPr>
        <w:ind w:firstLine="425"/>
      </w:pPr>
      <w:r>
        <w:t xml:space="preserve">Взысканию подлежат сумма основного долга, а также проценты и неустойка, если они прямо предусмотрены сделкой и рассчитаны на дату подачи заявления.</w:t>
      </w:r>
    </w:p>
    <w:p>
      <w:pPr>
        <w:ind w:firstLine="425"/>
      </w:pPr>
      <w:r>
        <w:t xml:space="preserve">Требования, размер которых нужно устанавливать через оценку или экспертизу, в приказном порядке не рассматриваются.</w:t>
      </w:r>
    </w:p>
    <w:p>
      <w:pPr>
        <w:pStyle w:val="ClauseHeading"/>
      </w:pPr>
      <w:r>
        <w:rPr>
          <w:b/>
        </w:rPr>
        <w:t xml:space="preserve">Требование по нотариально удостоверенной сделке</w:t>
      </w:r>
    </w:p>
    <w:p>
      <w:pPr>
        <w:ind w:firstLine="425"/>
      </w:pPr>
      <w:r>
        <w:t xml:space="preserve">Требование основано на нотариально удостоверенной сделке: ______.</w:t>
      </w:r>
    </w:p>
    <w:p>
      <w:pPr>
        <w:ind w:firstLine="425"/>
      </w:pPr>
      <w:r>
        <w:t xml:space="preserve">Сделка удостоверена: ______.</w:t>
      </w:r>
    </w:p>
    <w:p>
      <w:pPr>
        <w:ind w:firstLine="425"/>
      </w:pPr>
      <w:r>
        <w:t xml:space="preserve">Нотариальная форма сделки сама по себе подтверждает бесспорность требования: наличие обязательства и его условия проверены нотариусом при удостоверении.</w:t>
      </w:r>
    </w:p>
    <w:p>
      <w:pPr>
        <w:ind w:firstLine="425"/>
      </w:pPr>
      <w:r>
        <w:t xml:space="preserve">По нотариально удостоверенной сделке взыскание возможно и во внесудебном порядке — по исполнительной надписи нотариуса, если такая возможность предусмотрена сделкой; выбор способа остаётся за взыскателем.</w:t>
      </w:r>
    </w:p>
    <w:p>
      <w:pPr>
        <w:pStyle w:val="ClauseHeading"/>
      </w:pPr>
      <w:r>
        <w:rPr>
          <w:b/>
        </w:rPr>
        <w:t xml:space="preserve">Требование о взыскании алиментов</w:t>
      </w:r>
    </w:p>
    <w:p>
      <w:pPr>
        <w:ind w:firstLine="425"/>
      </w:pPr>
      <w:r>
        <w:t xml:space="preserve">Алименты взыскиваются на содержание: ______.</w:t>
      </w:r>
    </w:p>
    <w:p>
      <w:pPr>
        <w:ind w:firstLine="425"/>
      </w:pPr>
      <w:r>
        <w:t xml:space="preserve">Размер алиментов: ______ ежемесячно, начиная со дня обращения в суд (ст. 81 СК РФ).</w:t>
      </w:r>
    </w:p>
    <w:p>
      <w:pPr>
        <w:ind w:firstLine="425"/>
      </w:pPr>
      <w:r>
        <w:t xml:space="preserve">Требование не связано с установлением отцовства, оспариванием отцовства и необходимостью привлечения других заинтересованных лиц.</w:t>
      </w:r>
    </w:p>
    <w:p>
      <w:pPr>
        <w:ind w:firstLine="425"/>
      </w:pPr>
      <w:r>
        <w:t xml:space="preserve">Взыскание алиментов в твёрдой денежной сумме, а также взыскание задолженности за прошедший период в приказном порядке не производится: такие требования рассматриваются в исковом порядке (ст. 83 СК РФ).</w:t>
      </w:r>
    </w:p>
    <w:p>
      <w:pPr>
        <w:pStyle w:val="ClauseHeading"/>
      </w:pPr>
      <w:r>
        <w:rPr>
          <w:b/>
        </w:rPr>
        <w:t xml:space="preserve">Требование о взыскании заработной платы</w:t>
      </w:r>
    </w:p>
    <w:p>
      <w:pPr>
        <w:ind w:firstLine="425"/>
      </w:pPr>
      <w:r>
        <w:t xml:space="preserve">Взысканию подлежит начисленная, но не выплаченная заработная плата: ______.</w:t>
      </w:r>
    </w:p>
    <w:p>
      <w:pPr>
        <w:ind w:firstLine="425"/>
      </w:pPr>
      <w:r>
        <w:t xml:space="preserve">Требование подтверждается расчётными листками, справкой работодателя о начисленных и невыплаченных суммах либо сведениями бухгалтерского учёта.</w:t>
      </w:r>
    </w:p>
    <w:p>
      <w:pPr>
        <w:ind w:firstLine="425"/>
      </w:pPr>
      <w:r>
        <w:t xml:space="preserve">В приказном порядке взыскиваются только начисленные суммы: если размер оплаты труда оспаривается или заработная плата не начислялась, требование рассматривается в исковом порядке.</w:t>
      </w:r>
    </w:p>
    <w:p>
      <w:pPr>
        <w:ind w:firstLine="425"/>
      </w:pPr>
      <w:r>
        <w:t xml:space="preserve">Работники освобождаются от уплаты государственной пошлины по требованиям, вытекающим из трудовых отношений (ст. 393 ТК РФ).</w:t>
      </w:r>
    </w:p>
    <w:p>
      <w:pPr>
        <w:pStyle w:val="ClauseHeading"/>
      </w:pPr>
      <w:r>
        <w:rPr>
          <w:b/>
        </w:rPr>
        <w:t xml:space="preserve">Требование по оплате жилья и коммунальных услуг</w:t>
      </w:r>
    </w:p>
    <w:p>
      <w:pPr>
        <w:ind w:firstLine="425"/>
      </w:pPr>
      <w:r>
        <w:t xml:space="preserve">Взысканию подлежит задолженность по оплате жилого помещения и коммунальных услуг: ______.</w:t>
      </w:r>
    </w:p>
    <w:p>
      <w:pPr>
        <w:ind w:firstLine="425"/>
      </w:pPr>
      <w:r>
        <w:t xml:space="preserve">Требование подтверждается выпиской по лицевому счёту, расчётом начислений по тарифам и сведениями о собственнике или нанимателе помещения.</w:t>
      </w:r>
    </w:p>
    <w:p>
      <w:pPr>
        <w:ind w:firstLine="425"/>
      </w:pPr>
      <w:r>
        <w:t xml:space="preserve">Приказ выдаётся при условии, что должник установлен и период задолженности определён; при долевой собственности требование предъявляется к каждому собственнику соразмерно его доле.</w:t>
      </w:r>
    </w:p>
    <w:p>
      <w:pPr>
        <w:ind w:firstLine="425"/>
      </w:pPr>
      <w:r>
        <w:t xml:space="preserve">Одновременно с основным долгом взыскиваются пени, начисленные в размере, установленном жилищным законодательством, с приложением их расчёта.</w:t>
      </w:r>
    </w:p>
    <w:p>
      <w:pPr>
        <w:pStyle w:val="ClauseHeading"/>
      </w:pPr>
      <w:r>
        <w:rPr>
          <w:b/>
        </w:rPr>
        <w:t xml:space="preserve">Порядок вынесения приказа</w:t>
      </w:r>
    </w:p>
    <w:p>
      <w:pPr>
        <w:ind w:firstLine="425"/>
      </w:pPr>
      <w:r>
        <w:t xml:space="preserve">Судебный приказ выносится судьёй в течение пяти дней со дня поступления заявления в суд (ст. 126 ГПК РФ).</w:t>
      </w:r>
    </w:p>
    <w:p>
      <w:pPr>
        <w:ind w:firstLine="425"/>
      </w:pPr>
      <w:r>
        <w:t xml:space="preserve">Приказ выносится без судебного разбирательства и без вызова сторон для заслушивания их объяснений; стороны в заседание не приглашаются.</w:t>
      </w:r>
    </w:p>
    <w:p>
      <w:pPr>
        <w:ind w:firstLine="425"/>
      </w:pPr>
      <w:r>
        <w:t xml:space="preserve">Копия судебного приказа высылается должнику, который вправе представить возражения относительно его исполнения в течение десяти дней со дня получения копии.</w:t>
      </w:r>
    </w:p>
    <w:p>
      <w:pPr>
        <w:ind w:firstLine="425"/>
      </w:pPr>
      <w:r>
        <w:t xml:space="preserve">Судебный приказ является одновременно судебным постановлением и исполнительным документом и приводится в исполнение в порядке, установленном для исполнения судебных постановлений (ст. 121 ГПК РФ).</w:t>
      </w:r>
    </w:p>
    <w:p>
      <w:pPr>
        <w:pStyle w:val="ClauseHeading"/>
      </w:pPr>
      <w:r>
        <w:rPr>
          <w:b/>
        </w:rPr>
        <w:t xml:space="preserve">Государственная пошлина</w:t>
      </w:r>
    </w:p>
    <w:p>
      <w:pPr>
        <w:ind w:firstLine="425"/>
      </w:pPr>
      <w:r>
        <w:t xml:space="preserve">Государственная пошлина по заявлению о вынесении судебного приказа уплачивается в размере пятидесяти процентов от размера пошлины, взимаемой при подаче искового заявления имущественного характера (ст. 333.19 НК РФ).</w:t>
      </w:r>
    </w:p>
    <w:p>
      <w:pPr>
        <w:ind w:firstLine="425"/>
      </w:pPr>
      <w:r>
        <w:t xml:space="preserve">Размер уплаченной пошлины: ______ рублей; документ об уплате прилагается.</w:t>
      </w:r>
    </w:p>
    <w:p>
      <w:pPr>
        <w:ind w:firstLine="425"/>
      </w:pPr>
      <w:r>
        <w:t xml:space="preserve">При отмене судебного приказа уплаченная пошлина засчитывается в счёт пошлины по исковому заявлению к тому же должнику и по тому же требованию.</w:t>
      </w:r>
    </w:p>
    <w:p>
      <w:pPr>
        <w:ind w:firstLine="425"/>
      </w:pPr>
      <w:r>
        <w:t xml:space="preserve">Взыскатели по требованиям о взыскании алиментов и по требованиям, вытекающим из трудовых отношений, от уплаты пошлины освобождаются.</w:t>
      </w:r>
    </w:p>
    <w:p>
      <w:pPr>
        <w:ind w:firstLine="425"/>
      </w:pPr>
      <w:r>
        <w:t xml:space="preserve">ПРОШУ: вынести судебный приказ о взыскании с должника ______ в пользу взыскателя ______ суммы ______ рублей.</w:t>
      </w:r>
    </w:p>
    <w:p>
      <w:pPr>
        <w:ind w:firstLine="425"/>
      </w:pPr>
      <w:r>
        <w:t xml:space="preserve">Одновременно прошу взыскать с должника расходы по уплате государственной пошлины в размере ______ рублей.</w:t>
      </w:r>
    </w:p>
    <w:p>
      <w:pPr>
        <w:ind w:firstLine="425"/>
      </w:pPr>
      <w:r>
        <w:t xml:space="preserve">Прошу выдать судебный приказ на руки взыскателю либо направить его для исполнения по адресу, указанному в настоящем заявлении.</w:t>
      </w:r>
    </w:p>
    <w:p>
      <w:pPr>
        <w:ind w:firstLine="425"/>
      </w:pPr>
      <w:r>
        <w:t xml:space="preserve">К заявлению прилагаются документы, подтверждающие заявленное требование: ______.</w:t>
      </w:r>
    </w:p>
    <w:p>
      <w:pPr>
        <w:ind w:firstLine="425"/>
      </w:pPr>
      <w:r>
        <w:t xml:space="preserve">Расчёт суммы задолженности приведён в Приложение № 1.</w:t>
      </w:r>
    </w:p>
    <w:p>
      <w:pPr>
        <w:ind w:firstLine="425"/>
      </w:pPr>
      <w:r>
        <w:t xml:space="preserve">Прилагается документ об уплате государственной пошлины либо документ, подтверждающий право на льготу по её уплате.</w:t>
      </w:r>
    </w:p>
    <w:p>
      <w:pPr>
        <w:ind w:firstLine="425"/>
      </w:pPr>
      <w:r>
        <w:t xml:space="preserve">В приказном производстве в суде общей юрисдикции направление копии заявления должнику до подачи в суд не требуется: копию приказа должнику направляет сам суд.</w:t>
      </w:r>
    </w:p>
    <w:p>
      <w:pPr>
        <w:pStyle w:val="ClauseHeading"/>
      </w:pPr>
      <w:r>
        <w:rPr>
          <w:b/>
        </w:rPr>
        <w:t xml:space="preserve">Подпись взыскателя</w:t>
      </w:r>
    </w:p>
    <w:p>
      <w:pPr>
        <w:ind w:firstLine="425"/>
      </w:pPr>
      <w:r>
        <w:t xml:space="preserve">Взыскатель: ______.</w:t>
      </w:r>
    </w:p>
    <w:p>
      <w:pPr>
        <w:ind w:firstLine="425"/>
      </w:pPr>
      <w:r>
        <w:t xml:space="preserve">Заявление подписано взыскателем либо его представителем при наличии доверенности с полномочием на подписание заявления о вынесении судебного приказа.</w:t>
      </w:r>
    </w:p>
    <w:p>
      <w:pPr>
        <w:ind w:firstLine="425"/>
      </w:pPr>
      <w:r>
        <w:t xml:space="preserve">Дата подачи заявления: ______.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Расчёт суммы задолженности</w:t>
      </w:r>
    </w:p>
    <w:p>
      <w:pPr>
        <w:ind w:firstLine="425"/>
      </w:pPr>
      <w:r>
        <w:t xml:space="preserve">Расчёт задолженности должника ______ перед взыскателем ______ по основанию: ______.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26"/>
        <w:gridCol w:w="1577"/>
        <w:gridCol w:w="1753"/>
        <w:gridCol w:w="1753"/>
        <w:gridCol w:w="1577"/>
        <w:gridCol w:w="2453"/>
      </w:tblGrid>
      <w:t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81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Период</w:t>
            </w:r>
          </w:p>
        </w:tc>
        <w:tc>
          <w:tcPr>
            <w:tcW w:w="90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Основание начисления</w:t>
            </w:r>
          </w:p>
        </w:tc>
        <w:tc>
          <w:tcPr>
            <w:tcW w:w="90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Начислено, руб.</w:t>
            </w:r>
          </w:p>
        </w:tc>
        <w:tc>
          <w:tcPr>
            <w:tcW w:w="81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Оплачено, руб.</w:t>
            </w:r>
          </w:p>
        </w:tc>
        <w:tc>
          <w:tcPr>
            <w:tcW w:w="127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Задолженность, руб.</w:t>
            </w: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Итого к взысканию: ______, что не превышает 500 000 рублей (ст. 121 ГПК РФ).</w:t>
      </w:r>
    </w:p>
    <w:p>
      <w:pPr>
        <w:ind w:firstLine="425"/>
      </w:pPr>
      <w:r>
        <w:t xml:space="preserve">Взыскатель: ______ ______________ / ______________ /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Взыскатель</w:t>
            </w:r>
          </w:p>
          <w:p>
            <w:pPr>
              <w:jc w:val="left"/>
            </w:pPr>
            <w:r>
              <w:t xml:space="preserve">__________</w:t>
              <w:br/>
              <w:t xml:space="preserve"/>
              <w:br/>
              <w:t xml:space="preserve">Дата рождения: __________</w:t>
              <w:br/>
              <w:t xml:space="preserve"/>
              <w:br/>
              <w:t xml:space="preserve">Паспорт: __________, выдан __________ __________</w:t>
              <w:br/>
              <w:t xml:space="preserve"/>
              <w:br/>
              <w:t xml:space="preserve">Адрес места жительства: __________</w:t>
            </w:r>
          </w:p>
          <w:p>
            <w:pPr>
              <w:jc w:val="left"/>
            </w:pPr>
            <w:r>
              <w:t xml:space="preserve">Взыскатель ____________ / ________</w:t>
            </w:r>
          </w:p>
        </w:tc>
        <w:tc>
          <w:tcPr>
            <w:tcW w:w="4820" w:type="dxa"/>
          </w:tcPr>
          <w:p/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«Заявление о выдаче судебного приказа» с сайта primadoc.ru. Документ, заполненный под вашу ситуацию, собирается в конструкторе: https://primadoc.ru/doc/zayavlenie-o-vydache-sudebnogo-prikaza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Заявление о выдаче судебного приказа — пустой бланк</dc:title>
  <dc:creator>Примадок</dc:creator>
  <dcterms:created xsi:type="dcterms:W3CDTF">2026-09-13T13:24:52Z</dcterms:created>
</cp:coreProperties>
</file>