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о выдаче справки/выписки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Я, Сибирцев Эдуард Васильевич, обращаюсь от имени ООО «Сигма» и прошу выдать мне справка о сумме заработной платы за два календарных года в количестве 2 экз.</w:t>
      </w:r>
    </w:p>
    <w:p>
      <w:pPr>
        <w:ind w:firstLine="425"/>
      </w:pPr>
      <w:r>
        <w:t xml:space="preserve">Документ прошу оформить за период: с 1 января 2024 года по 31 декабря 2025 года.</w:t>
      </w:r>
    </w:p>
    <w:p>
      <w:pPr>
        <w:ind w:firstLine="425"/>
      </w:pPr>
      <w:r>
        <w:t xml:space="preserve">Основание обращения и моё отношение к запрашиваемым сведениям: работал в организации с 12 марта 2019 года по 15 сентября 2025 года в должности программиста.</w:t>
      </w:r>
    </w:p>
    <w:p>
      <w:pPr>
        <w:ind w:firstLine="425"/>
      </w:pPr>
      <w:r>
        <w:t xml:space="preserve">Реквизиты дела, записи или ранее поданного заявления, к которым относится просьба: дело № 2-1145/2025, запись в реестре № 77-15-2024.</w:t>
      </w:r>
    </w:p>
    <w:p>
      <w:pPr>
        <w:ind w:firstLine="425"/>
      </w:pPr>
      <w:r>
        <w:t xml:space="preserve">Прошу оформить документ на бланке организации, с указанием даты выдачи, должности и фамилии подписавшего лица, а копии заверить надлежащим образом — незаверенная копия у адресата силы не имеет.</w:t>
      </w:r>
    </w:p>
    <w:p>
      <w:pPr>
        <w:pStyle w:val="ClauseHeading"/>
      </w:pPr>
      <w:r>
        <w:rPr>
          <w:b/>
        </w:rPr>
        <w:t xml:space="preserve">Основание: документы, связанные с работой</w:t>
      </w:r>
    </w:p>
    <w:p>
      <w:pPr>
        <w:ind w:firstLine="425"/>
      </w:pPr>
      <w:r>
        <w:t xml:space="preserve">Работодатель обязан по письменному заявлению работника выдать копии документов, связанных с работой, и справки не позднее трёх рабочих дней со дня подачи заявления (ст. 62 ТК).</w:t>
      </w:r>
    </w:p>
    <w:p>
      <w:pPr>
        <w:ind w:firstLine="425"/>
      </w:pPr>
      <w:r>
        <w:t xml:space="preserve">Документы выдаются бесплатно и заверенными надлежащим образом, а правило действует и после увольнения — трёхдневный срок отсчитывается от даты этого заявления, а не от даты прекращения трудового договора.</w:t>
      </w:r>
    </w:p>
    <w:p>
      <w:pPr>
        <w:ind w:firstLine="425"/>
      </w:pPr>
      <w:r>
        <w:t xml:space="preserve">Сведения о трудовой деятельности предоставляются способом, указанным в заявлении, — на бумаге, заверенными надлежащим образом, либо в электронной форме (ст. 66.1 ТК).</w:t>
      </w:r>
    </w:p>
    <w:p>
      <w:pPr>
        <w:ind w:firstLine="425"/>
      </w:pPr>
      <w:r>
        <w:t xml:space="preserve">Если трудовые отношения прекращаются, документы, связанные с работой, выдаются в день прекращения трудового договора (ст. 84.1 ТК).</w:t>
      </w:r>
    </w:p>
    <w:p>
      <w:pPr>
        <w:ind w:firstLine="425"/>
      </w:pPr>
      <w:r>
        <w:t xml:space="preserve">Прошу выдать документ в указанный законом срок и зафиксировать дату получения заявления на моём экземпляре.</w:t>
      </w:r>
    </w:p>
    <w:p>
      <w:pPr>
        <w:pStyle w:val="ClauseHeading"/>
      </w:pPr>
      <w:r>
        <w:rPr>
          <w:b/>
        </w:rPr>
        <w:t xml:space="preserve">Основание: порядок рассмотрения обращения в государственный орган</w:t>
      </w:r>
    </w:p>
    <w:p>
      <w:pPr>
        <w:ind w:firstLine="425"/>
      </w:pPr>
      <w:r>
        <w:t xml:space="preserve">Письменное обращение подлежит обязательной регистрации в течение трёх дней с момента поступления в орган (ст. 8 59 ФЗ) и рассматривается в течение 30 дней со дня регистрации, если специальным законом или административным регламентом не установлен более короткий срок (ст. 12 59 ФЗ).</w:t>
      </w:r>
    </w:p>
    <w:p>
      <w:pPr>
        <w:ind w:firstLine="425"/>
      </w:pPr>
      <w:r>
        <w:t xml:space="preserve">Орган не вправе требовать от меня документы и сведения, которые уже находятся в распоряжении государственных органов и подлежат получению в порядке межведомственного информационного взаимодействия (ст. 7 210 ФЗ).</w:t>
      </w:r>
    </w:p>
    <w:p>
      <w:pPr>
        <w:ind w:firstLine="425"/>
      </w:pPr>
      <w:r>
        <w:t xml:space="preserve">Если запрошенный документ выдаёт другой орган, прошу в семидневный срок направить настоящее заявление по подведомственности и письменно уведомить меня о переадресации.</w:t>
      </w:r>
    </w:p>
    <w:p>
      <w:pPr>
        <w:ind w:firstLine="425"/>
      </w:pPr>
      <w:r>
        <w:t xml:space="preserve">Ответ прошу дать по существу поставленного вопроса — с с направлением запрошенного документа либо с указанием конкретной нормы, по которой в выдаче отказано.</w:t>
      </w:r>
    </w:p>
    <w:p>
      <w:pPr>
        <w:pStyle w:val="ClauseHeading"/>
      </w:pPr>
      <w:r>
        <w:rPr>
          <w:b/>
        </w:rPr>
        <w:t xml:space="preserve">Основание: выдача дубликата взамен утраченного документа</w:t>
      </w:r>
    </w:p>
    <w:p>
      <w:pPr>
        <w:ind w:firstLine="425"/>
      </w:pPr>
      <w:r>
        <w:t xml:space="preserve">Ранее мне (организации) был выдан документ серия АБ № 004567 от 14.03.2022, выдавший орган — Управление Роспотребнадзора по Московской области.</w:t>
      </w:r>
    </w:p>
    <w:p>
      <w:pPr>
        <w:ind w:firstLine="425"/>
      </w:pPr>
      <w:r>
        <w:t xml:space="preserve">Причина обращения за дубликатом: Документ утрачен.</w:t>
      </w:r>
    </w:p>
    <w:p>
      <w:pPr>
        <w:ind w:firstLine="425"/>
      </w:pPr>
      <w:r>
        <w:t xml:space="preserve">Обстоятельства: документ утрачен при переезде 3 августа 2025 года, обнаружено при подготовке отчётности.</w:t>
      </w:r>
    </w:p>
    <w:p>
      <w:pPr>
        <w:ind w:firstLine="425"/>
      </w:pPr>
      <w:r>
        <w:t xml:space="preserve">Подтверждаю, что права, удостоверенные оригиналом документа, не прекращены и не переданы другому лицу, а сам оригинал третьим лицам не передавался.</w:t>
      </w:r>
    </w:p>
    <w:p>
      <w:pPr>
        <w:ind w:firstLine="425"/>
      </w:pPr>
      <w:r>
        <w:t xml:space="preserve">Прошу выдать дубликат с тем же содержанием и с отметкой «дубликат», сохранив реквизиты первоначального документа. Если утраченный документ будет обнаружен, обязуюсь сдать его в выдавший орган.</w:t>
      </w:r>
    </w:p>
    <w:p>
      <w:pPr>
        <w:pStyle w:val="ClauseHeading"/>
      </w:pPr>
      <w:r>
        <w:rPr>
          <w:b/>
        </w:rPr>
        <w:t xml:space="preserve">Основание: право на доступ к касающимся вас документам</w:t>
      </w:r>
    </w:p>
    <w:p>
      <w:pPr>
        <w:ind w:firstLine="425"/>
      </w:pPr>
      <w:r>
        <w:t xml:space="preserve">Каждый вправе знакомиться с документами и материалами, непосредственно затрагивающими его права и свободы, и получать их копии.</w:t>
      </w:r>
    </w:p>
    <w:p>
      <w:pPr>
        <w:ind w:firstLine="425"/>
      </w:pPr>
      <w:r>
        <w:t xml:space="preserve">Субъект персональных данных имеет право на получение сведений, касающихся обработки его персональных данных, и на ознакомление с ними (ст. 14 152 ФЗ).</w:t>
      </w:r>
    </w:p>
    <w:p>
      <w:pPr>
        <w:ind w:firstLine="425"/>
      </w:pPr>
      <w:r>
        <w:t xml:space="preserve">Пользователь архивных документов вправе получать копии архивных документов и выписки из них в порядке, установленном для соответствующего архива (ст. 26 125 ФЗ).</w:t>
      </w:r>
    </w:p>
    <w:p>
      <w:pPr>
        <w:ind w:firstLine="425"/>
      </w:pPr>
      <w:r>
        <w:t xml:space="preserve">Прошу изготовить копии за счёт заявителя, если изготовление копий платное, и сообщить размер платы до начала работ.</w:t>
      </w:r>
    </w:p>
    <w:p>
      <w:pPr>
        <w:ind w:firstLine="425"/>
      </w:pPr>
      <w:r>
        <w:t xml:space="preserve">Если часть сведений относится к охраняемой законом тайне и не может быть выдана, прошу выдать копию с изъятием таких сведений и указать, какие именно фрагменты закрыты и на каком основании.</w:t>
      </w:r>
    </w:p>
    <w:p>
      <w:pPr>
        <w:pStyle w:val="ClauseHeading"/>
      </w:pPr>
      <w:r>
        <w:rPr>
          <w:b/>
        </w:rPr>
        <w:t xml:space="preserve">Основание: предоставление сведений из государственного реестра</w:t>
      </w:r>
    </w:p>
    <w:p>
      <w:pPr>
        <w:ind w:firstLine="425"/>
      </w:pPr>
      <w:r>
        <w:t xml:space="preserve">Сведения и документы, содержащиеся в государственных реестрах, предоставляются по запросу в виде выписки, копии документа или справки об отсутствии запрашиваемых сведений (ст. 6 129 ФЗ).</w:t>
      </w:r>
    </w:p>
    <w:p>
      <w:pPr>
        <w:ind w:firstLine="425"/>
      </w:pPr>
      <w:r>
        <w:t xml:space="preserve">Прошу предоставить сведения в форме документа на бумажном носителе, подписанного уполномоченным должностным лицом, — электронная копия без подписи многими адресатами не принимается.</w:t>
      </w:r>
    </w:p>
    <w:p>
      <w:pPr>
        <w:ind w:firstLine="425"/>
      </w:pPr>
      <w:r>
        <w:t xml:space="preserve">Идентифицирующие сведения для поиска записи: дело № 2-1145/2025, запись в реестре № 77-15-2024.</w:t>
      </w:r>
    </w:p>
    <w:p>
      <w:pPr>
        <w:ind w:firstLine="425"/>
      </w:pPr>
      <w:r>
        <w:t xml:space="preserve">Орган не вправе требовать от заявителя обоснования цели получения открытых сведений реестра.</w:t>
      </w:r>
    </w:p>
    <w:p>
      <w:pPr>
        <w:pStyle w:val="ClauseHeading"/>
      </w:pPr>
      <w:r>
        <w:rPr>
          <w:b/>
        </w:rPr>
        <w:t xml:space="preserve">Для чего нужен документ</w:t>
      </w:r>
    </w:p>
    <w:p>
      <w:pPr>
        <w:ind w:firstLine="425"/>
      </w:pPr>
      <w:r>
        <w:t xml:space="preserve">Документ необходим для представления в Социальный фонд России.</w:t>
      </w:r>
    </w:p>
    <w:p>
      <w:pPr>
        <w:ind w:firstLine="425"/>
      </w:pPr>
      <w:r>
        <w:t xml:space="preserve">Прошу учесть цель обращения при выборе формы документа: если для указанной цели законом или ведомственным актом установлена специальная форма, прошу оформить документ именно по ней.</w:t>
      </w:r>
    </w:p>
    <w:p>
      <w:pPr>
        <w:ind w:firstLine="425"/>
      </w:pPr>
      <w:r>
        <w:t xml:space="preserve">Прошу рассмотреть заявление в первоочередном порядке по следующей причине: документ требуется для подачи в суд, заседание назначено на 2 сентября 2026 года.</w:t>
      </w:r>
    </w:p>
    <w:p>
      <w:pPr>
        <w:pStyle w:val="ClauseHeading"/>
      </w:pPr>
      <w:r>
        <w:rPr>
          <w:b/>
        </w:rPr>
        <w:t xml:space="preserve">Государственная пошлина</w:t>
      </w:r>
    </w:p>
    <w:p>
      <w:pPr>
        <w:ind w:firstLine="425"/>
      </w:pPr>
      <w:r>
        <w:t xml:space="preserve">Государственная пошлина за совершение запрашиваемого действия уплачена в размере 350.</w:t>
      </w:r>
    </w:p>
    <w:p>
      <w:pPr>
        <w:ind w:firstLine="425"/>
      </w:pPr>
      <w:r>
        <w:t xml:space="preserve">Реквизиты платёжного документа: чек-ордер от 10.08.2026, УИН 18810477250000123456, копия платёжного документа прилагается.</w:t>
      </w:r>
    </w:p>
    <w:p>
      <w:pPr>
        <w:ind w:firstLine="425"/>
      </w:pPr>
      <w:r>
        <w:t xml:space="preserve">Государственная пошлина уплачивается до подачи заявления о совершении юридически значимого действия (ст. 333.18 НК).</w:t>
      </w:r>
    </w:p>
    <w:p>
      <w:pPr>
        <w:ind w:firstLine="425"/>
      </w:pPr>
      <w:r>
        <w:t xml:space="preserve">Если уплаченная сумма превышает установленный размер или в совершении действия будет отказано, прошу сообщить о порядке возврата излишне уплаченной пошлины.</w:t>
      </w:r>
    </w:p>
    <w:p>
      <w:pPr>
        <w:pStyle w:val="ClauseHeading"/>
      </w:pPr>
      <w:r>
        <w:rPr>
          <w:b/>
        </w:rPr>
        <w:t xml:space="preserve">Срок и способ выдачи документа</w:t>
      </w:r>
    </w:p>
    <w:p>
      <w:pPr>
        <w:ind w:firstLine="425"/>
      </w:pPr>
      <w:r>
        <w:t xml:space="preserve">Прошу выдать запрошенный документ в срок не позднее 30 с даты регистрации настоящего заявления.</w:t>
      </w:r>
    </w:p>
    <w:p>
      <w:pPr>
        <w:ind w:firstLine="425"/>
      </w:pPr>
      <w:r>
        <w:t xml:space="preserve">Способ получения: Лично на руки.</w:t>
      </w:r>
    </w:p>
    <w:p>
      <w:pPr>
        <w:ind w:firstLine="425"/>
      </w:pPr>
      <w:r>
        <w:t xml:space="preserve">О готовности документа прошу сообщить по телефону +7 999 987-65-43 или по электронной почте sibircev@example.com.</w:t>
      </w:r>
    </w:p>
    <w:p>
      <w:pPr>
        <w:ind w:firstLine="425"/>
      </w:pPr>
      <w:r>
        <w:t xml:space="preserve">Если документ будет направлен почтой, прошу направить его по адресу: Московская область, город Красногорск, улица Мира, дом 15, квартира 73, заказным письмом — сообщение считается доставленным с момента поступления адресату (ст. 165.1 ГК).</w:t>
      </w:r>
    </w:p>
    <w:p>
      <w:pPr>
        <w:pStyle w:val="ClauseHeading"/>
      </w:pPr>
      <w:r>
        <w:rPr>
          <w:b/>
        </w:rPr>
        <w:t xml:space="preserve">Обработка персональных данных</w:t>
      </w:r>
    </w:p>
    <w:p>
      <w:pPr>
        <w:ind w:firstLine="425"/>
      </w:pPr>
      <w:r>
        <w:t xml:space="preserve">Подтверждаю согласие на обработку моих персональных данных, содержащихся в настоящем заявлении и приложенных к нему документах, в объёме, необходимом для рассмотрения заявления и выдачи запрошенного документа (ст. 9 152 ФЗ).</w:t>
      </w:r>
    </w:p>
    <w:p>
      <w:pPr>
        <w:ind w:firstLine="425"/>
      </w:pPr>
      <w:r>
        <w:t xml:space="preserve">Согласие даётся на срок рассмотрения заявления и хранения документов в соответствии с установленными сроками хранения и может быть отозвано письменным заявлением.</w:t>
      </w:r>
    </w:p>
    <w:p>
      <w:pPr>
        <w:ind w:firstLine="425"/>
      </w:pPr>
      <w:r>
        <w:t xml:space="preserve">Прошу не передавать сведения обо мне третьим лицам, за исключением случаев, прямо предусмотренных законом.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заявителя;</w:t>
      </w:r>
    </w:p>
    <w:p>
      <w:pPr>
        <w:ind w:firstLine="425"/>
      </w:pPr>
      <w:r>
        <w:t xml:space="preserve">документ, подтверждающий полномочия действовать от имени ООО «Сигма»;</w:t>
      </w:r>
    </w:p>
    <w:p>
      <w:pPr>
        <w:ind w:firstLine="425"/>
      </w:pPr>
      <w:r>
        <w:t xml:space="preserve">копия платёжного документа об уплате государственной пошлины;</w:t>
      </w:r>
    </w:p>
    <w:p>
      <w:pPr>
        <w:ind w:firstLine="425"/>
      </w:pPr>
      <w:r>
        <w:t xml:space="preserve">копия паспорта на 1 л.; копия трудовой книжки на 2 л..</w:t>
      </w:r>
    </w:p>
    <w:p>
      <w:pPr>
        <w:ind w:firstLine="425"/>
      </w:pPr>
      <w:r>
        <w:t xml:space="preserve">Общее количество листов перечень прилагаемых документов прошу зафиксировать в отметке о приёме заявления.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выдаче справки/выписки» с сайта primadoc.ru. Документ, заполненный под вашу ситуацию, собирается в конструкторе: https://primadoc.ru/doc/zayavlenie-o-vydache-spravki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выдаче справки/выписки — образец заполнения</dc:title>
  <dc:creator>Примадок</dc:creator>
  <dcterms:created xsi:type="dcterms:W3CDTF">2026-09-12T10:43:16Z</dcterms:created>
</cp:coreProperties>
</file>