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Отделение СФР по г. Москве и Московской области</w:t>
      </w:r>
    </w:p>
    <w:p>
      <w:pPr>
        <w:ind w:left="4820"/>
        <w:jc w:val="left"/>
      </w:pPr>
      <w:r>
        <w:t xml:space="preserve">от Иванов Иван Иванович, СНИЛС 123-456-789 00, адрес: г. Москва, ул. Ленина, д. 1, кв. 1, телефон +7 (900) 000-00-00</w:t>
      </w:r>
    </w:p>
    <w:p>
      <w:pPr>
        <w:ind w:left="4820"/>
        <w:jc w:val="left"/>
      </w:pPr>
      <w:r>
        <w:t xml:space="preserve">Получаю: страховой пенсии по старости.</w:t>
      </w:r>
    </w:p>
    <w:p>
      <w:pPr>
        <w:pStyle w:val="DocTitle"/>
      </w:pPr>
      <w:r>
        <w:t xml:space="preserve">Заявление о перерасчёте пенсии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 произвести перерасчёт размера моей страховой пенсии по старости в связи со следующим основанием: неучтённый стаж (документы прилагаю).</w:t>
      </w:r>
    </w:p>
    <w:p>
      <w:pPr>
        <w:ind w:firstLine="425"/>
      </w:pPr>
      <w:r>
        <w:t xml:space="preserve">Подтверждающие документы прилагаются: Копия трудовой книжки — 6 л.; справка ООО «Ромашка» от 20.05.2026 № 14 о работе с 1996 по 2001 год; архивная справка о заработке.</w:t>
      </w:r>
    </w:p>
    <w:p>
      <w:pPr>
        <w:ind w:firstLine="425"/>
      </w:pPr>
      <w:r>
        <w:t xml:space="preserve">Заявление подаётся: через портал Госуслуг.</w:t>
      </w:r>
    </w:p>
    <w:p>
      <w:pPr>
        <w:ind w:firstLine="425"/>
      </w:pPr>
      <w:r>
        <w:t xml:space="preserve">О результатах рассмотрения прошу уведомить: через Госуслуги.</w:t>
      </w:r>
    </w:p>
    <w:p>
      <w:pPr>
        <w:pStyle w:val="ClauseHeading"/>
      </w:pPr>
      <w:r>
        <w:rPr>
          <w:b/>
        </w:rPr>
        <w:t xml:space="preserve">Нестраховые периоды</w:t>
      </w:r>
    </w:p>
    <w:p>
      <w:pPr>
        <w:ind w:firstLine="425"/>
      </w:pPr>
      <w:r>
        <w:t xml:space="preserve">Прошу учесть при перерасчёте нестраховые периоды, которые засчитываются в страховой стаж наравне с периодами работы (ст. 12 400-ФЗ).</w:t>
      </w:r>
    </w:p>
    <w:p>
      <w:pPr>
        <w:ind w:firstLine="425"/>
      </w:pPr>
      <w:r>
        <w:t xml:space="preserve">Периоды ухода за детьми до достижения ими возраста полутора лет: Иванов Пётр Иванович, 14.03.1996 г. р. — уход с 14.03.1996 по 14.09.1997; Иванова Мария Ивановна, 02.09.1999 г. р. — уход с 02.09.1999 по 02.03.2001.</w:t>
      </w:r>
    </w:p>
    <w:p>
      <w:pPr>
        <w:ind w:firstLine="425"/>
      </w:pPr>
      <w:r>
        <w:t xml:space="preserve">Период военной службы по призыву: военная служба по призыву с 15.06.1988 по 20.05.1990, военный билет НА № 1234567.</w:t>
      </w:r>
    </w:p>
    <w:p>
      <w:pPr>
        <w:ind w:firstLine="425"/>
      </w:pPr>
      <w:r>
        <w:t xml:space="preserve">Период ухода за нетрудоспособным лицом: Иванова Анна Петровна, 12.01.1938 г. р., мать, уход с 12.01.2018 по настоящее время, решение СФР о компенсационной выплате от 20.02.2018.</w:t>
      </w:r>
    </w:p>
    <w:p>
      <w:pPr>
        <w:ind w:firstLine="425"/>
      </w:pPr>
      <w:r>
        <w:t xml:space="preserve">За каждый полный год нестрахового периода начисляются пенсионные коэффициенты, а периоды ухода за детьми учитываются суммарно не более шести лет.</w:t>
      </w:r>
    </w:p>
    <w:p>
      <w:pPr>
        <w:ind w:firstLine="425"/>
      </w:pPr>
      <w:r>
        <w:t xml:space="preserve">Прошу произвести расчёт по наиболее выгодному для меня варианту: с учётом заявленных нестраховых периодов либо с сохранением ранее учтённых периодов работы, если такой вариант даёт больший размер пенсии.</w:t>
      </w:r>
    </w:p>
    <w:p>
      <w:pPr>
        <w:pStyle w:val="ClauseHeading"/>
      </w:pPr>
      <w:r>
        <w:rPr>
          <w:b/>
        </w:rPr>
        <w:t xml:space="preserve">Иждивенцы</w:t>
      </w:r>
    </w:p>
    <w:p>
      <w:pPr>
        <w:ind w:firstLine="425"/>
      </w:pPr>
      <w:r>
        <w:t xml:space="preserve">Прошу увеличить размер фиксированной выплаты к страховой пенсии в связи с наличием на моём иждивении нетрудоспособных членов семьи.</w:t>
      </w:r>
    </w:p>
    <w:p>
      <w:pPr>
        <w:ind w:firstLine="425"/>
      </w:pPr>
      <w:r>
        <w:t xml:space="preserve">Сведения об иждивенцах: дочь Иванова Мария Ивановна, 05.06.2008 г. р., учащаяся 11 класса; супруга Иванова Анна Сергеевна, 12.02.1962 г. р., инвалид II группы.</w:t>
      </w:r>
    </w:p>
    <w:p>
      <w:pPr>
        <w:ind w:firstLine="425"/>
      </w:pPr>
      <w:r>
        <w:t xml:space="preserve">Повышение фиксированной выплаты устанавливается не более чем за трёх нетрудоспособных членов семьи (ст. 18 400-ФЗ).</w:t>
      </w:r>
    </w:p>
    <w:p>
      <w:pPr>
        <w:ind w:firstLine="425"/>
      </w:pPr>
      <w:r>
        <w:t xml:space="preserve">Дети до восемнадцати лет признаются находящимися на иждивении без представления дополнительных доказательств; для детей от восемнадцати до двадцати трёх лет прилагается справка об обучении по очной форме.</w:t>
      </w:r>
    </w:p>
    <w:p>
      <w:pPr>
        <w:ind w:firstLine="425"/>
      </w:pPr>
      <w:r>
        <w:t xml:space="preserve">Обязуюсь безотлагательно сообщить в орган, осуществляющий выплату пенсии, о наступлении обстоятельств, влекущих прекращение повышения фиксированной выплаты (ст. 28 400-ФЗ).</w:t>
      </w:r>
    </w:p>
    <w:p>
      <w:pPr>
        <w:pStyle w:val="ClauseHeading"/>
      </w:pPr>
      <w:r>
        <w:rPr>
          <w:b/>
        </w:rPr>
        <w:t xml:space="preserve">Северный и сельский стаж</w:t>
      </w:r>
    </w:p>
    <w:p>
      <w:pPr>
        <w:ind w:firstLine="425"/>
      </w:pPr>
      <w:r>
        <w:t xml:space="preserve">Прошу учесть стаж работы, дающий право на повышение фиксированной выплаты к страховой пенсии.</w:t>
      </w:r>
    </w:p>
    <w:p>
      <w:pPr>
        <w:ind w:firstLine="425"/>
      </w:pPr>
      <w:r>
        <w:t xml:space="preserve">Стаж работы в районах Крайнего Севера и приравненных к ним местностях: работа в г. Норильске (район Крайнего Севера) с 04.04.1990 по 30.11.2005, 15 лет 7 месяцев.</w:t>
      </w:r>
    </w:p>
    <w:p>
      <w:pPr>
        <w:ind w:firstLine="425"/>
      </w:pPr>
      <w:r>
        <w:t xml:space="preserve">Стаж работы в сельском хозяйстве: работа дояркой в СПК «Заря» с 10.08.1985 по 01.10.2015, 30 лет 1 месяц, с проживанием в сельской местности.</w:t>
      </w:r>
    </w:p>
    <w:p>
      <w:pPr>
        <w:ind w:firstLine="425"/>
      </w:pPr>
      <w:r>
        <w:t xml:space="preserve">Повышение фиксированной выплаты за работу в районах Крайнего Севера устанавливается при наличии календарного стажа в таких районах и требуемого страхового стажа (ст. 18 400-ФЗ).</w:t>
      </w:r>
    </w:p>
    <w:p>
      <w:pPr>
        <w:ind w:firstLine="425"/>
      </w:pPr>
      <w:r>
        <w:t xml:space="preserve">Повышение за сельский стаж устанавливается лицам, проработавшим не менее тридцати календарных лет в сельском хозяйстве по установленному перечню работ, производств, профессий и должностей.</w:t>
      </w:r>
    </w:p>
    <w:p>
      <w:pPr>
        <w:ind w:firstLine="425"/>
      </w:pPr>
      <w:r>
        <w:t xml:space="preserve">Периоды работы подтверждаются трудовой книжкой, справками работодателей и архивными справками, оформленными в установленном порядке (ст. 14 400-ФЗ).</w:t>
      </w:r>
    </w:p>
    <w:p>
      <w:pPr>
        <w:pStyle w:val="ClauseHeading"/>
      </w:pPr>
      <w:r>
        <w:rPr>
          <w:b/>
        </w:rPr>
        <w:t xml:space="preserve">Неучтённые периоды работы и заработок</w:t>
      </w:r>
    </w:p>
    <w:p>
      <w:pPr>
        <w:ind w:firstLine="425"/>
      </w:pPr>
      <w:r>
        <w:t xml:space="preserve">Прошу включить в страховой стаж и учесть при расчёте размера пенсии периоды, отсутствующие в моём индивидуальном лицевом счёте.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066"/>
        <w:gridCol w:w="3959"/>
        <w:gridCol w:w="3098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(с — по)</w:t>
            </w:r>
          </w:p>
        </w:tc>
        <w:tc>
          <w:tcPr>
            <w:tcW w:w="20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Организация, должность или обстоятельство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подтверждается</w:t>
            </w: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  <w:r>
              <w:t xml:space="preserve">01.09.1996 — 14.03.2001</w:t>
            </w: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  <w:r>
              <w:t xml:space="preserve">ОАО «Северсталь», слесарь-ремонтник 4 разряда</w:t>
            </w: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  <w:r>
              <w:t xml:space="preserve">архивная справка от 12.05.2026 № 118</w:t>
            </w: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Сведения о заработке, который прошу принять для перерасчёта: справка о заработной плате за 60 месяцев подряд с 01.01.1986 по 31.12.1990, выдана архивом от 12.05.2026 № 204.</w:t>
      </w:r>
    </w:p>
    <w:p>
      <w:pPr>
        <w:ind w:firstLine="425"/>
      </w:pPr>
      <w:r>
        <w:t xml:space="preserve">Прошу применить наиболее выгодный для меня вариант оценки пенсионных прав и учесть валоризацию за периоды работы до 1 января 1991 года.</w:t>
      </w:r>
    </w:p>
    <w:p>
      <w:pPr>
        <w:ind w:firstLine="425"/>
      </w:pPr>
      <w:r>
        <w:t xml:space="preserve">Периоды работы до регистрации в системе индивидуального (персонифицированного) учёта подтверждаются документами, выдаваемыми работодателями или архивными органами, а после регистрации — сведениями индивидуального лицевого счёта (ст. 14 400-ФЗ).</w:t>
      </w:r>
    </w:p>
    <w:p>
      <w:pPr>
        <w:ind w:firstLine="425"/>
      </w:pPr>
      <w:r>
        <w:t xml:space="preserve">При невозможности получить документы в связи с ликвидацией организации прошу оказать содействие в истребовании сведений из архивов.</w:t>
      </w:r>
    </w:p>
    <w:p>
      <w:pPr>
        <w:pStyle w:val="ClauseHeading"/>
      </w:pPr>
      <w:r>
        <w:rPr>
          <w:b/>
        </w:rPr>
        <w:t xml:space="preserve">Документы, прилагаемые к заявлению</w:t>
      </w:r>
    </w:p>
    <w:p>
      <w:pPr>
        <w:ind w:firstLine="425"/>
      </w:pPr>
      <w:r>
        <w:t xml:space="preserve">К заявлению прилагаются документы, подтверждающие заявленное основание перерасчёта: Копия трудовой книжки — 6 л.; справка ООО «Ромашка» от 20.05.2026 № 14 о работе с 1996 по 2001 год; архивная справка о заработке.</w:t>
      </w:r>
    </w:p>
    <w:p>
      <w:pPr>
        <w:ind w:firstLine="425"/>
      </w:pPr>
      <w:r>
        <w:t xml:space="preserve">Заявитель вправе представить дополнительные документы по своей инициативе, а недостающие документы, находящиеся в распоряжении государственных органов, запрашиваются по межведомственным каналам.</w:t>
      </w:r>
    </w:p>
    <w:p>
      <w:pPr>
        <w:ind w:firstLine="425"/>
      </w:pPr>
      <w:r>
        <w:t xml:space="preserve">При представлении документов не в полном объёме заявителю разъясняется, какие документы необходимо представить дополнительно; такие документы принимаются в течение трёх месяцев со дня получения разъяснения, и днём обращения считается день приёма первоначального заявления (ст. 21 400-ФЗ).</w:t>
      </w:r>
    </w:p>
    <w:p>
      <w:pPr>
        <w:ind w:firstLine="425"/>
      </w:pPr>
      <w:r>
        <w:t xml:space="preserve">Документы иностранного государства представляются с переводом на русский язык, верность которого засвидетельствована нотариально.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перерасчёте пенсии» с сайта primadoc.ru. Документ, заполненный под вашу ситуацию, собирается в конструкторе: https://primadoc.ru/doc/zayavlenie-o-pereraschete-pensii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перерасчёте пенсии — образец заполнения</dc:title>
  <dc:creator>Примадок</dc:creator>
  <dcterms:created xsi:type="dcterms:W3CDTF">2026-09-12T08:03:21Z</dcterms:created>
</cp:coreProperties>
</file>