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Нотариусу города Москвы Петровой Анне Владимировне, нотариальный округ город Москва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тел. +7 900 000-00-00, эл. почта ivanov@example.ru, СНИЛС 123-456-789 00</w:t>
      </w:r>
    </w:p>
    <w:p>
      <w:pPr>
        <w:pStyle w:val="DocTitle"/>
      </w:pPr>
      <w:r>
        <w:t xml:space="preserve">ЗАЯВЛЕНИЕ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Прошу: принять наследство, открывшееся после смерти моего отца Иванова Сергея Ивановича, умершего 3 февраля 2026 года, и выдать свидетельство о праве на наследство по закону.</w:t>
      </w:r>
    </w:p>
    <w:p>
      <w:pPr>
        <w:ind w:firstLine="425"/>
      </w:pPr>
      <w:r>
        <w:t xml:space="preserve">Дополнительные сведения: иные наследники первой очереди: Иванова Мария Петровна (супруга наследодателя), Иванова Ольга Сергеевна (дочь).</w:t>
      </w:r>
    </w:p>
    <w:p>
      <w:pPr>
        <w:pStyle w:val="ClauseHeading"/>
      </w:pPr>
      <w:r>
        <w:rPr>
          <w:b/>
        </w:rPr>
        <w:t xml:space="preserve">Сведения о наследодателе</w:t>
      </w:r>
    </w:p>
    <w:p>
      <w:pPr>
        <w:ind w:firstLine="425"/>
      </w:pPr>
      <w:r>
        <w:t xml:space="preserve">Наследодатель: Иванов Сергей Иванович______указан в существе заявления, 12.04.1958 года рождения.</w:t>
      </w:r>
    </w:p>
    <w:p>
      <w:pPr>
        <w:ind w:firstLine="425"/>
      </w:pPr>
      <w:r>
        <w:t xml:space="preserve">Дата смерти: 03.02.2026. Последнее место жительства наследодателя: г. Москва, ул. Ленина, д. 1, кв. 25.</w:t>
      </w:r>
    </w:p>
    <w:p>
      <w:pPr>
        <w:ind w:firstLine="425"/>
      </w:pPr>
      <w:r>
        <w:t xml:space="preserve">Наследственное дело № 14/2026.</w:t>
      </w:r>
    </w:p>
    <w:p>
      <w:pPr>
        <w:ind w:firstLine="425"/>
      </w:pPr>
      <w:r>
        <w:t xml:space="preserve">Наследство открывается со смертью гражданина; днём открытия наследства является день смерти (ст. 1113 ГК РФ).</w:t>
      </w:r>
    </w:p>
    <w:p>
      <w:pPr>
        <w:ind w:firstLine="425"/>
      </w:pPr>
      <w:r>
        <w:t xml:space="preserve">Местом открытия наследства является последнее место жительства наследодателя, а если оно неизвестно — место нахождения наследственного имущества или наиболее ценной его части (ст. 1115 ГК РФ).</w:t>
      </w:r>
    </w:p>
    <w:p>
      <w:pPr>
        <w:pStyle w:val="ClauseHeading"/>
      </w:pPr>
      <w:r>
        <w:rPr>
          <w:b/>
        </w:rPr>
        <w:t xml:space="preserve">Заявление о принятии наследства</w:t>
      </w:r>
    </w:p>
    <w:p>
      <w:pPr>
        <w:ind w:firstLine="425"/>
      </w:pPr>
      <w:r>
        <w:t xml:space="preserve">Настоящим заявляю о принятии наследства, открывшегося после смерти наследодателя, по закону.</w:t>
      </w:r>
    </w:p>
    <w:p>
      <w:pPr>
        <w:ind w:firstLine="425"/>
      </w:pPr>
      <w:r>
        <w:t xml:space="preserve">Основание призвания к наследованию: сын наследодателя, наследник первой очереди.</w:t>
      </w:r>
    </w:p>
    <w:p>
      <w:pPr>
        <w:ind w:firstLine="425"/>
      </w:pPr>
      <w:r>
        <w:t xml:space="preserve">В состав наследственного имущества, о котором мне известно, входит: квартира по адресу: г. Москва, ул. Ленина, д. 1, кв. 25, кадастровый номер 77:01:0001001:1234; автомобиль Lada Vesta, 2021 г. в., VIN XTA000000000000; вклад в ПАО «Сбербанк» на счёте № 40817810000000000000.</w:t>
      </w:r>
    </w:p>
    <w:p>
      <w:pPr>
        <w:ind w:firstLine="425"/>
      </w:pPr>
      <w:r>
        <w:t xml:space="preserve">Наследство принимается путём подачи нотариусу по месту открытия наследства заявления о принятии наследства либо заявления о выдаче свидетельства о праве на наследство (ст. 1153 ГК РФ).</w:t>
      </w:r>
    </w:p>
    <w:p>
      <w:pPr>
        <w:ind w:firstLine="425"/>
      </w:pPr>
      <w:r>
        <w:t xml:space="preserve">Наследство может быть принято в течение шести месяцев со дня открытия наследства; настоящее заявление подаётся в пределах этого срока (ст. 1154 ГК РФ).</w:t>
      </w:r>
    </w:p>
    <w:p>
      <w:pPr>
        <w:ind w:firstLine="425"/>
      </w:pPr>
      <w:r>
        <w:t xml:space="preserve">Принятие части наследства означает принятие всего причитающегося мне наследства, в чём бы оно ни заключалось и где бы оно ни находилось, включая имущество, которое будет обнаружено после подачи заявления (ст. 1152 ГК РФ).</w:t>
      </w:r>
    </w:p>
    <w:p>
      <w:pPr>
        <w:ind w:firstLine="425"/>
      </w:pPr>
      <w:r>
        <w:t xml:space="preserve">Принятие наследства под условием или с оговорками не допускается; принятое наследство признаётся принадлежащим мне со дня открытия наследства независимо от времени государственной регистрации прав.</w:t>
      </w:r>
    </w:p>
    <w:p>
      <w:pPr>
        <w:pStyle w:val="ClauseHeading"/>
      </w:pPr>
      <w:r>
        <w:rPr>
          <w:b/>
        </w:rPr>
        <w:t xml:space="preserve">Заявление о выдаче свидетельства о праве на наследство</w:t>
      </w:r>
    </w:p>
    <w:p>
      <w:pPr>
        <w:ind w:firstLine="425"/>
      </w:pPr>
      <w:r>
        <w:t xml:space="preserve">Прошу выдать свидетельство о праве на наследство по закону на имущество, оставшееся после смерти наследодателя.</w:t>
      </w:r>
    </w:p>
    <w:p>
      <w:pPr>
        <w:ind w:firstLine="425"/>
      </w:pPr>
      <w:r>
        <w:t xml:space="preserve">Основание призвания к наследованию: сын наследодателя, наследник первой очереди.</w:t>
      </w:r>
    </w:p>
    <w:p>
      <w:pPr>
        <w:ind w:firstLine="425"/>
      </w:pPr>
      <w:r>
        <w:t xml:space="preserve">Свидетельство прошу выдать на следующее имущество: квартира по адресу: г. Москва, ул. Ленина, д. 1, кв. 25, кадастровый номер 77:01:0001001:1234; автомобиль Lada Vesta, 2021 г. в., VIN XTA000000000000; вклад в ПАО «Сбербанк» на счёте № 40817810000000000000.</w:t>
      </w:r>
    </w:p>
    <w:p>
      <w:pPr>
        <w:ind w:firstLine="425"/>
      </w:pPr>
      <w:r>
        <w:t xml:space="preserve">Свидетельство о праве на наследство выдаётся по заявлению наследника по месту открытия наследства; по желанию наследников оно может быть выдано всем вместе или каждому в отдельности, на всё наследственное имущество в целом или на его отдельные части (ст. 1162 ГК РФ).</w:t>
      </w:r>
    </w:p>
    <w:p>
      <w:pPr>
        <w:ind w:firstLine="425"/>
      </w:pPr>
      <w:r>
        <w:t xml:space="preserve">Свидетельство выдаётся по истечении шести месяцев со дня открытия наследства; оно может быть выдано ранее, если имеются достоверные данные об отсутствии других наследников, имеющих право на наследство (ст. 1163 ГК РФ).</w:t>
      </w:r>
    </w:p>
    <w:p>
      <w:pPr>
        <w:ind w:firstLine="425"/>
      </w:pPr>
      <w:r>
        <w:t xml:space="preserve">Подача настоящего заявления одновременно является принятием наследства (ст. 1152 ГК РФ).</w:t>
      </w:r>
    </w:p>
    <w:p>
      <w:pPr>
        <w:pStyle w:val="ClauseHeading"/>
      </w:pPr>
      <w:r>
        <w:rPr>
          <w:b/>
        </w:rPr>
        <w:t xml:space="preserve">Заявление об отказе от наследства</w:t>
      </w:r>
    </w:p>
    <w:p>
      <w:pPr>
        <w:ind w:firstLine="425"/>
      </w:pPr>
      <w:r>
        <w:t xml:space="preserve">Настоящим отказываюсь от причитающегося мне наследства, открывшегося после смерти наследодателя по закону.</w:t>
      </w:r>
    </w:p>
    <w:p>
      <w:pPr>
        <w:ind w:firstLine="425"/>
      </w:pPr>
      <w:r>
        <w:t xml:space="preserve">Вид отказа: безусловный отказ без указания лиц, в пользу которых он совершается. Отказываюсь в пользу Ивановой Марии Петровны, 02.09.1961 г. р., супруги наследодателя, наследника первой очереди.</w:t>
      </w:r>
    </w:p>
    <w:p>
      <w:pPr>
        <w:ind w:firstLine="425"/>
      </w:pPr>
      <w:r>
        <w:t xml:space="preserve">Наследник вправе отказаться от наследства в пользу других лиц из числа наследников по завещанию или по закону либо без указания лиц, в пользу которых он отказывается (ст. 1157 ГК РФ).</w:t>
      </w:r>
    </w:p>
    <w:p>
      <w:pPr>
        <w:ind w:firstLine="425"/>
      </w:pPr>
      <w:r>
        <w:t xml:space="preserve">Отказ от наследства не может быть впоследствии изменён или взят обратно; последствия отказа мне разъяснены и понятны (ст. 1157 ГК РФ).</w:t>
      </w:r>
    </w:p>
    <w:p>
      <w:pPr>
        <w:ind w:firstLine="425"/>
      </w:pPr>
      <w:r>
        <w:t xml:space="preserve">Отказ от части причитающегося наследства, а также отказ с оговорками или под условием не допускается (ст. 1158 ГК РФ).</w:t>
      </w:r>
    </w:p>
    <w:p>
      <w:pPr>
        <w:ind w:firstLine="425"/>
      </w:pPr>
      <w:r>
        <w:t xml:space="preserve">Отказ от наследства совершается в течение срока, установленного для принятия наследства, в том числе если наследство уже принято; заявление подаётся нотариусу по месту открытия наследства (ст. 1159 ГК РФ).</w:t>
      </w:r>
    </w:p>
    <w:p>
      <w:pPr>
        <w:ind w:firstLine="425"/>
      </w:pPr>
      <w:r>
        <w:t xml:space="preserve">Мне разъяснено, что отказ в пользу лица, не входящего в круг наследников, не допускается, равно как и отказ от обязательной доли в пользу другого лица.</w:t>
      </w:r>
    </w:p>
    <w:p>
      <w:pPr>
        <w:pStyle w:val="ClauseHeading"/>
      </w:pPr>
      <w:r>
        <w:rPr>
          <w:b/>
        </w:rPr>
        <w:t xml:space="preserve">Заявление при пропуске шестимесячного срока</w:t>
      </w:r>
    </w:p>
    <w:p>
      <w:pPr>
        <w:ind w:firstLine="425"/>
      </w:pPr>
      <w:r>
        <w:t xml:space="preserve">Заявляю о принятии наследства, открывшегося после смерти наследодателя, срок принятия которого пропущен по причинам, изложенным ниже.</w:t>
      </w:r>
    </w:p>
    <w:p>
      <w:pPr>
        <w:ind w:firstLine="425"/>
      </w:pPr>
      <w:r>
        <w:t xml:space="preserve">Причины пропуска срока: о смерти наследодателя заявителю стало известно 20.11.2026 из ответа нотариуса; с 2019 года заявитель проживает в другом регионе и связь с наследодателем не поддерживалась.</w:t>
      </w:r>
    </w:p>
    <w:p>
      <w:pPr>
        <w:ind w:firstLine="425"/>
      </w:pPr>
      <w:r>
        <w:t xml:space="preserve">Срок принятия наследства составляет шесть месяцев со дня открытия наследства (ст. 1154 ГК РФ).</w:t>
      </w:r>
    </w:p>
    <w:p>
      <w:pPr>
        <w:ind w:firstLine="425"/>
      </w:pPr>
      <w:r>
        <w:t xml:space="preserve">Наследство может быть принято по истечении этого срока без обращения в суд при условии письменного согласия на это всех остальных наследников, принявших наследство; такое согласие даётся в присутствии нотариуса либо удостоверяется отдельно (ст. 1155 ГК РФ).</w:t>
      </w:r>
    </w:p>
    <w:p>
      <w:pPr>
        <w:ind w:firstLine="425"/>
      </w:pPr>
      <w:r>
        <w:t xml:space="preserve">Прошу разъяснить порядок получения согласия остальных наследников и, при недостижении согласия, — порядок обращения в суд с заявлением о восстановлении срока принятия наследства.</w:t>
      </w:r>
    </w:p>
    <w:p>
      <w:pPr>
        <w:ind w:firstLine="425"/>
      </w:pPr>
      <w:r>
        <w:t xml:space="preserve">Ранее выданные свидетельства о праве на наследство в случае принятия наследства с согласия наследников аннулируются, а доли в наследственном имуществе определяются заново.</w:t>
      </w:r>
    </w:p>
    <w:p>
      <w:pPr>
        <w:pStyle w:val="ClauseHeading"/>
      </w:pPr>
      <w:r>
        <w:rPr>
          <w:b/>
        </w:rPr>
        <w:t xml:space="preserve">Заявление о выделении супружеской доли</w:t>
      </w:r>
    </w:p>
    <w:p>
      <w:pPr>
        <w:ind w:firstLine="425"/>
      </w:pPr>
      <w:r>
        <w:t xml:space="preserve">Прошу выделить долю пережившего супруга в имуществе, нажитом в браке с наследодателем, и выдать свидетельство о праве собственности на эту долю.</w:t>
      </w:r>
    </w:p>
    <w:p>
      <w:pPr>
        <w:ind w:firstLine="425"/>
      </w:pPr>
      <w:r>
        <w:t xml:space="preserve">Сведения о браке: брак зарегистрирован 12.06.2005 Кунцевским отделом ЗАГС г. Москвы, актовая запись № 512.</w:t>
      </w:r>
    </w:p>
    <w:p>
      <w:pPr>
        <w:ind w:firstLine="425"/>
      </w:pPr>
      <w:r>
        <w:t xml:space="preserve">Имущество, нажитое в браке, и заявляемая доля: квартира по адресу: г. Москва, ул. Ленина, д. 1, кв. 25, приобретена по договору купли-продажи от 18.07.2012 в период брака; прошу выделить 1/2 долю пережившего супруга.</w:t>
      </w:r>
    </w:p>
    <w:p>
      <w:pPr>
        <w:ind w:firstLine="425"/>
      </w:pPr>
      <w:r>
        <w:t xml:space="preserve">Принадлежащее пережившему супругу право собственности на часть имущества, нажитого во время брака, не входит в состав наследства; в наследство включается только доля умершего супруга (ст. 1150 ГК РФ).</w:t>
      </w:r>
    </w:p>
    <w:p>
      <w:pPr>
        <w:ind w:firstLine="425"/>
      </w:pPr>
      <w:r>
        <w:t xml:space="preserve">Законным режимом имущества супругов является режим их совместной собственности, если брачным договором не установлено иное (ст. 33 СК РФ).</w:t>
      </w:r>
    </w:p>
    <w:p>
      <w:pPr>
        <w:ind w:firstLine="425"/>
      </w:pPr>
      <w:r>
        <w:t xml:space="preserve">Имуществом, нажитым супругами во время брака, признаются доходы каждого из супругов, приобретённые за их счёт вещи и права независимо от того, на имя кого из супругов они оформлены (ст. 34 СК РФ).</w:t>
      </w:r>
    </w:p>
    <w:p>
      <w:pPr>
        <w:ind w:firstLine="425"/>
      </w:pPr>
      <w:r>
        <w:t xml:space="preserve">При разделе общего имущества доли супругов признаются равными, если иное не предусмотрено договором между ними (ст. 38 СК РФ).</w:t>
      </w:r>
    </w:p>
    <w:p>
      <w:pPr>
        <w:pStyle w:val="ClauseHeading"/>
      </w:pPr>
      <w:r>
        <w:rPr>
          <w:b/>
        </w:rPr>
        <w:t xml:space="preserve">Заявление о принятии мер к охране наследства</w:t>
      </w:r>
    </w:p>
    <w:p>
      <w:pPr>
        <w:ind w:firstLine="425"/>
      </w:pPr>
      <w:r>
        <w:t xml:space="preserve">Прошу принять меры к охране наследственного имущества и к управлению им.</w:t>
      </w:r>
    </w:p>
    <w:p>
      <w:pPr>
        <w:ind w:firstLine="425"/>
      </w:pPr>
      <w:r>
        <w:t xml:space="preserve">Имущество, подлежащее охране: квартира по адресу: г. Москва, ул. Ленина, д. 1, кв. 25, кадастровый номер 77:01:0001001:1234; автомобиль Lada Vesta, 2021 г. в., VIN XTA000000000000; вклад в ПАО «Сбербанк» на счёте № 40817810000000000000.</w:t>
      </w:r>
    </w:p>
    <w:p>
      <w:pPr>
        <w:ind w:firstLine="425"/>
      </w:pPr>
      <w:r>
        <w:t xml:space="preserve">Основания для принятия мер: в квартире наследодателя проживают посторонние лица, доступ наследников к имуществу ограничен, существует угроза вывоза предметов домашней обстановки.</w:t>
      </w:r>
    </w:p>
    <w:p>
      <w:pPr>
        <w:ind w:firstLine="425"/>
      </w:pPr>
      <w:r>
        <w:t xml:space="preserve">Нотариус принимает меры по охране наследства и управлению им по заявлению наследников, исполнителя завещания, органа местного самоуправления, органа опеки и попечительства или других лиц, действующих в интересах сохранения наследственного имущества (ст. 1171 ГК РФ).</w:t>
      </w:r>
    </w:p>
    <w:p>
      <w:pPr>
        <w:ind w:firstLine="425"/>
      </w:pPr>
      <w:r>
        <w:t xml:space="preserve">Для охраны наследства нотариус производит опись наследственного имущества в присутствии двух свидетелей; входящие в состав наследства наличные деньги вносятся в депозит нотариуса, а валютные ценности, драгоценные металлы и камни передаются банку на хранение (ст. 1172 ГК РФ).</w:t>
      </w:r>
    </w:p>
    <w:p>
      <w:pPr>
        <w:ind w:firstLine="425"/>
      </w:pPr>
      <w:r>
        <w:t xml:space="preserve">Прошу известить меня о дате и времени производства описи наследственного имущества и обеспечить моё участие в ней.</w:t>
      </w:r>
    </w:p>
    <w:p>
      <w:pPr>
        <w:pStyle w:val="ClauseHeading"/>
      </w:pPr>
      <w:r>
        <w:rPr>
          <w:b/>
        </w:rPr>
        <w:t xml:space="preserve">Заявление о заключении брака</w:t>
      </w:r>
    </w:p>
    <w:p>
      <w:pPr>
        <w:ind w:firstLine="425"/>
      </w:pPr>
      <w:r>
        <w:t xml:space="preserve">Просим зарегистрировать заключение брака между заявителем и Петрова Анна Игоревна, 07.08.1990 г. р..</w:t>
      </w:r>
    </w:p>
    <w:p>
      <w:pPr>
        <w:ind w:firstLine="425"/>
      </w:pPr>
      <w:r>
        <w:t xml:space="preserve">Желаемая дата государственной регистрации заключения брака: 15.08.2026.</w:t>
      </w:r>
    </w:p>
    <w:p>
      <w:pPr>
        <w:ind w:firstLine="425"/>
      </w:pPr>
      <w:r>
        <w:t xml:space="preserve">Фамилии, избранные при заключении брака: мужу — Иванов, жене — Иванова.</w:t>
      </w:r>
    </w:p>
    <w:p>
      <w:pPr>
        <w:ind w:firstLine="425"/>
      </w:pPr>
      <w:r>
        <w:t xml:space="preserve">Взаимное добровольное согласие на вступление в брак и достижение брачного возраста подтверждаем. Обстоятельств, препятствующих заключению брака, не имеется (ст. 12 СК РФ).</w:t>
      </w:r>
    </w:p>
    <w:p>
      <w:pPr>
        <w:ind w:firstLine="425"/>
      </w:pPr>
      <w:r>
        <w:t xml:space="preserve">Заключение брака производится по истечении месяца со дня подачи заявления в органы записи актов гражданского состояния; при наличии уважительных причин срок может быть сокращён или увеличен (ст. 11 СК РФ).</w:t>
      </w:r>
    </w:p>
    <w:p>
      <w:pPr>
        <w:ind w:firstLine="425"/>
      </w:pPr>
      <w:r>
        <w:t xml:space="preserve">Права и обязанности супругов возникают со дня государственной регистрации заключения брака в органах записи актов гражданского состояния (ст. 10 СК РФ).</w:t>
      </w:r>
    </w:p>
    <w:p>
      <w:pPr>
        <w:ind w:firstLine="425"/>
      </w:pPr>
      <w:r>
        <w:t xml:space="preserve">Заявление подписывается обоими лицами, вступающими в брак, и содержит подтверждение отсутствия обстоятельств, препятствующих его заключению (ст. 26 143-ФЗ).</w:t>
      </w:r>
    </w:p>
    <w:p>
      <w:pPr>
        <w:pStyle w:val="ClauseHeading"/>
      </w:pPr>
      <w:r>
        <w:rPr>
          <w:b/>
        </w:rPr>
        <w:t xml:space="preserve">Заявление о расторжении брака в органах ЗАГС</w:t>
      </w:r>
    </w:p>
    <w:p>
      <w:pPr>
        <w:ind w:firstLine="425"/>
      </w:pPr>
      <w:r>
        <w:t xml:space="preserve">Прошу зарегистрировать расторжение брака, заключённого с Петрова Анна Игоревна, 07.08.1990 г. р..</w:t>
      </w:r>
    </w:p>
    <w:p>
      <w:pPr>
        <w:ind w:firstLine="425"/>
      </w:pPr>
      <w:r>
        <w:t xml:space="preserve">Запись акта о заключении брака: № 512 от 12.06.2015, Кунцевский отдел ЗАГС г. Москвы.</w:t>
      </w:r>
    </w:p>
    <w:p>
      <w:pPr>
        <w:ind w:firstLine="425"/>
      </w:pPr>
      <w:r>
        <w:t xml:space="preserve">Основание расторжения брака в органах ЗАГС: взаимное согласие супругов, не имеющих общих несовершеннолетних детей.</w:t>
      </w:r>
    </w:p>
    <w:p>
      <w:pPr>
        <w:ind w:firstLine="425"/>
      </w:pPr>
      <w:r>
        <w:t xml:space="preserve">После расторжения брака прошу присвоить добрачную фамилию Смирнова.</w:t>
      </w:r>
    </w:p>
    <w:p>
      <w:pPr>
        <w:ind w:firstLine="425"/>
      </w:pPr>
      <w:r>
        <w:t xml:space="preserve">При взаимном согласии на расторжение брака супругов, не имеющих общих несовершеннолетних детей, брак расторгается в органах записи актов гражданского состояния (ст. 19 СК РФ).</w:t>
      </w:r>
    </w:p>
    <w:p>
      <w:pPr>
        <w:ind w:firstLine="425"/>
      </w:pPr>
      <w:r>
        <w:t xml:space="preserve">Расторжение брака по заявлению одного из супругов производится независимо от наличия общих несовершеннолетних детей, если другой супруг признан судом безвестно отсутствующим или недееспособным либо осуждён за преступление к лишению свободы на срок свыше трёх лет (ст. 19 СК РФ).</w:t>
      </w:r>
    </w:p>
    <w:p>
      <w:pPr>
        <w:ind w:firstLine="425"/>
      </w:pPr>
      <w:r>
        <w:t xml:space="preserve">Расторжение брака и выдача свидетельства производятся по истечении месяца со дня подачи заявления (ст. 33 143-ФЗ).</w:t>
      </w:r>
    </w:p>
    <w:p>
      <w:pPr>
        <w:ind w:firstLine="425"/>
      </w:pPr>
      <w:r>
        <w:t xml:space="preserve">Брак, расторгаемый в органах записи актов гражданского состояния, прекращается со дня государственной регистрации расторжения брака (ст. 25 СК РФ).</w:t>
      </w:r>
    </w:p>
    <w:p>
      <w:pPr>
        <w:pStyle w:val="ClauseHeading"/>
      </w:pPr>
      <w:r>
        <w:rPr>
          <w:b/>
        </w:rPr>
        <w:t xml:space="preserve">Заявление об установлении отцовства</w:t>
      </w:r>
    </w:p>
    <w:p>
      <w:pPr>
        <w:ind w:firstLine="425"/>
      </w:pPr>
      <w:r>
        <w:t xml:space="preserve">Просим зарегистрировать установление отцовства на основании совместного заявления отца и матери ребёнка, не состоящих между собой в браке.</w:t>
      </w:r>
    </w:p>
    <w:p>
      <w:pPr>
        <w:ind w:firstLine="425"/>
      </w:pPr>
      <w:r>
        <w:t xml:space="preserve">Ребёнок: Иванов Артём Петрович, 04.02.2026, г. Москва. Мать ребёнка: Петрова Анна Игоревна, 07.08.1990 г. р., паспорт 45 03 112233.</w:t>
      </w:r>
    </w:p>
    <w:p>
      <w:pPr>
        <w:ind w:firstLine="425"/>
      </w:pPr>
      <w:r>
        <w:t xml:space="preserve">Фамилию, имя и отчество ребёнка после установления отцовства просим указать: Иванов Артём Петрович.</w:t>
      </w:r>
    </w:p>
    <w:p>
      <w:pPr>
        <w:ind w:firstLine="425"/>
      </w:pPr>
      <w:r>
        <w:t xml:space="preserve">Отцовство лица, не состоящего в браке с матерью ребёнка, устанавливается путём подачи в орган записи актов гражданского состояния совместного заявления отца и матери ребёнка (ст. 48 СК РФ).</w:t>
      </w:r>
    </w:p>
    <w:p>
      <w:pPr>
        <w:ind w:firstLine="425"/>
      </w:pPr>
      <w:r>
        <w:t xml:space="preserve">Основанием для государственной регистрации установления отцовства является совместное заявление родителей, не состоящих между собой в браке на момент рождения ребёнка (ст. 48 143-ФЗ).</w:t>
      </w:r>
    </w:p>
    <w:p>
      <w:pPr>
        <w:ind w:firstLine="425"/>
      </w:pPr>
      <w:r>
        <w:t xml:space="preserve">Заявление может быть подано при регистрации рождения ребёнка, после неё, а также во время беременности матери, если после рождения ребёнка подача заявления окажется невозможной или затруднительной (ст. 50 143-ФЗ).</w:t>
      </w:r>
    </w:p>
    <w:p>
      <w:pPr>
        <w:ind w:firstLine="425"/>
      </w:pPr>
      <w:r>
        <w:t xml:space="preserve">Отец и мать ребёнка записываются его родителями в книге записей рождений на основании настоящего заявления (ст. 51 СК РФ).</w:t>
      </w:r>
    </w:p>
    <w:p>
      <w:pPr>
        <w:pStyle w:val="ClauseHeading"/>
      </w:pPr>
      <w:r>
        <w:rPr>
          <w:b/>
        </w:rPr>
        <w:t xml:space="preserve">Заявление о перемене имени</w:t>
      </w:r>
    </w:p>
    <w:p>
      <w:pPr>
        <w:ind w:firstLine="425"/>
      </w:pPr>
      <w:r>
        <w:t xml:space="preserve">Прошу зарегистрировать перемену имени.</w:t>
      </w:r>
    </w:p>
    <w:p>
      <w:pPr>
        <w:ind w:firstLine="425"/>
      </w:pPr>
      <w:r>
        <w:t xml:space="preserve">Прошу присвоить: Соколова Мария Андреевна.</w:t>
      </w:r>
    </w:p>
    <w:p>
      <w:pPr>
        <w:ind w:firstLine="425"/>
      </w:pPr>
      <w:r>
        <w:t xml:space="preserve">Причина перемены имени: желание носить фамилию супруга, не принятую при регистрации брака; действующая фамилия неблагозвучна и вызывает затруднения при произношении.</w:t>
      </w:r>
    </w:p>
    <w:p>
      <w:pPr>
        <w:ind w:firstLine="425"/>
      </w:pPr>
      <w:r>
        <w:t xml:space="preserve">Лицо, достигшее возраста четырнадцати лет, вправе переменить своё имя, включающее фамилию, собственно имя и отчество; перемена имени лицом, не достигшим совершеннолетия, производится с согласия обоих родителей, усыновителей или попечителя (ст. 58 143-ФЗ).</w:t>
      </w:r>
    </w:p>
    <w:p>
      <w:pPr>
        <w:ind w:firstLine="425"/>
      </w:pPr>
      <w:r>
        <w:t xml:space="preserve">В заявлении о перемене имени указываются сведения о заявителе, о записях актов гражданского состояния, составленных в отношении заявителя и его несовершеннолетних детей, а также причины перемены имени (ст. 59 143-ФЗ).</w:t>
      </w:r>
    </w:p>
    <w:p>
      <w:pPr>
        <w:ind w:firstLine="425"/>
      </w:pPr>
      <w:r>
        <w:t xml:space="preserve">Государственная регистрация перемены имени производится в месячный срок со дня подачи заявления; при наличии уважительных причин срок может быть увеличен, но не более чем на два месяца (ст. 60 143-ФЗ).</w:t>
      </w:r>
    </w:p>
    <w:p>
      <w:pPr>
        <w:ind w:firstLine="425"/>
      </w:pPr>
      <w:r>
        <w:t xml:space="preserve">В записи актов гражданского состояния, составленные ранее в отношении заявителя, вносятся изменения в связи с переменой имени, после чего выдаются новые свидетельства (ст. 63 143-ФЗ).</w:t>
      </w:r>
    </w:p>
    <w:p>
      <w:pPr>
        <w:pStyle w:val="ClauseHeading"/>
      </w:pPr>
      <w:r>
        <w:rPr>
          <w:b/>
        </w:rPr>
        <w:t xml:space="preserve">Заявление о внесении исправления или изменения в запись акта</w:t>
      </w:r>
    </w:p>
    <w:p>
      <w:pPr>
        <w:ind w:firstLine="425"/>
      </w:pPr>
      <w:r>
        <w:t xml:space="preserve">Прошу внести исправление (изменение) в запись акта гражданского состояния.</w:t>
      </w:r>
    </w:p>
    <w:p>
      <w:pPr>
        <w:ind w:firstLine="425"/>
      </w:pPr>
      <w:r>
        <w:t xml:space="preserve">Вид записи акта: о рождении. Реквизиты записи: № 1245 от 04.02.2026, Кунцевский отдел ЗАГС г. Москвы.</w:t>
      </w:r>
    </w:p>
    <w:p>
      <w:pPr>
        <w:ind w:firstLine="425"/>
      </w:pPr>
      <w:r>
        <w:t xml:space="preserve">Лицо, в отношении которого составлена запись: Иванов Артём Петрович, 04.02.2026, г. Москва.</w:t>
      </w:r>
    </w:p>
    <w:p>
      <w:pPr>
        <w:ind w:firstLine="425"/>
      </w:pPr>
      <w:r>
        <w:t xml:space="preserve">Существо исправления: в графе «отчество отца» указано «Иванович», правильно — «Иванновинч» согласно паспорту; прошу исправить отчество отца на «Иванович».</w:t>
      </w:r>
    </w:p>
    <w:p>
      <w:pPr>
        <w:ind w:firstLine="425"/>
      </w:pPr>
      <w:r>
        <w:t xml:space="preserve">Исправление или изменение записи акта гражданского состояния производится органом записи актов гражданского состояния при наличии основания и при отсутствии спора между заинтересованными лицами (ст. 69 143-ФЗ).</w:t>
      </w:r>
    </w:p>
    <w:p>
      <w:pPr>
        <w:ind w:firstLine="425"/>
      </w:pPr>
      <w:r>
        <w:t xml:space="preserve">В заявлении указываются сведения о заявителе, реквизиты записи акта и существо испрашиваемого исправления с приложением подтверждающих документов (ст. 71 143-ФЗ).</w:t>
      </w:r>
    </w:p>
    <w:p>
      <w:pPr>
        <w:ind w:firstLine="425"/>
      </w:pPr>
      <w:r>
        <w:t xml:space="preserve">Заявление рассматривается в месячный срок со дня его поступления; при наличии уважительных причин срок может быть увеличен, но не более чем на два месяца (ст. 72 143-ФЗ).</w:t>
      </w:r>
    </w:p>
    <w:p>
      <w:pPr>
        <w:ind w:firstLine="425"/>
      </w:pPr>
      <w:r>
        <w:t xml:space="preserve">После внесения исправления выдаётся новое свидетельство о государственной регистрации акта гражданского состояния (ст. 73 143-ФЗ).</w:t>
      </w:r>
    </w:p>
    <w:p>
      <w:pPr>
        <w:pStyle w:val="ClauseHeading"/>
      </w:pPr>
      <w:r>
        <w:rPr>
          <w:b/>
        </w:rPr>
        <w:t xml:space="preserve">Заявление о выдаче повторного свидетельства (справки)</w:t>
      </w:r>
    </w:p>
    <w:p>
      <w:pPr>
        <w:ind w:firstLine="425"/>
      </w:pPr>
      <w:r>
        <w:t xml:space="preserve">Прошу выдать повторное свидетельство (справку) о государственной регистрации акта гражданского состояния.</w:t>
      </w:r>
    </w:p>
    <w:p>
      <w:pPr>
        <w:ind w:firstLine="425"/>
      </w:pPr>
      <w:r>
        <w:t xml:space="preserve">Вид записи акта: о рождении. Реквизиты записи: № 1245 от 04.02.2026, Кунцевский отдел ЗАГС г. Москвы.</w:t>
      </w:r>
    </w:p>
    <w:p>
      <w:pPr>
        <w:ind w:firstLine="425"/>
      </w:pPr>
      <w:r>
        <w:t xml:space="preserve">Причина обращения: утрата свидетельства.</w:t>
      </w:r>
    </w:p>
    <w:p>
      <w:pPr>
        <w:ind w:firstLine="425"/>
      </w:pPr>
      <w:r>
        <w:t xml:space="preserve">Повторное свидетельство выдаётся в случае, если документ утрачен, пришёл в негодность, не может быть использован либо в запись акта внесены исправления или изменения (ст. 9 143-ФЗ).</w:t>
      </w:r>
    </w:p>
    <w:p>
      <w:pPr>
        <w:ind w:firstLine="425"/>
      </w:pPr>
      <w:r>
        <w:t xml:space="preserve">Повторное свидетельство выдаётся лицу, в отношении которого составлена запись акта, а также иным лицам в случаях, прямо предусмотренных законом; при отказе выдаётся справка о государственной регистрации акта (ст. 9 143-ФЗ).</w:t>
      </w:r>
    </w:p>
    <w:p>
      <w:pPr>
        <w:ind w:firstLine="425"/>
      </w:pPr>
      <w:r>
        <w:t xml:space="preserve">Государственная регистрация актов гражданского состояния производится органами записи актов гражданского состояния путём составления соответствующей записи акта (ст. 6 143-ФЗ).</w:t>
      </w:r>
    </w:p>
    <w:p>
      <w:pPr>
        <w:ind w:firstLine="425"/>
      </w:pPr>
      <w:r>
        <w:t xml:space="preserve">К заявлению прилагаются: свидетельство о смерти от 05.02.2026 серии IV-МЮ № 123456; свидетельство о рождении заявителя; справка о последнем месте жительства наследодателя; выписка из ЕГРН на квартиру.______К заявлению прилагаются документы, подтверждающие изложенные обстоятельства и полномочия заявителя.</w:t>
      </w:r>
    </w:p>
    <w:p>
      <w:pPr>
        <w:ind w:firstLine="425"/>
      </w:pPr>
      <w:r>
        <w:t xml:space="preserve">Подлинники документов представляются на обозрение и возвращаются заявителю, копии остаются в деле.</w:t>
      </w:r>
    </w:p>
    <w:p>
      <w:pPr>
        <w:ind w:firstLine="425"/>
      </w:pPr>
      <w:r>
        <w:t xml:space="preserve">12.05.2026</w:t>
      </w:r>
    </w:p>
    <w:p>
      <w:pPr>
        <w:ind w:firstLine="425"/>
      </w:pPr>
      <w:r>
        <w:t xml:space="preserve">Иванов Иван Иванович ________________</w:t>
      </w:r>
    </w:p>
    <w:p>
      <w:pPr>
        <w:ind w:firstLine="425"/>
      </w:pPr>
      <w:r>
        <w:t xml:space="preserve">Личность заявителя установлена, дееспособность проверена; подпись сделана в присутствии должностного лица 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прилагаемых к заявлению</w:t>
      </w:r>
    </w:p>
    <w:p>
      <w:pPr>
        <w:ind w:firstLine="425"/>
      </w:pPr>
      <w:r>
        <w:t xml:space="preserve">Заявитель: Иванов Иван Иванович. Адресат: Нотариусу города Москвы Петровой Анне Владимировне, нотариальный округ город Москва. Дата подачи: 12.05.2026.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4070"/>
        <w:gridCol w:w="1714"/>
        <w:gridCol w:w="1285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его реквизиты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принятии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составляется в двух экземплярах: один сдаётся вместе с заявлением, второй с отметкой о принятии остаётся у заявителя.</w:t>
      </w:r>
    </w:p>
    <w:p>
      <w:pPr>
        <w:ind w:firstLine="425"/>
      </w:pPr>
      <w:r>
        <w:t xml:space="preserve">Подлинники, представленные на обозрение, возвращаются заявителю в день подачи заявления, о чём делается отметка в графе «Отметка о принятии».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(наследство/ЗАГС)» с сайта primadoc.ru. Документ, заполненный под вашу ситуацию, собирается в конструкторе: https://primadoc.ru/doc/zayavlenie-nasledstvo-zags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(наследство/ЗАГС) — образец заполнения</dc:title>
  <dc:creator>Примадок</dc:creator>
  <dcterms:created xsi:type="dcterms:W3CDTF">2026-09-12T12:38:32Z</dcterms:created>
</cp:coreProperties>
</file>