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ЗАЯВЛЕНИЕ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Прошу: ______.</w:t>
      </w:r>
    </w:p>
    <w:p>
      <w:pPr>
        <w:ind w:firstLine="425"/>
      </w:pPr>
      <w:r>
        <w:t xml:space="preserve">Дополнительные сведения: ______.</w:t>
      </w:r>
    </w:p>
    <w:p>
      <w:pPr>
        <w:pStyle w:val="ClauseHeading"/>
      </w:pPr>
      <w:r>
        <w:rPr>
          <w:b/>
        </w:rPr>
        <w:t xml:space="preserve">Сведения о наследодателе</w:t>
      </w:r>
    </w:p>
    <w:p>
      <w:pPr>
        <w:ind w:firstLine="425"/>
      </w:pPr>
      <w:r>
        <w:t xml:space="preserve">Наследодатель: ____________указан в существе заявления, ______ года рождения.</w:t>
      </w:r>
    </w:p>
    <w:p>
      <w:pPr>
        <w:ind w:firstLine="425"/>
      </w:pPr>
      <w:r>
        <w:t xml:space="preserve">Дата смерти: ______. Последнее место жительства наследодателя: ______.</w:t>
      </w:r>
    </w:p>
    <w:p>
      <w:pPr>
        <w:ind w:firstLine="425"/>
      </w:pPr>
      <w:r>
        <w:t xml:space="preserve">Наследственное дело № ______.</w:t>
      </w:r>
    </w:p>
    <w:p>
      <w:pPr>
        <w:ind w:firstLine="425"/>
      </w:pPr>
      <w:r>
        <w:t xml:space="preserve">Наследство открывается со смертью гражданина; днём открытия наследства является день смерти (ст. 1113 ГК РФ).</w:t>
      </w:r>
    </w:p>
    <w:p>
      <w:pPr>
        <w:ind w:firstLine="425"/>
      </w:pPr>
      <w:r>
        <w:t xml:space="preserve">Местом открытия наследства является последнее место жительства наследодателя, а если оно неизвестно — место нахождения наследственного имущества или наиболее ценной его части (ст. 1115 ГК РФ).</w:t>
      </w:r>
    </w:p>
    <w:p>
      <w:pPr>
        <w:pStyle w:val="ClauseHeading"/>
      </w:pPr>
      <w:r>
        <w:rPr>
          <w:b/>
        </w:rPr>
        <w:t xml:space="preserve">Заявление о принятии наследства</w:t>
      </w:r>
    </w:p>
    <w:p>
      <w:pPr>
        <w:ind w:firstLine="425"/>
      </w:pPr>
      <w:r>
        <w:t xml:space="preserve">Настоящим заявляю о принятии наследства, открывшегося после смерти наследодателя, ______.</w:t>
      </w:r>
    </w:p>
    <w:p>
      <w:pPr>
        <w:ind w:firstLine="425"/>
      </w:pPr>
      <w:r>
        <w:t xml:space="preserve">Основание призвания к наследованию: ______.</w:t>
      </w:r>
    </w:p>
    <w:p>
      <w:pPr>
        <w:ind w:firstLine="425"/>
      </w:pPr>
      <w:r>
        <w:t xml:space="preserve">В состав наследственного имущества, о котором мне известно, входит: ______.</w:t>
      </w:r>
    </w:p>
    <w:p>
      <w:pPr>
        <w:ind w:firstLine="425"/>
      </w:pPr>
      <w:r>
        <w:t xml:space="preserve">Наследство принимается путём подачи нотариусу по месту открытия наследства заявления о принятии наследства либо заявления о выдаче свидетельства о праве на наследство (ст. 1153 ГК РФ).</w:t>
      </w:r>
    </w:p>
    <w:p>
      <w:pPr>
        <w:ind w:firstLine="425"/>
      </w:pPr>
      <w:r>
        <w:t xml:space="preserve">Наследство может быть принято в течение шести месяцев со дня открытия наследства; настоящее заявление подаётся в пределах этого срока (ст. 1154 ГК РФ).</w:t>
      </w:r>
    </w:p>
    <w:p>
      <w:pPr>
        <w:ind w:firstLine="425"/>
      </w:pPr>
      <w:r>
        <w:t xml:space="preserve">Принятие части наследства означает принятие всего причитающегося мне наследства, в чём бы оно ни заключалось и где бы оно ни находилось, включая имущество, которое будет обнаружено после подачи заявления (ст. 1152 ГК РФ).</w:t>
      </w:r>
    </w:p>
    <w:p>
      <w:pPr>
        <w:ind w:firstLine="425"/>
      </w:pPr>
      <w:r>
        <w:t xml:space="preserve">Принятие наследства под условием или с оговорками не допускается; принятое наследство признаётся принадлежащим мне со дня открытия наследства независимо от времени государственной регистрации прав.</w:t>
      </w:r>
    </w:p>
    <w:p>
      <w:pPr>
        <w:pStyle w:val="ClauseHeading"/>
      </w:pPr>
      <w:r>
        <w:rPr>
          <w:b/>
        </w:rPr>
        <w:t xml:space="preserve">Заявление о выдаче свидетельства о праве на наследство</w:t>
      </w:r>
    </w:p>
    <w:p>
      <w:pPr>
        <w:ind w:firstLine="425"/>
      </w:pPr>
      <w:r>
        <w:t xml:space="preserve">Прошу выдать свидетельство о праве на наследство ______ на имущество, оставшееся после смерти наследодателя.</w:t>
      </w:r>
    </w:p>
    <w:p>
      <w:pPr>
        <w:ind w:firstLine="425"/>
      </w:pPr>
      <w:r>
        <w:t xml:space="preserve">Основание призвания к наследованию: ______.</w:t>
      </w:r>
    </w:p>
    <w:p>
      <w:pPr>
        <w:ind w:firstLine="425"/>
      </w:pPr>
      <w:r>
        <w:t xml:space="preserve">Свидетельство прошу выдать на следующее имущество: ______.</w:t>
      </w:r>
    </w:p>
    <w:p>
      <w:pPr>
        <w:ind w:firstLine="425"/>
      </w:pPr>
      <w:r>
        <w:t xml:space="preserve">Свидетельство о праве на наследство выдаётся по заявлению наследника по месту открытия наследства; по желанию наследников оно может быть выдано всем вместе или каждому в отдельности, на всё наследственное имущество в целом или на его отдельные части (ст. 1162 ГК РФ).</w:t>
      </w:r>
    </w:p>
    <w:p>
      <w:pPr>
        <w:ind w:firstLine="425"/>
      </w:pPr>
      <w:r>
        <w:t xml:space="preserve">Свидетельство выдаётся по истечении шести месяцев со дня открытия наследства; оно может быть выдано ранее, если имеются достоверные данные об отсутствии других наследников, имеющих право на наследство (ст. 1163 ГК РФ).</w:t>
      </w:r>
    </w:p>
    <w:p>
      <w:pPr>
        <w:ind w:firstLine="425"/>
      </w:pPr>
      <w:r>
        <w:t xml:space="preserve">Подача настоящего заявления одновременно является принятием наследства (ст. 1152 ГК РФ).</w:t>
      </w:r>
    </w:p>
    <w:p>
      <w:pPr>
        <w:pStyle w:val="ClauseHeading"/>
      </w:pPr>
      <w:r>
        <w:rPr>
          <w:b/>
        </w:rPr>
        <w:t xml:space="preserve">Заявление об отказе от наследства</w:t>
      </w:r>
    </w:p>
    <w:p>
      <w:pPr>
        <w:ind w:firstLine="425"/>
      </w:pPr>
      <w:r>
        <w:t xml:space="preserve">Настоящим отказываюсь от причитающегося мне наследства, открывшегося после смерти наследодателя ______.</w:t>
      </w:r>
    </w:p>
    <w:p>
      <w:pPr>
        <w:ind w:firstLine="425"/>
      </w:pPr>
      <w:r>
        <w:t xml:space="preserve">Вид отказа: ______. Отказываюсь в пользу ______.</w:t>
      </w:r>
    </w:p>
    <w:p>
      <w:pPr>
        <w:ind w:firstLine="425"/>
      </w:pPr>
      <w:r>
        <w:t xml:space="preserve">Наследник вправе отказаться от наследства в пользу других лиц из числа наследников по завещанию или по закону либо без указания лиц, в пользу которых он отказывается (ст. 1157 ГК РФ).</w:t>
      </w:r>
    </w:p>
    <w:p>
      <w:pPr>
        <w:ind w:firstLine="425"/>
      </w:pPr>
      <w:r>
        <w:t xml:space="preserve">Отказ от наследства не может быть впоследствии изменён или взят обратно; последствия отказа мне разъяснены и понятны (ст. 1157 ГК РФ).</w:t>
      </w:r>
    </w:p>
    <w:p>
      <w:pPr>
        <w:ind w:firstLine="425"/>
      </w:pPr>
      <w:r>
        <w:t xml:space="preserve">Отказ от части причитающегося наследства, а также отказ с оговорками или под условием не допускается (ст. 1158 ГК РФ).</w:t>
      </w:r>
    </w:p>
    <w:p>
      <w:pPr>
        <w:ind w:firstLine="425"/>
      </w:pPr>
      <w:r>
        <w:t xml:space="preserve">Отказ от наследства совершается в течение срока, установленного для принятия наследства, в том числе если наследство уже принято; заявление подаётся нотариусу по месту открытия наследства (ст. 1159 ГК РФ).</w:t>
      </w:r>
    </w:p>
    <w:p>
      <w:pPr>
        <w:ind w:firstLine="425"/>
      </w:pPr>
      <w:r>
        <w:t xml:space="preserve">Мне разъяснено, что отказ в пользу лица, не входящего в круг наследников, не допускается, равно как и отказ от обязательной доли в пользу другого лица.</w:t>
      </w:r>
    </w:p>
    <w:p>
      <w:pPr>
        <w:pStyle w:val="ClauseHeading"/>
      </w:pPr>
      <w:r>
        <w:rPr>
          <w:b/>
        </w:rPr>
        <w:t xml:space="preserve">Заявление при пропуске шестимесячного срока</w:t>
      </w:r>
    </w:p>
    <w:p>
      <w:pPr>
        <w:ind w:firstLine="425"/>
      </w:pPr>
      <w:r>
        <w:t xml:space="preserve">Заявляю о принятии наследства, открывшегося после смерти наследодателя, срок принятия которого пропущен по причинам, изложенным ниже.</w:t>
      </w:r>
    </w:p>
    <w:p>
      <w:pPr>
        <w:ind w:firstLine="425"/>
      </w:pPr>
      <w:r>
        <w:t xml:space="preserve">Причины пропуска срока: ______.</w:t>
      </w:r>
    </w:p>
    <w:p>
      <w:pPr>
        <w:ind w:firstLine="425"/>
      </w:pPr>
      <w:r>
        <w:t xml:space="preserve">Срок принятия наследства составляет шесть месяцев со дня открытия наследства (ст. 1154 ГК РФ).</w:t>
      </w:r>
    </w:p>
    <w:p>
      <w:pPr>
        <w:ind w:firstLine="425"/>
      </w:pPr>
      <w:r>
        <w:t xml:space="preserve">Наследство может быть принято по истечении этого срока без обращения в суд при условии письменного согласия на это всех остальных наследников, принявших наследство; такое согласие даётся в присутствии нотариуса либо удостоверяется отдельно (ст. 1155 ГК РФ).</w:t>
      </w:r>
    </w:p>
    <w:p>
      <w:pPr>
        <w:ind w:firstLine="425"/>
      </w:pPr>
      <w:r>
        <w:t xml:space="preserve">Прошу разъяснить порядок получения согласия остальных наследников и, при недостижении согласия, — порядок обращения в суд с заявлением о восстановлении срока принятия наследства.</w:t>
      </w:r>
    </w:p>
    <w:p>
      <w:pPr>
        <w:ind w:firstLine="425"/>
      </w:pPr>
      <w:r>
        <w:t xml:space="preserve">Ранее выданные свидетельства о праве на наследство в случае принятия наследства с согласия наследников аннулируются, а доли в наследственном имуществе определяются заново.</w:t>
      </w:r>
    </w:p>
    <w:p>
      <w:pPr>
        <w:pStyle w:val="ClauseHeading"/>
      </w:pPr>
      <w:r>
        <w:rPr>
          <w:b/>
        </w:rPr>
        <w:t xml:space="preserve">Заявление о выделении супружеской доли</w:t>
      </w:r>
    </w:p>
    <w:p>
      <w:pPr>
        <w:ind w:firstLine="425"/>
      </w:pPr>
      <w:r>
        <w:t xml:space="preserve">Прошу выделить долю пережившего супруга в имуществе, нажитом в браке с наследодателем, и выдать свидетельство о праве собственности на эту долю.</w:t>
      </w:r>
    </w:p>
    <w:p>
      <w:pPr>
        <w:ind w:firstLine="425"/>
      </w:pPr>
      <w:r>
        <w:t xml:space="preserve">Сведения о браке: ______.</w:t>
      </w:r>
    </w:p>
    <w:p>
      <w:pPr>
        <w:ind w:firstLine="425"/>
      </w:pPr>
      <w:r>
        <w:t xml:space="preserve">Имущество, нажитое в браке, и заявляемая доля: ______.</w:t>
      </w:r>
    </w:p>
    <w:p>
      <w:pPr>
        <w:ind w:firstLine="425"/>
      </w:pPr>
      <w:r>
        <w:t xml:space="preserve">Принадлежащее пережившему супругу право собственности на часть имущества, нажитого во время брака, не входит в состав наследства; в наследство включается только доля умершего супруга (ст. 1150 ГК РФ).</w:t>
      </w:r>
    </w:p>
    <w:p>
      <w:pPr>
        <w:ind w:firstLine="425"/>
      </w:pPr>
      <w:r>
        <w:t xml:space="preserve">Законным режимом имущества супругов является режим их совместной собственности, если брачным договором не установлено иное (ст. 33 СК РФ).</w:t>
      </w:r>
    </w:p>
    <w:p>
      <w:pPr>
        <w:ind w:firstLine="425"/>
      </w:pPr>
      <w:r>
        <w:t xml:space="preserve">Имуществом, нажитым супругами во время брака, признаются доходы каждого из супругов, приобретённые за их счёт вещи и права независимо от того, на имя кого из супругов они оформлены (ст. 34 СК РФ).</w:t>
      </w:r>
    </w:p>
    <w:p>
      <w:pPr>
        <w:ind w:firstLine="425"/>
      </w:pPr>
      <w:r>
        <w:t xml:space="preserve">При разделе общего имущества доли супругов признаются равными, если иное не предусмотрено договором между ними (ст. 38 СК РФ).</w:t>
      </w:r>
    </w:p>
    <w:p>
      <w:pPr>
        <w:pStyle w:val="ClauseHeading"/>
      </w:pPr>
      <w:r>
        <w:rPr>
          <w:b/>
        </w:rPr>
        <w:t xml:space="preserve">Заявление о принятии мер к охране наследства</w:t>
      </w:r>
    </w:p>
    <w:p>
      <w:pPr>
        <w:ind w:firstLine="425"/>
      </w:pPr>
      <w:r>
        <w:t xml:space="preserve">Прошу принять меры к охране наследственного имущества и к управлению им.</w:t>
      </w:r>
    </w:p>
    <w:p>
      <w:pPr>
        <w:ind w:firstLine="425"/>
      </w:pPr>
      <w:r>
        <w:t xml:space="preserve">Имущество, подлежащее охране: ______.</w:t>
      </w:r>
    </w:p>
    <w:p>
      <w:pPr>
        <w:ind w:firstLine="425"/>
      </w:pPr>
      <w:r>
        <w:t xml:space="preserve">Основания для принятия мер: ______.</w:t>
      </w:r>
    </w:p>
    <w:p>
      <w:pPr>
        <w:ind w:firstLine="425"/>
      </w:pPr>
      <w:r>
        <w:t xml:space="preserve">Нотариус принимает меры по охране наследства и управлению им по заявлению наследников, исполнителя завещания, органа местного самоуправления, органа опеки и попечительства или других лиц, действующих в интересах сохранения наследственного имущества (ст. 1171 ГК РФ).</w:t>
      </w:r>
    </w:p>
    <w:p>
      <w:pPr>
        <w:ind w:firstLine="425"/>
      </w:pPr>
      <w:r>
        <w:t xml:space="preserve">Для охраны наследства нотариус производит опись наследственного имущества в присутствии двух свидетелей; входящие в состав наследства наличные деньги вносятся в депозит нотариуса, а валютные ценности, драгоценные металлы и камни передаются банку на хранение (ст. 1172 ГК РФ).</w:t>
      </w:r>
    </w:p>
    <w:p>
      <w:pPr>
        <w:ind w:firstLine="425"/>
      </w:pPr>
      <w:r>
        <w:t xml:space="preserve">Прошу известить меня о дате и времени производства описи наследственного имущества и обеспечить моё участие в ней.</w:t>
      </w:r>
    </w:p>
    <w:p>
      <w:pPr>
        <w:pStyle w:val="ClauseHeading"/>
      </w:pPr>
      <w:r>
        <w:rPr>
          <w:b/>
        </w:rPr>
        <w:t xml:space="preserve">Заявление о заключении брака</w:t>
      </w:r>
    </w:p>
    <w:p>
      <w:pPr>
        <w:ind w:firstLine="425"/>
      </w:pPr>
      <w:r>
        <w:t xml:space="preserve">Просим зарегистрировать заключение брака между заявителем и ______.</w:t>
      </w:r>
    </w:p>
    <w:p>
      <w:pPr>
        <w:ind w:firstLine="425"/>
      </w:pPr>
      <w:r>
        <w:t xml:space="preserve">Желаемая дата государственной регистрации заключения брака: ______.</w:t>
      </w:r>
    </w:p>
    <w:p>
      <w:pPr>
        <w:ind w:firstLine="425"/>
      </w:pPr>
      <w:r>
        <w:t xml:space="preserve">Фамилии, избранные при заключении брака: ______.</w:t>
      </w:r>
    </w:p>
    <w:p>
      <w:pPr>
        <w:ind w:firstLine="425"/>
      </w:pPr>
      <w:r>
        <w:t xml:space="preserve">Взаимное добровольное согласие на вступление в брак и достижение брачного возраста подтверждаем. Обстоятельств, препятствующих заключению брака, не имеется (ст. 12 СК РФ).</w:t>
      </w:r>
    </w:p>
    <w:p>
      <w:pPr>
        <w:ind w:firstLine="425"/>
      </w:pPr>
      <w:r>
        <w:t xml:space="preserve">Заключение брака производится по истечении месяца со дня подачи заявления в органы записи актов гражданского состояния; при наличии уважительных причин срок может быть сокращён или увеличен (ст. 11 СК РФ).</w:t>
      </w:r>
    </w:p>
    <w:p>
      <w:pPr>
        <w:ind w:firstLine="425"/>
      </w:pPr>
      <w:r>
        <w:t xml:space="preserve">Права и обязанности супругов возникают со дня государственной регистрации заключения брака в органах записи актов гражданского состояния (ст. 10 СК РФ).</w:t>
      </w:r>
    </w:p>
    <w:p>
      <w:pPr>
        <w:ind w:firstLine="425"/>
      </w:pPr>
      <w:r>
        <w:t xml:space="preserve">Заявление подписывается обоими лицами, вступающими в брак, и содержит подтверждение отсутствия обстоятельств, препятствующих его заключению (ст. 26 143-ФЗ).</w:t>
      </w:r>
    </w:p>
    <w:p>
      <w:pPr>
        <w:pStyle w:val="ClauseHeading"/>
      </w:pPr>
      <w:r>
        <w:rPr>
          <w:b/>
        </w:rPr>
        <w:t xml:space="preserve">Заявление о расторжении брака в органах ЗАГС</w:t>
      </w:r>
    </w:p>
    <w:p>
      <w:pPr>
        <w:ind w:firstLine="425"/>
      </w:pPr>
      <w:r>
        <w:t xml:space="preserve">Прошу зарегистрировать расторжение брака, заключённого с ______.</w:t>
      </w:r>
    </w:p>
    <w:p>
      <w:pPr>
        <w:ind w:firstLine="425"/>
      </w:pPr>
      <w:r>
        <w:t xml:space="preserve">Запись акта о заключении брака: ______.</w:t>
      </w:r>
    </w:p>
    <w:p>
      <w:pPr>
        <w:ind w:firstLine="425"/>
      </w:pPr>
      <w:r>
        <w:t xml:space="preserve">Основание расторжения брака в органах ЗАГС: ______.</w:t>
      </w:r>
    </w:p>
    <w:p>
      <w:pPr>
        <w:ind w:firstLine="425"/>
      </w:pPr>
      <w:r>
        <w:t xml:space="preserve">После расторжения брака ______.</w:t>
      </w:r>
    </w:p>
    <w:p>
      <w:pPr>
        <w:ind w:firstLine="425"/>
      </w:pPr>
      <w:r>
        <w:t xml:space="preserve">При взаимном согласии на расторжение брака супругов, не имеющих общих несовершеннолетних детей, брак расторгается в органах записи актов гражданского состояния (ст. 19 СК РФ).</w:t>
      </w:r>
    </w:p>
    <w:p>
      <w:pPr>
        <w:ind w:firstLine="425"/>
      </w:pPr>
      <w:r>
        <w:t xml:space="preserve">Расторжение брака по заявлению одного из супругов производится независимо от наличия общих несовершеннолетних детей, если другой супруг признан судом безвестно отсутствующим или недееспособным либо осуждён за преступление к лишению свободы на срок свыше трёх лет (ст. 19 СК РФ).</w:t>
      </w:r>
    </w:p>
    <w:p>
      <w:pPr>
        <w:ind w:firstLine="425"/>
      </w:pPr>
      <w:r>
        <w:t xml:space="preserve">Расторжение брака и выдача свидетельства производятся по истечении месяца со дня подачи заявления (ст. 33 143-ФЗ).</w:t>
      </w:r>
    </w:p>
    <w:p>
      <w:pPr>
        <w:ind w:firstLine="425"/>
      </w:pPr>
      <w:r>
        <w:t xml:space="preserve">Брак, расторгаемый в органах записи актов гражданского состояния, прекращается со дня государственной регистрации расторжения брака (ст. 25 СК РФ).</w:t>
      </w:r>
    </w:p>
    <w:p>
      <w:pPr>
        <w:pStyle w:val="ClauseHeading"/>
      </w:pPr>
      <w:r>
        <w:rPr>
          <w:b/>
        </w:rPr>
        <w:t xml:space="preserve">Заявление об установлении отцовства</w:t>
      </w:r>
    </w:p>
    <w:p>
      <w:pPr>
        <w:ind w:firstLine="425"/>
      </w:pPr>
      <w:r>
        <w:t xml:space="preserve">Просим зарегистрировать установление отцовства на основании совместного заявления отца и матери ребёнка, не состоящих между собой в браке.</w:t>
      </w:r>
    </w:p>
    <w:p>
      <w:pPr>
        <w:ind w:firstLine="425"/>
      </w:pPr>
      <w:r>
        <w:t xml:space="preserve">Ребёнок: ______. Мать ребёнка: ______.</w:t>
      </w:r>
    </w:p>
    <w:p>
      <w:pPr>
        <w:ind w:firstLine="425"/>
      </w:pPr>
      <w:r>
        <w:t xml:space="preserve">Фамилию, имя и отчество ребёнка после установления отцовства просим указать: ______.</w:t>
      </w:r>
    </w:p>
    <w:p>
      <w:pPr>
        <w:ind w:firstLine="425"/>
      </w:pPr>
      <w:r>
        <w:t xml:space="preserve">Отцовство лица, не состоящего в браке с матерью ребёнка, устанавливается путём подачи в орган записи актов гражданского состояния совместного заявления отца и матери ребёнка (ст. 48 СК РФ).</w:t>
      </w:r>
    </w:p>
    <w:p>
      <w:pPr>
        <w:ind w:firstLine="425"/>
      </w:pPr>
      <w:r>
        <w:t xml:space="preserve">Основанием для государственной регистрации установления отцовства является совместное заявление родителей, не состоящих между собой в браке на момент рождения ребёнка (ст. 48 143-ФЗ).</w:t>
      </w:r>
    </w:p>
    <w:p>
      <w:pPr>
        <w:ind w:firstLine="425"/>
      </w:pPr>
      <w:r>
        <w:t xml:space="preserve">Заявление может быть подано при регистрации рождения ребёнка, после неё, а также во время беременности матери, если после рождения ребёнка подача заявления окажется невозможной или затруднительной (ст. 50 143-ФЗ).</w:t>
      </w:r>
    </w:p>
    <w:p>
      <w:pPr>
        <w:ind w:firstLine="425"/>
      </w:pPr>
      <w:r>
        <w:t xml:space="preserve">Отец и мать ребёнка записываются его родителями в книге записей рождений на основании настоящего заявления (ст. 51 СК РФ).</w:t>
      </w:r>
    </w:p>
    <w:p>
      <w:pPr>
        <w:pStyle w:val="ClauseHeading"/>
      </w:pPr>
      <w:r>
        <w:rPr>
          <w:b/>
        </w:rPr>
        <w:t xml:space="preserve">Заявление о перемене имени</w:t>
      </w:r>
    </w:p>
    <w:p>
      <w:pPr>
        <w:ind w:firstLine="425"/>
      </w:pPr>
      <w:r>
        <w:t xml:space="preserve">Прошу зарегистрировать перемену имени.</w:t>
      </w:r>
    </w:p>
    <w:p>
      <w:pPr>
        <w:ind w:firstLine="425"/>
      </w:pPr>
      <w:r>
        <w:t xml:space="preserve">Прошу присвоить: ______.</w:t>
      </w:r>
    </w:p>
    <w:p>
      <w:pPr>
        <w:ind w:firstLine="425"/>
      </w:pPr>
      <w:r>
        <w:t xml:space="preserve">Причина перемены имени: ______.</w:t>
      </w:r>
    </w:p>
    <w:p>
      <w:pPr>
        <w:ind w:firstLine="425"/>
      </w:pPr>
      <w:r>
        <w:t xml:space="preserve">Лицо, достигшее возраста четырнадцати лет, вправе переменить своё имя, включающее фамилию, собственно имя и отчество; перемена имени лицом, не достигшим совершеннолетия, производится с согласия обоих родителей, усыновителей или попечителя (ст. 58 143-ФЗ).</w:t>
      </w:r>
    </w:p>
    <w:p>
      <w:pPr>
        <w:ind w:firstLine="425"/>
      </w:pPr>
      <w:r>
        <w:t xml:space="preserve">В заявлении о перемене имени указываются сведения о заявителе, о записях актов гражданского состояния, составленных в отношении заявителя и его несовершеннолетних детей, а также причины перемены имени (ст. 59 143-ФЗ).</w:t>
      </w:r>
    </w:p>
    <w:p>
      <w:pPr>
        <w:ind w:firstLine="425"/>
      </w:pPr>
      <w:r>
        <w:t xml:space="preserve">Государственная регистрация перемены имени производится в месячный срок со дня подачи заявления; при наличии уважительных причин срок может быть увеличен, но не более чем на два месяца (ст. 60 143-ФЗ).</w:t>
      </w:r>
    </w:p>
    <w:p>
      <w:pPr>
        <w:ind w:firstLine="425"/>
      </w:pPr>
      <w:r>
        <w:t xml:space="preserve">В записи актов гражданского состояния, составленные ранее в отношении заявителя, вносятся изменения в связи с переменой имени, после чего выдаются новые свидетельства (ст. 63 143-ФЗ).</w:t>
      </w:r>
    </w:p>
    <w:p>
      <w:pPr>
        <w:pStyle w:val="ClauseHeading"/>
      </w:pPr>
      <w:r>
        <w:rPr>
          <w:b/>
        </w:rPr>
        <w:t xml:space="preserve">Заявление о внесении исправления или изменения в запись акта</w:t>
      </w:r>
    </w:p>
    <w:p>
      <w:pPr>
        <w:ind w:firstLine="425"/>
      </w:pPr>
      <w:r>
        <w:t xml:space="preserve">Прошу внести исправление (изменение) в запись акта гражданского состояния.</w:t>
      </w:r>
    </w:p>
    <w:p>
      <w:pPr>
        <w:ind w:firstLine="425"/>
      </w:pPr>
      <w:r>
        <w:t xml:space="preserve">Вид записи акта: ______. Реквизиты записи: ______.</w:t>
      </w:r>
    </w:p>
    <w:p>
      <w:pPr>
        <w:ind w:firstLine="425"/>
      </w:pPr>
      <w:r>
        <w:t xml:space="preserve">Лицо, в отношении которого составлена запись: ______.</w:t>
      </w:r>
    </w:p>
    <w:p>
      <w:pPr>
        <w:ind w:firstLine="425"/>
      </w:pPr>
      <w:r>
        <w:t xml:space="preserve">Существо исправления: ______.</w:t>
      </w:r>
    </w:p>
    <w:p>
      <w:pPr>
        <w:ind w:firstLine="425"/>
      </w:pPr>
      <w:r>
        <w:t xml:space="preserve">Исправление или изменение записи акта гражданского состояния производится органом записи актов гражданского состояния при наличии основания и при отсутствии спора между заинтересованными лицами (ст. 69 143-ФЗ).</w:t>
      </w:r>
    </w:p>
    <w:p>
      <w:pPr>
        <w:ind w:firstLine="425"/>
      </w:pPr>
      <w:r>
        <w:t xml:space="preserve">В заявлении указываются сведения о заявителе, реквизиты записи акта и существо испрашиваемого исправления с приложением подтверждающих документов (ст. 71 143-ФЗ).</w:t>
      </w:r>
    </w:p>
    <w:p>
      <w:pPr>
        <w:ind w:firstLine="425"/>
      </w:pPr>
      <w:r>
        <w:t xml:space="preserve">Заявление рассматривается в месячный срок со дня его поступления; при наличии уважительных причин срок может быть увеличен, но не более чем на два месяца (ст. 72 143-ФЗ).</w:t>
      </w:r>
    </w:p>
    <w:p>
      <w:pPr>
        <w:ind w:firstLine="425"/>
      </w:pPr>
      <w:r>
        <w:t xml:space="preserve">После внесения исправления выдаётся новое свидетельство о государственной регистрации акта гражданского состояния (ст. 73 143-ФЗ).</w:t>
      </w:r>
    </w:p>
    <w:p>
      <w:pPr>
        <w:pStyle w:val="ClauseHeading"/>
      </w:pPr>
      <w:r>
        <w:rPr>
          <w:b/>
        </w:rPr>
        <w:t xml:space="preserve">Заявление о выдаче повторного свидетельства (справки)</w:t>
      </w:r>
    </w:p>
    <w:p>
      <w:pPr>
        <w:ind w:firstLine="425"/>
      </w:pPr>
      <w:r>
        <w:t xml:space="preserve">Прошу выдать повторное свидетельство (справку) о государственной регистрации акта гражданского состояния.</w:t>
      </w:r>
    </w:p>
    <w:p>
      <w:pPr>
        <w:ind w:firstLine="425"/>
      </w:pPr>
      <w:r>
        <w:t xml:space="preserve">Вид записи акта: ______. Реквизиты записи: ______.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Повторное свидетельство выдаётся в случае, если документ утрачен, пришёл в негодность, не может быть использован либо в запись акта внесены исправления или изменения (ст. 9 143-ФЗ).</w:t>
      </w:r>
    </w:p>
    <w:p>
      <w:pPr>
        <w:ind w:firstLine="425"/>
      </w:pPr>
      <w:r>
        <w:t xml:space="preserve">Повторное свидетельство выдаётся лицу, в отношении которого составлена запись акта, а также иным лицам в случаях, прямо предусмотренных законом; при отказе выдаётся справка о государственной регистрации акта (ст. 9 143-ФЗ).</w:t>
      </w:r>
    </w:p>
    <w:p>
      <w:pPr>
        <w:ind w:firstLine="425"/>
      </w:pPr>
      <w:r>
        <w:t xml:space="preserve">Государственная регистрация актов гражданского состояния производится органами записи актов гражданского состояния путём составления соответствующей записи акта (ст. 6 143-ФЗ).</w:t>
      </w:r>
    </w:p>
    <w:p>
      <w:pPr>
        <w:ind w:firstLine="425"/>
      </w:pPr>
      <w:r>
        <w:t xml:space="preserve">К заявлению прилагаются: ______.______К заявлению прилагаются документы, подтверждающие изложенные обстоятельства и полномочия заявителя.</w:t>
      </w:r>
    </w:p>
    <w:p>
      <w:pPr>
        <w:ind w:firstLine="425"/>
      </w:pPr>
      <w:r>
        <w:t xml:space="preserve">Подлинники документов представляются на обозрение и возвращаются заявителю, копии остаются в деле.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</w:t>
      </w:r>
    </w:p>
    <w:p>
      <w:pPr>
        <w:ind w:firstLine="425"/>
      </w:pPr>
      <w:r>
        <w:t xml:space="preserve">Личность заявителя установлена, дееспособность проверена; подпись сделана в присутствии должностного лица 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прилагаемых к заявлению</w:t>
      </w:r>
    </w:p>
    <w:p>
      <w:pPr>
        <w:ind w:firstLine="425"/>
      </w:pPr>
      <w:r>
        <w:t xml:space="preserve">Заявитель: ______. Адресат: ______. Дата подачи: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4070"/>
        <w:gridCol w:w="1714"/>
        <w:gridCol w:w="1285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его реквизиты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составляется в двух экземплярах: один сдаётся вместе с заявлением, второй с отметкой о принятии остаётся у заявителя.</w:t>
      </w:r>
    </w:p>
    <w:p>
      <w:pPr>
        <w:ind w:firstLine="425"/>
      </w:pPr>
      <w:r>
        <w:t xml:space="preserve">Подлинники, представленные на обозрение, возвращаются заявителю в день подачи заявления, о чём делается отметка в графе «Отметка о принятии».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(наследство/ЗАГС)» с сайта primadoc.ru. Документ, заполненный под вашу ситуацию, собирается в конструкторе: https://primadoc.ru/doc/zayavlenie-nasledstvo-zags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(наследство/ЗАГС) — пустой бланк</dc:title>
  <dc:creator>Примадок</dc:creator>
  <dcterms:created xsi:type="dcterms:W3CDTF">2026-09-12T06:41:36Z</dcterms:created>
</cp:coreProperties>
</file>