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г. Москва, 01.01.2026</w:t>
      </w:r>
    </w:p>
    <w:p>
      <w:pPr>
        <w:jc w:val="left"/>
      </w:pPr>
      <w:r>
        <w:t xml:space="preserve">Я, Иванов Иван Иванович, находясь в здравом уме и твёрдой памяти, действуя добровольно и без принуждения, понимая значение своих действий и руководя ими, настоящим завещанием делаю распоряжение на случай моей смерти.</w:t>
      </w:r>
    </w:p>
    <w:p>
      <w:pPr>
        <w:jc w:val="left"/>
      </w:pPr>
      <w:r>
        <w:t xml:space="preserve">Завещание совершено лично; совершение завещания через представителя не допускается, а в одном завещании могут быть выражены распоряжения только одного гражданина, за исключением совместного завещания супругов (ст. 1118 ГК РФ).</w:t>
      </w:r>
    </w:p>
    <w:p>
      <w:pPr>
        <w:jc w:val="left"/>
      </w:pPr>
      <w:r>
        <w:t xml:space="preserve">Я вправе по своему усмотрению завещать имущество любым лицам, любым образом определить доли наследников, лишить наследства любого из наследников по закону, не указывая причин, а также включить в завещание иные распоряжения (ст. 1119 ГК РФ).</w:t>
      </w:r>
    </w:p>
    <w:p>
      <w:pPr>
        <w:jc w:val="left"/>
      </w:pPr>
      <w:r>
        <w:t xml:space="preserve">Форма настоящего завещания: нотариально удостоверенное завещание.</w:t>
      </w:r>
    </w:p>
    <w:p>
      <w:pPr>
        <w:pStyle w:val="DocTitle"/>
      </w:pPr>
      <w:r>
        <w:t xml:space="preserve">Завещание</w:t>
      </w:r>
    </w:p>
    <w:p>
      <w:pPr>
        <w:tabs>
          <w:tab w:val="right" w:pos="9639"/>
        </w:tabs>
        <w:spacing w:after="240"/>
      </w:pPr>
      <w:r>
        <w:t xml:space="preserve">г. Москва</w:t>
      </w:r>
      <w:r>
        <w:tab/>
        <w:t xml:space="preserve">«12» марта 2026 г.</w:t>
      </w:r>
    </w:p>
    <w:p>
      <w:pPr>
        <w:pStyle w:val="ClauseHeading"/>
      </w:pPr>
      <w:r>
        <w:rPr>
          <w:b/>
        </w:rPr>
        <w:t xml:space="preserve">Завещательные распоряжения</w:t>
      </w:r>
    </w:p>
    <w:p>
      <w:pPr>
        <w:ind w:firstLine="425"/>
      </w:pPr>
      <w:r>
        <w:t xml:space="preserve">Принадлежащее мне ко дню смерти имущество я завещаю следующим лицам:</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02"/>
        <w:gridCol w:w="2410"/>
        <w:gridCol w:w="1807"/>
        <w:gridCol w:w="2008"/>
        <w:gridCol w:w="2008"/>
        <w:gridCol w:w="803"/>
      </w:tblGrid>
      <w:tr>
        <w:tc>
          <w:tcPr>
            <w:tcW w:w="313" w:type="pct"/>
            <w:vAlign w:val="center"/>
          </w:tcPr>
          <w:p>
            <w:pPr>
              <w:jc w:val="center"/>
              <w:ind w:firstLine="0"/>
            </w:pPr>
            <w:r>
              <w:rPr>
                <w:b/>
              </w:rPr>
              <w:t xml:space="preserve">№</w:t>
            </w:r>
          </w:p>
        </w:tc>
        <w:tc>
          <w:tcPr>
            <w:tcW w:w="1250" w:type="pct"/>
            <w:vAlign w:val="center"/>
          </w:tcPr>
          <w:p>
            <w:pPr>
              <w:jc w:val="center"/>
              <w:ind w:firstLine="0"/>
            </w:pPr>
            <w:r>
              <w:rPr>
                <w:b/>
              </w:rPr>
              <w:t xml:space="preserve">ФИО наследника</w:t>
            </w:r>
          </w:p>
        </w:tc>
        <w:tc>
          <w:tcPr>
            <w:tcW w:w="938" w:type="pct"/>
            <w:vAlign w:val="center"/>
          </w:tcPr>
          <w:p>
            <w:pPr>
              <w:jc w:val="center"/>
              <w:ind w:firstLine="0"/>
            </w:pPr>
            <w:r>
              <w:rPr>
                <w:b/>
              </w:rPr>
              <w:t xml:space="preserve">Дата рождения</w:t>
            </w:r>
          </w:p>
        </w:tc>
        <w:tc>
          <w:tcPr>
            <w:tcW w:w="1042" w:type="pct"/>
            <w:vAlign w:val="center"/>
          </w:tcPr>
          <w:p>
            <w:pPr>
              <w:jc w:val="center"/>
              <w:ind w:firstLine="0"/>
            </w:pPr>
            <w:r>
              <w:rPr>
                <w:b/>
              </w:rPr>
              <w:t xml:space="preserve">Кем приходится</w:t>
            </w:r>
          </w:p>
        </w:tc>
        <w:tc>
          <w:tcPr>
            <w:tcW w:w="1042" w:type="pct"/>
            <w:vAlign w:val="center"/>
          </w:tcPr>
          <w:p>
            <w:pPr>
              <w:jc w:val="center"/>
              <w:ind w:firstLine="0"/>
            </w:pPr>
            <w:r>
              <w:rPr>
                <w:b/>
              </w:rPr>
              <w:t xml:space="preserve">Завещанное имущество</w:t>
            </w:r>
          </w:p>
        </w:tc>
        <w:tc>
          <w:tcPr>
            <w:tcW w:w="417" w:type="pct"/>
            <w:vAlign w:val="center"/>
          </w:tcPr>
          <w:p>
            <w:pPr>
              <w:jc w:val="center"/>
              <w:ind w:firstLine="0"/>
            </w:pPr>
            <w:r>
              <w:rPr>
                <w:b/>
              </w:rPr>
              <w:t xml:space="preserve">Доля</w:t>
            </w:r>
          </w:p>
        </w:tc>
      </w:tr>
      <w:tr>
        <w:tc>
          <w:tcPr>
            <w:tcW w:w="313" w:type="pct"/>
            <w:vAlign w:val="center"/>
          </w:tcPr>
          <w:p>
            <w:pPr>
              <w:jc w:val="center"/>
              <w:ind w:firstLine="0"/>
            </w:pPr>
            <w:r>
              <w:t xml:space="preserve">1</w:t>
            </w:r>
          </w:p>
        </w:tc>
        <w:tc>
          <w:tcPr>
            <w:tcW w:w="1250" w:type="pct"/>
            <w:vAlign w:val="center"/>
          </w:tcPr>
          <w:p>
            <w:pPr>
              <w:jc w:val="left"/>
              <w:ind w:firstLine="0"/>
            </w:pPr>
            <w:r>
              <w:t xml:space="preserve">Иванов Иван Иванович</w:t>
            </w: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2</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3</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4</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5</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6</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7</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r>
        <w:tc>
          <w:tcPr>
            <w:tcW w:w="313" w:type="pct"/>
            <w:vAlign w:val="center"/>
          </w:tcPr>
          <w:p>
            <w:pPr>
              <w:jc w:val="center"/>
              <w:ind w:firstLine="0"/>
            </w:pPr>
            <w:r>
              <w:t xml:space="preserve">8</w:t>
            </w:r>
          </w:p>
        </w:tc>
        <w:tc>
          <w:tcPr>
            <w:tcW w:w="1250" w:type="pct"/>
            <w:vAlign w:val="center"/>
          </w:tcPr>
          <w:p>
            <w:pPr>
              <w:jc w:val="left"/>
              <w:ind w:firstLine="0"/>
            </w:pPr>
          </w:p>
        </w:tc>
        <w:tc>
          <w:tcPr>
            <w:tcW w:w="938" w:type="pct"/>
            <w:vAlign w:val="center"/>
          </w:tcPr>
          <w:p>
            <w:pPr>
              <w:jc w:val="left"/>
              <w:ind w:firstLine="0"/>
            </w:pPr>
          </w:p>
        </w:tc>
        <w:tc>
          <w:tcPr>
            <w:tcW w:w="1042" w:type="pct"/>
            <w:vAlign w:val="center"/>
          </w:tcPr>
          <w:p>
            <w:pPr>
              <w:jc w:val="left"/>
              <w:ind w:firstLine="0"/>
            </w:pPr>
          </w:p>
        </w:tc>
        <w:tc>
          <w:tcPr>
            <w:tcW w:w="1042" w:type="pct"/>
            <w:vAlign w:val="center"/>
          </w:tcPr>
          <w:p>
            <w:pPr>
              <w:jc w:val="left"/>
              <w:ind w:firstLine="0"/>
            </w:pPr>
          </w:p>
        </w:tc>
        <w:tc>
          <w:tcPr>
            <w:tcW w:w="417" w:type="pct"/>
            <w:vAlign w:val="center"/>
          </w:tcPr>
          <w:p>
            <w:pPr>
              <w:jc w:val="left"/>
              <w:ind w:firstLine="0"/>
            </w:pPr>
          </w:p>
        </w:tc>
      </w:tr>
    </w:tbl>
    <w:p/>
    <w:p>
      <w:pPr>
        <w:ind w:firstLine="425"/>
      </w:pPr>
      <w:r>
        <w:t xml:space="preserve">Дополнительные распоряжения: квартиру по адресу … завещаю дочери …; автомобиль … завещаю сыну …</w:t>
      </w:r>
    </w:p>
    <w:p>
      <w:pPr>
        <w:ind w:firstLine="425"/>
      </w:pPr>
      <w:r>
        <w:t xml:space="preserve">Всё остальное имущество, какое ко дню моей смерти окажется мне принадлежащим, в чём бы оно ни заключалось и где бы ни находилось, я завещаю: моей дочери Ивановой Ольге Петровне, 15 сентября 1990 года рождения.</w:t>
      </w:r>
    </w:p>
    <w:p>
      <w:pPr>
        <w:ind w:firstLine="425"/>
      </w:pPr>
      <w:r>
        <w:t xml:space="preserve">Я вправе совершить завещание в отношении любого имущества, в том числе того, которое может быть приобретено мною в будущем (ст. 1120 ГК РФ).</w:t>
      </w:r>
    </w:p>
    <w:p>
      <w:pPr>
        <w:ind w:firstLine="425"/>
      </w:pPr>
      <w:r>
        <w:t xml:space="preserve">Лишаю наследства: моего брата Иванова Сергея Петровича, 5 мая 1975 года рождения. Указанное лицо не наследует по закону ни по какому основанию.</w:t>
      </w:r>
    </w:p>
    <w:p>
      <w:pPr>
        <w:pStyle w:val="ClauseHeading"/>
      </w:pPr>
      <w:r>
        <w:rPr>
          <w:b/>
        </w:rPr>
        <w:t xml:space="preserve">Подназначение наследника</w:t>
      </w:r>
    </w:p>
    <w:p>
      <w:pPr>
        <w:ind w:firstLine="425"/>
      </w:pPr>
      <w:r>
        <w:t xml:space="preserve">На случай, если названный мною наследник умрёт до открытия наследства либо одновременно со мной, или умрёт после открытия наследства, не успев его принять, или не примет наследство по другим причинам, или откажется от него, или не будет иметь права наследовать, или будет отстранён от наследования как недостойный, я подназначаю другого наследника: мой сын Иванов Пётр Петрович, 3 марта 1988 года рождения (ст. 1121 ГК РФ).</w:t>
      </w:r>
    </w:p>
    <w:p>
      <w:pPr>
        <w:ind w:firstLine="425"/>
      </w:pPr>
      <w:r>
        <w:t xml:space="preserve">Подназначение наследника действует в отношении всего завещанного имущества, если в настоящем завещании прямо не указано иное.</w:t>
      </w:r>
    </w:p>
    <w:p>
      <w:pPr>
        <w:ind w:firstLine="425"/>
      </w:pPr>
      <w:r>
        <w:t xml:space="preserve">Я вправе указать в завещании другого наследника на случай наступления любого из перечисленных обстоятельств либо на случай наступления лишь некоторых из них.</w:t>
      </w:r>
    </w:p>
    <w:p>
      <w:pPr>
        <w:pStyle w:val="ClauseHeading"/>
      </w:pPr>
      <w:r>
        <w:rPr>
          <w:b/>
        </w:rPr>
        <w:t xml:space="preserve">Завещательный отказ</w:t>
      </w:r>
    </w:p>
    <w:p>
      <w:pPr>
        <w:ind w:firstLine="425"/>
      </w:pPr>
      <w:r>
        <w:t xml:space="preserve">Возлагаю на наследника исполнение за счёт наследства обязанности имущественного характера в пользу отказополучателя: моя сестра Иванова Мария Петровна, 12 июня 1962 года рождения.</w:t>
      </w:r>
    </w:p>
    <w:p>
      <w:pPr>
        <w:ind w:firstLine="425"/>
      </w:pPr>
      <w:r>
        <w:t xml:space="preserve">Предмет завещательного отказа: предоставить отказополучателю право пожизненного проживания и пользования комнатой площадью 14 кв. м в квартире по адресу: г. Москва, ул. Ленина, д. 1, кв. 25, переходящей по настоящему завещанию к моей дочери.</w:t>
      </w:r>
    </w:p>
    <w:p>
      <w:pPr>
        <w:ind w:firstLine="425"/>
      </w:pPr>
      <w:r>
        <w:t xml:space="preserve">Отказополучатель приобретает право требовать исполнения завещательного отказа от наследника, к которому переходит соответствующее имущество (ст. 1137 ГК РФ).</w:t>
      </w:r>
    </w:p>
    <w:p>
      <w:pPr>
        <w:ind w:firstLine="425"/>
      </w:pPr>
      <w:r>
        <w:t xml:space="preserve">При переходе жилого помещения к другому лицу право пользования этим помещением, предоставленное по завещательному отказу, сохраняет силу.</w:t>
      </w:r>
    </w:p>
    <w:p>
      <w:pPr>
        <w:ind w:firstLine="425"/>
      </w:pPr>
      <w:r>
        <w:t xml:space="preserve">Право на получение завещательного отказа действует в течение трёх лет со дня открытия наследства и другому лицу не переходит, если отказополучателю не подназначен другой отказополучатель.</w:t>
      </w:r>
    </w:p>
    <w:p>
      <w:pPr>
        <w:ind w:firstLine="425"/>
      </w:pPr>
      <w:r>
        <w:t xml:space="preserve">Наследник исполняет завещательный отказ в пределах стоимости перешедшего к нему наследства за вычетом приходящихся на него долгов наследодателя.</w:t>
      </w:r>
    </w:p>
    <w:p>
      <w:pPr>
        <w:pStyle w:val="ClauseHeading"/>
      </w:pPr>
      <w:r>
        <w:rPr>
          <w:b/>
        </w:rPr>
        <w:t xml:space="preserve">Завещательное возложение</w:t>
      </w:r>
    </w:p>
    <w:p>
      <w:pPr>
        <w:ind w:firstLine="425"/>
      </w:pPr>
      <w:r>
        <w:t xml:space="preserve">Возлагаю на наследника обязанность совершить действие имущественного или неимущественного характера, направленное на осуществление общеполезной цели либо иной не противоречащей закону цели: возлагаю на наследника обязанность содержать принадлежащую мне собаку породы лабрадор по кличке Рой и осуществлять надлежащий уход за ней в течение всей её жизни.</w:t>
      </w:r>
    </w:p>
    <w:p>
      <w:pPr>
        <w:ind w:firstLine="425"/>
      </w:pPr>
      <w:r>
        <w:t xml:space="preserve">Такая же обязанность может быть возложена на исполнителя завещания при условии выделения в завещании части наследственного имущества для её исполнения (ст. 1139 ГК РФ).</w:t>
      </w:r>
    </w:p>
    <w:p>
      <w:pPr>
        <w:ind w:firstLine="425"/>
      </w:pPr>
      <w:r>
        <w:t xml:space="preserve">Требовать исполнения завещательного возложения вправе заинтересованные лица, исполнитель завещания и любой из наследников, если завещанием не предусмотрено иное.</w:t>
      </w:r>
    </w:p>
    <w:p>
      <w:pPr>
        <w:ind w:firstLine="425"/>
      </w:pPr>
      <w:r>
        <w:t xml:space="preserve">Обязанность по содержанию принадлежавших мне домашних животных и по осуществлению надлежащего ухода за ними исполняется наследником, к которому переходят эти животные.</w:t>
      </w:r>
    </w:p>
    <w:p>
      <w:pPr>
        <w:pStyle w:val="ClauseHeading"/>
      </w:pPr>
      <w:r>
        <w:rPr>
          <w:b/>
        </w:rPr>
        <w:t xml:space="preserve">Исполнитель завещания</w:t>
      </w:r>
    </w:p>
    <w:p>
      <w:pPr>
        <w:ind w:firstLine="425"/>
      </w:pPr>
      <w:r>
        <w:t xml:space="preserve">Исполнение настоящего завещания поручаю душеприказчику — исполнителю завещания: Кузнецов Алексей Викторович.</w:t>
      </w:r>
    </w:p>
    <w:p>
      <w:pPr>
        <w:ind w:firstLine="425"/>
      </w:pPr>
      <w:r>
        <w:t xml:space="preserve">Полномочия исполнителя завещания: обеспечить переход имущества к наследникам, принять меры по охране наследства, исполнить завещательное возложение.</w:t>
      </w:r>
    </w:p>
    <w:p>
      <w:pPr>
        <w:ind w:firstLine="425"/>
      </w:pPr>
      <w:r>
        <w:t xml:space="preserve">Исполнитель завещания принимает меры по охране наследства и управлению им, обеспечивает переход к наследникам причитающегося им имущества, получает причитавшиеся наследодателю денежные суммы для передачи их наследникам и исполняет завещательное возложение.</w:t>
      </w:r>
    </w:p>
    <w:p>
      <w:pPr>
        <w:ind w:firstLine="425"/>
      </w:pPr>
      <w:r>
        <w:t xml:space="preserve">Согласие гражданина быть исполнителем завещания выражается его собственноручной надписью на самом завещании, в заявлении, приложенном к завещанию, либо в заявлении, поданном нотариусу в течение месяца со дня открытия наследства.</w:t>
      </w:r>
    </w:p>
    <w:p>
      <w:pPr>
        <w:ind w:firstLine="425"/>
      </w:pPr>
      <w:r>
        <w:t xml:space="preserve">Исполнитель завещания имеет право на возмещение за счёт наследства необходимых расходов, связанных с исполнением завещания, и на получение сверх расходов вознаграждения, если оно предусмотрено завещанием.</w:t>
      </w:r>
    </w:p>
    <w:p>
      <w:pPr>
        <w:pStyle w:val="ClauseHeading"/>
      </w:pPr>
      <w:r>
        <w:rPr>
          <w:b/>
        </w:rPr>
        <w:t xml:space="preserve">Тайна завещания, отмена и изменение</w:t>
      </w:r>
    </w:p>
    <w:p>
      <w:pPr>
        <w:ind w:firstLine="425"/>
      </w:pPr>
      <w:r>
        <w:t xml:space="preserve">Нотариус, другое удостоверяющее завещание лицо, переводчик, исполнитель завещания, свидетели,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совершения, изменения или отмены (ст. 1119 ГК РФ).</w:t>
      </w:r>
    </w:p>
    <w:p>
      <w:pPr>
        <w:ind w:firstLine="425"/>
      </w:pPr>
      <w:r>
        <w:t xml:space="preserve">Я вправе в любое время отменить или изменить настоящее завещание, не указывая причин отмены или изменения и не согласовывая их ни с кем, в том числе с лицами, назначенными наследниками (ст. 1130 ГК РФ).</w:t>
      </w:r>
    </w:p>
    <w:p>
      <w:pPr>
        <w:ind w:firstLine="425"/>
      </w:pPr>
      <w:r>
        <w:t xml:space="preserve">Последующее завещание, не содержащее прямых указаний об отмене прежнего завещания, отменяет это прежнее завещание полностью или в части, в которой оно противоречит последующему завещанию.</w:t>
      </w:r>
    </w:p>
    <w:p>
      <w:pPr>
        <w:ind w:firstLine="425"/>
      </w:pPr>
      <w:r>
        <w:t xml:space="preserve">Завещание может быть отменено также распоряжением о его отмене, совершённым в форме, установленной для совершения завещания.</w:t>
      </w:r>
    </w:p>
    <w:p>
      <w:pPr>
        <w:ind w:firstLine="425"/>
      </w:pPr>
      <w:r>
        <w:t xml:space="preserve">Настоящим отменяю ранее составленное мною завещание: завещание от 14.03.2019, удостоверенное нотариусом г. Москвы Ивановой А. П., реестровый номер 77/145-н/77-2019-2-345.</w:t>
      </w:r>
    </w:p>
    <w:p>
      <w:pPr>
        <w:ind w:firstLine="425"/>
      </w:pPr>
      <w:r>
        <w:t xml:space="preserve">Завещание, отменённое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pPr>
        <w:pStyle w:val="ClauseHeading"/>
      </w:pPr>
      <w:r>
        <w:rPr>
          <w:b/>
        </w:rPr>
        <w:t xml:space="preserve">Подпись завещателя и отметки об удостоверении</w:t>
      </w:r>
    </w:p>
    <w:p>
      <w:pPr>
        <w:ind w:firstLine="425"/>
      </w:pPr>
      <w:r>
        <w:t xml:space="preserve">Текст настоящего завещания записан с моих слов верно, до подписания прочитан мною лично в присутствии нотариуса; содержание завещания мне понятно и соответствует моей воле.</w:t>
      </w:r>
    </w:p>
    <w:p>
      <w:pPr>
        <w:ind w:firstLine="425"/>
      </w:pPr>
      <w:r>
        <w:t xml:space="preserve">Настоящее завещание составлено в двух экземплярах, имеющих равную юридическую силу: один хранится в делах нотариуса, второй выдаётся завещателю.</w:t>
      </w:r>
    </w:p>
    <w:p>
      <w:pPr>
        <w:ind w:firstLine="425"/>
      </w:pPr>
      <w:r>
        <w:t xml:space="preserve">Сведения об удостоверении завещания вносятся в единую информационную систему нотариата.</w:t>
      </w:r>
    </w:p>
    <w:p>
      <w:pPr>
        <w:ind w:firstLine="425"/>
      </w:pPr>
      <w:r>
        <w:t xml:space="preserve">Подпись завещателя: ______________ / Иванов Иван Иванович /</w:t>
      </w:r>
    </w:p>
    <w:p>
      <w:pPr>
        <w:ind w:firstLine="425"/>
      </w:pPr>
      <w:r>
        <w:t xml:space="preserve">Если завещатель в силу физических недостатков, тяжёлой болезни или неграмотности не может собственноручно подписать завещание, оно подписывается по его просьбе другим гражданином в присутствии нотариуса с указанием причин, по которым завещатель не мог подписать завещание собственноручно, а также фамилии, имени, отчества и места жительства подписавшего гражданина.</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Завещатель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Завещатель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«Завещание» с сайта primadoc.ru. Документ, заполненный под вашу ситуацию, собирается в конструкторе: https://primadoc.ru/doc/zaveschanie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Завещание — образец заполнения</dc:title>
  <dc:creator>Примадок</dc:creator>
  <dcterms:created xsi:type="dcterms:W3CDTF">2026-09-13T14:15:33Z</dcterms:created>
</cp:coreProperties>
</file>