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Выписка из трудовой книжки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Шапка выписки</w:t>
      </w:r>
    </w:p>
    <w:p>
      <w:pPr>
        <w:ind w:firstLine="425"/>
      </w:pPr>
      <w:r>
        <w:t xml:space="preserve">ВЫПИСКА ИЗ ТРУДОВОЙ КНИЖКИ</w:t>
      </w:r>
    </w:p>
    <w:p>
      <w:pPr>
        <w:ind w:firstLine="425"/>
      </w:pPr>
      <w:r>
        <w:t xml:space="preserve">Выдана: ______, дата рождения ______.</w:t>
      </w:r>
    </w:p>
    <w:p>
      <w:pPr>
        <w:ind w:firstLine="425"/>
      </w:pPr>
      <w:r>
        <w:t xml:space="preserve">Работодатель: ______, ИНН ______, адрес ______.</w:t>
      </w:r>
    </w:p>
    <w:p>
      <w:pPr>
        <w:ind w:firstLine="425"/>
      </w:pPr>
      <w:r>
        <w:t xml:space="preserve">Трудовая книжка серии и номера ______, дата заполнения ______. Подлинник хранится: ______.</w:t>
      </w:r>
    </w:p>
    <w:p>
      <w:pPr>
        <w:ind w:firstLine="425"/>
      </w:pPr>
      <w:r>
        <w:t xml:space="preserve">Выписка составлена ______ и включает ______ записей.</w:t>
      </w:r>
    </w:p>
    <w:p>
      <w:pPr>
        <w:ind w:firstLine="425"/>
      </w:pPr>
      <w:r>
        <w:t xml:space="preserve">Основание выдачи — письменное заявление работника от ______. Дата выдачи — ______ (ст. 62 ТК РФ).</w:t>
      </w:r>
    </w:p>
    <w:p>
      <w:pPr>
        <w:pStyle w:val="ClauseHeading"/>
      </w:pPr>
      <w:r>
        <w:rPr>
          <w:b/>
        </w:rPr>
        <w:t xml:space="preserve">Записи о работе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033"/>
        <w:gridCol w:w="1549"/>
        <w:gridCol w:w="3442"/>
        <w:gridCol w:w="3098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записи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Сведения о приёме переводе и увольнении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перенесены из трудовой книжки дословно, без сокращений и без изменения формулировок.</w:t>
      </w:r>
    </w:p>
    <w:p>
      <w:pPr>
        <w:ind w:firstLine="425"/>
      </w:pPr>
      <w:r>
        <w:t xml:space="preserve">Если в книжке есть запись, признанная недействительной, её переносят в выписку вместе с последующей исправляющей записью. Убирать такую пару нельзя: получится документ, который расходится с подлинником.</w:t>
      </w:r>
    </w:p>
    <w:p>
      <w:pPr>
        <w:ind w:firstLine="425"/>
      </w:pPr>
      <w:r>
        <w:t xml:space="preserve">Записи о награждениях и поощрениях переносят только тогда, когда работник прямо просил их включить.</w:t>
      </w:r>
    </w:p>
    <w:p>
      <w:pPr>
        <w:ind w:firstLine="425"/>
      </w:pPr>
      <w:r>
        <w:t xml:space="preserve">Сведения о работе у других работодателей в выписку не включают, если работник не указал их в заявлении: лишние периоды — это передача персональных данных без необходимости.</w:t>
      </w:r>
    </w:p>
    <w:p>
      <w:pPr>
        <w:pStyle w:val="ClauseHeading"/>
      </w:pPr>
      <w:r>
        <w:rPr>
          <w:b/>
        </w:rPr>
        <w:t xml:space="preserve">Бумажная книжка: как формируют выписку</w:t>
      </w:r>
    </w:p>
    <w:p>
      <w:pPr>
        <w:ind w:firstLine="425"/>
      </w:pPr>
      <w:r>
        <w:t xml:space="preserve">У работника ведётся бумажная трудовая книжка, она хранится у работодателя, и выписку делают непосредственно из неё (ст. 66 ТК РФ).</w:t>
      </w:r>
    </w:p>
    <w:p>
      <w:pPr>
        <w:ind w:firstLine="425"/>
      </w:pPr>
      <w:r>
        <w:t xml:space="preserve">Записи сверяют с подлинником построчно. Выписка, набранная «по памяти» или из личной карточки, ошибок не прощает: любое расхождение с книжкой обесценивает документ.</w:t>
      </w:r>
    </w:p>
    <w:p>
      <w:pPr>
        <w:ind w:firstLine="425"/>
      </w:pPr>
      <w:r>
        <w:t xml:space="preserve">Если часть записей внесена прежними работодателями, их тоже можно включить в выписку — они находятся в той же книжке, и работодатель лишь воспроизводит их, не отвечая за их содержание.</w:t>
      </w:r>
    </w:p>
    <w:p>
      <w:pPr>
        <w:ind w:firstLine="425"/>
      </w:pPr>
      <w:r>
        <w:t xml:space="preserve">Подлинник книжки работнику не выдают, пока он работает. Исключение — выдача для целей обязательного социального страхования и обеспечения, и тогда книжку возвращают в течение трёх рабочих дней со дня получения её работником от органа.</w:t>
      </w:r>
    </w:p>
    <w:p>
      <w:pPr>
        <w:pStyle w:val="ClauseHeading"/>
      </w:pPr>
      <w:r>
        <w:rPr>
          <w:b/>
        </w:rPr>
        <w:t xml:space="preserve">Электронная книжка: вместо выписки — сведения о трудовой деятельности</w:t>
      </w:r>
    </w:p>
    <w:p>
      <w:pPr>
        <w:ind w:firstLine="425"/>
      </w:pPr>
      <w:r>
        <w:t xml:space="preserve">Работник отказался от ведения бумажной трудовой книжки, поэтому выписку из неё сформировать невозможно: подлинник выдан работнику на руки и у работодателя не хранится (ст. 66.1 ТК РФ).</w:t>
      </w:r>
    </w:p>
    <w:p>
      <w:pPr>
        <w:ind w:firstLine="425"/>
      </w:pPr>
      <w:r>
        <w:t xml:space="preserve">Вместо выписки работодатель формирует сведения о трудовой деятельности за период работы у него — документ, который на практике называют формой СТД-Р. В него входят приём, переводы, изменения наименования должности и увольнение с указанием основания и реквизитов приказов.</w:t>
      </w:r>
    </w:p>
    <w:p>
      <w:pPr>
        <w:ind w:firstLine="425"/>
      </w:pPr>
      <w:r>
        <w:t xml:space="preserve">Период, за который формируются сведения: ______.</w:t>
      </w:r>
    </w:p>
    <w:p>
      <w:pPr>
        <w:ind w:firstLine="425"/>
      </w:pPr>
      <w:r>
        <w:t xml:space="preserve">Сведения выдают в том же порядке и в те же сроки, что и любой документ, связанный с работой: по письменному заявлению, безвозмездно, не позднее трёх рабочих дней (ст. 62 ТК РФ). При увольнении их выдают в день прекращения трудового договора без всякого заявления.</w:t>
      </w:r>
    </w:p>
    <w:p>
      <w:pPr>
        <w:ind w:firstLine="425"/>
      </w:pPr>
      <w:r>
        <w:t xml:space="preserve">За периоды работы у других работодателей сведения выдаёт Социальный фонд России, а не текущий работодатель. Отправлять человека «за справкой к прежнему начальнику» неправильно: электронные сведения хранятся централизованно.</w:t>
      </w:r>
    </w:p>
    <w:p>
      <w:pPr>
        <w:ind w:firstLine="425"/>
      </w:pPr>
      <w:r>
        <w:t xml:space="preserve">Так же отвечают и тем, кто впервые поступил на работу после 31 декабря 2020 года: бумажная книжка им не заводится в принципе, и выписки из неё не существует.</w:t>
      </w:r>
    </w:p>
    <w:p>
      <w:pPr>
        <w:pStyle w:val="ClauseHeading"/>
      </w:pPr>
      <w:r>
        <w:rPr>
          <w:b/>
        </w:rPr>
        <w:t xml:space="preserve">Дубликат книжки: что попадает в выписку</w:t>
      </w:r>
    </w:p>
    <w:p>
      <w:pPr>
        <w:ind w:firstLine="425"/>
      </w:pPr>
      <w:r>
        <w:t xml:space="preserve">Бумажная книжка утрачена, работнику оформлен дубликат, и выписку формируют из дубликата.</w:t>
      </w:r>
    </w:p>
    <w:p>
      <w:pPr>
        <w:ind w:firstLine="425"/>
      </w:pPr>
      <w:r>
        <w:t xml:space="preserve">В дубликате общий стаж указывают суммарно, без расшифровки по работодателям, если подтверждающих документов не было. Поэтому выписка из дубликата выглядит короче обычной — это нормально и не является дефектом документа.</w:t>
      </w:r>
    </w:p>
    <w:p>
      <w:pPr>
        <w:ind w:firstLine="425"/>
      </w:pPr>
      <w:r>
        <w:t xml:space="preserve">Если стаж подтверждён справками прежних работодателей или решением суда, в дубликате есть и расшифровка. Тогда её переносят в выписку полностью.</w:t>
      </w:r>
    </w:p>
    <w:p>
      <w:pPr>
        <w:ind w:firstLine="425"/>
      </w:pPr>
      <w:r>
        <w:t xml:space="preserve">В выписке из дубликата прямо указывают, что она сделана из дубликата трудовой книжки. Принимающая сторона иначе сочтёт расхождение с электронными сведениями ошибкой.</w:t>
      </w:r>
    </w:p>
    <w:p>
      <w:pPr>
        <w:ind w:firstLine="425"/>
      </w:pPr>
      <w:r>
        <w:t xml:space="preserve">Записи об утрате подлинника, о выдаче дубликата и о его реквизитах в выписку включают: они объясняют разрыв в нумерации записей.</w:t>
      </w:r>
    </w:p>
    <w:p>
      <w:pPr>
        <w:pStyle w:val="ClauseHeading"/>
      </w:pPr>
      <w:r>
        <w:rPr>
          <w:b/>
        </w:rPr>
        <w:t xml:space="preserve">Выписка для банка или кредитора</w:t>
      </w:r>
    </w:p>
    <w:p>
      <w:pPr>
        <w:ind w:firstLine="425"/>
      </w:pPr>
      <w:r>
        <w:t xml:space="preserve">Банку обычно нужны последняя запись о приёме и отметка о том, что работник продолжает работать. Такую выписку дополняют фразой «по состоянию на дату выдачи работник продолжает работать в организации».</w:t>
      </w:r>
    </w:p>
    <w:p>
      <w:pPr>
        <w:ind w:firstLine="425"/>
      </w:pPr>
      <w:r>
        <w:t xml:space="preserve">Печать и подпись уполномоченного лица обязательны: без них выписку не примут даже при верных записях.</w:t>
      </w:r>
    </w:p>
    <w:p>
      <w:pPr>
        <w:ind w:firstLine="425"/>
      </w:pPr>
      <w:r>
        <w:t xml:space="preserve">Срок действия выписки банк устанавливает сам, обычно тридцать дней. Проставлять свой срок годности работодателю не нужно — достаточно даты выдачи.</w:t>
      </w:r>
    </w:p>
    <w:p>
      <w:pPr>
        <w:ind w:firstLine="425"/>
      </w:pPr>
      <w:r>
        <w:t xml:space="preserve">Финансовые сведения в выписку не вносят: размер заработной платы подтверждают справкой о доходах, а не трудовой книжкой.</w:t>
      </w:r>
    </w:p>
    <w:p>
      <w:pPr>
        <w:pStyle w:val="ClauseHeading"/>
      </w:pPr>
      <w:r>
        <w:rPr>
          <w:b/>
        </w:rPr>
        <w:t xml:space="preserve">Выписка для визового центра или посольства</w:t>
      </w:r>
    </w:p>
    <w:p>
      <w:pPr>
        <w:ind w:firstLine="425"/>
      </w:pPr>
      <w:r>
        <w:t xml:space="preserve">Для визы важны должность, дата приёма и подтверждение, что за работником сохраняется место. Такую выписку часто оформляют вместе со справкой с места работы и приказом об отпуске.</w:t>
      </w:r>
    </w:p>
    <w:p>
      <w:pPr>
        <w:ind w:firstLine="425"/>
      </w:pPr>
      <w:r>
        <w:t xml:space="preserve">Документ подписывает руководитель или уполномоченное лицо, и указывают контактный телефон организации — консульства нередко проверяют сведения звонком.</w:t>
      </w:r>
    </w:p>
    <w:p>
      <w:pPr>
        <w:ind w:firstLine="425"/>
      </w:pPr>
      <w:r>
        <w:t xml:space="preserve">Перевод на иностранный язык работодатель делать не обязан: его выполняет заявитель.</w:t>
      </w:r>
    </w:p>
    <w:p>
      <w:pPr>
        <w:ind w:firstLine="425"/>
      </w:pPr>
      <w:r>
        <w:t xml:space="preserve">Исправления и дописки от руки недопустимы. Выписку с зачёркиваниями визовый центр вернёт, и весь срок ожидания начнётся заново.</w:t>
      </w:r>
    </w:p>
    <w:p>
      <w:pPr>
        <w:pStyle w:val="ClauseHeading"/>
      </w:pPr>
      <w:r>
        <w:rPr>
          <w:b/>
        </w:rPr>
        <w:t xml:space="preserve">Выписка для суда, пристава или иного органа</w:t>
      </w:r>
    </w:p>
    <w:p>
      <w:pPr>
        <w:ind w:firstLine="425"/>
      </w:pPr>
      <w:r>
        <w:t xml:space="preserve">Для суда и пристава важна не только последняя запись, но и основание увольнения с точной формулировкой и ссылкой на статью, пункт и часть.</w:t>
      </w:r>
    </w:p>
    <w:p>
      <w:pPr>
        <w:ind w:firstLine="425"/>
      </w:pPr>
      <w:r>
        <w:t xml:space="preserve">Формулировку переносят дословно. Пересказ «уволен по собственному» вместо записи с реквизитами статьи делает документ бесполезным как доказательство.</w:t>
      </w:r>
    </w:p>
    <w:p>
      <w:pPr>
        <w:ind w:firstLine="425"/>
      </w:pPr>
      <w:r>
        <w:t xml:space="preserve">Выписку по запросу суда или пристава выдают без заявления работника, в пределах того, что указано в запросе. Добавлять сведения сверх запроса нельзя.</w:t>
      </w:r>
    </w:p>
    <w:p>
      <w:pPr>
        <w:ind w:firstLine="425"/>
      </w:pPr>
      <w:r>
        <w:t xml:space="preserve">Копию выданной выписки и сопроводительное письмо подшивают в дело: позже придётся подтверждать, что именно было направлено и когда.</w:t>
      </w:r>
    </w:p>
    <w:p>
      <w:pPr>
        <w:pStyle w:val="ClauseHeading"/>
      </w:pPr>
      <w:r>
        <w:rPr>
          <w:b/>
        </w:rPr>
        <w:t xml:space="preserve">Выписка для Социального фонда и органов социальной защиты</w:t>
      </w:r>
    </w:p>
    <w:p>
      <w:pPr>
        <w:ind w:firstLine="425"/>
      </w:pPr>
      <w:r>
        <w:t xml:space="preserve">Для назначения пенсии и пособий важны периоды работы целиком, включая переводы и переименования организации.</w:t>
      </w:r>
    </w:p>
    <w:p>
      <w:pPr>
        <w:ind w:firstLine="425"/>
      </w:pPr>
      <w:r>
        <w:t xml:space="preserve">Запись о переименовании работодателя переносят обязательно: без неё периоды выглядят как работа в разных организациях, и стаж не подтверждается.</w:t>
      </w:r>
    </w:p>
    <w:p>
      <w:pPr>
        <w:ind w:firstLine="425"/>
      </w:pPr>
      <w:r>
        <w:t xml:space="preserve">Если в записи есть ошибка в наименовании должности или организации, к выписке прикладывают документ, объясняющий расхождение: приказ, штатное расписание, решение о переименовании.</w:t>
      </w:r>
    </w:p>
    <w:p>
      <w:pPr>
        <w:ind w:firstLine="425"/>
      </w:pPr>
      <w:r>
        <w:t xml:space="preserve">Периоды до 2020 года в электронных сведениях отсутствуют, поэтому именно бумажная выписка часто оказывается единственным подтверждением раннего стажа.</w:t>
      </w:r>
    </w:p>
    <w:p>
      <w:pPr>
        <w:pStyle w:val="ClauseHeading"/>
      </w:pPr>
      <w:r>
        <w:rPr>
          <w:b/>
        </w:rPr>
        <w:t xml:space="preserve">Выписка для нового работодателя</w:t>
      </w:r>
    </w:p>
    <w:p>
      <w:pPr>
        <w:ind w:firstLine="425"/>
      </w:pPr>
      <w:r>
        <w:t xml:space="preserve">Новому работодателю нужны сведения о последнем месте работы: должность, дата приёма и, если работник уволен, дата и основание увольнения.</w:t>
      </w:r>
    </w:p>
    <w:p>
      <w:pPr>
        <w:ind w:firstLine="425"/>
      </w:pPr>
      <w:r>
        <w:t xml:space="preserve">Если работник ещё не уволен, в выписке это прямо отражают. Скрывать факт действующего трудового договора не нужно — совместительство закон допускает.</w:t>
      </w:r>
    </w:p>
    <w:p>
      <w:pPr>
        <w:ind w:firstLine="425"/>
      </w:pPr>
      <w:r>
        <w:t xml:space="preserve">Подменять выпиской подлинник книжки нельзя: при приёме на основную работу новый работодатель обязан получить саму книжку либо сведения о трудовой деятельности.</w:t>
      </w:r>
    </w:p>
    <w:p>
      <w:pPr>
        <w:ind w:firstLine="425"/>
      </w:pPr>
      <w:r>
        <w:t xml:space="preserve">Выписка полезна, когда подлинник задержан прежним работодателем. В такой ситуации она подтверждает стаж и одновременно фиксирует, что книжка не выдана вовремя.</w:t>
      </w:r>
    </w:p>
    <w:p>
      <w:pPr>
        <w:pStyle w:val="ClauseHeading"/>
      </w:pPr>
      <w:r>
        <w:rPr>
          <w:b/>
        </w:rPr>
        <w:t xml:space="preserve">Выдача лично работнику</w:t>
      </w:r>
    </w:p>
    <w:p>
      <w:pPr>
        <w:ind w:firstLine="425"/>
      </w:pPr>
      <w:r>
        <w:t xml:space="preserve">Выписку вручают работнику лично под подпись в журнале учёта выданных документов, связанных с работой.</w:t>
      </w:r>
    </w:p>
    <w:p>
      <w:pPr>
        <w:ind w:firstLine="425"/>
      </w:pPr>
      <w:r>
        <w:t xml:space="preserve">Подпись работника закрывает спор о том, выдавали документ или нет. Без неё работодателю придётся доказывать выдачу другими средствами.</w:t>
      </w:r>
    </w:p>
    <w:p>
      <w:pPr>
        <w:pStyle w:val="ClauseHeading"/>
      </w:pPr>
      <w:r>
        <w:rPr>
          <w:b/>
        </w:rPr>
        <w:t xml:space="preserve">Отправка почтой</w:t>
      </w:r>
    </w:p>
    <w:p>
      <w:pPr>
        <w:ind w:firstLine="425"/>
      </w:pPr>
      <w:r>
        <w:t xml:space="preserve">Выписку направляют по адресу ______ заказным письмом с уведомлением о вручении и описью вложения.</w:t>
      </w:r>
    </w:p>
    <w:p>
      <w:pPr>
        <w:ind w:firstLine="425"/>
      </w:pPr>
      <w:r>
        <w:t xml:space="preserve">Отправка почтой допустима, если работник письменно согласился на такой способ получения. Без согласия отправлять документы с персональными данными нельзя.</w:t>
      </w:r>
    </w:p>
    <w:p>
      <w:pPr>
        <w:ind w:firstLine="425"/>
      </w:pPr>
      <w:r>
        <w:t xml:space="preserve">Дата исполнения обязанности — дата сдачи письма в отделение связи, а не дата вручения. Квитанцию и опись хранят вместе с заявлением работника.</w:t>
      </w:r>
    </w:p>
    <w:p>
      <w:pPr>
        <w:pStyle w:val="ClauseHeading"/>
      </w:pPr>
      <w:r>
        <w:rPr>
          <w:b/>
        </w:rPr>
        <w:t xml:space="preserve">Как заверяют выписку</w:t>
      </w:r>
    </w:p>
    <w:p>
      <w:pPr>
        <w:ind w:firstLine="425"/>
      </w:pPr>
      <w:r>
        <w:t xml:space="preserve">Заверительная надпись располагается ниже последней записи и содержит слово «Верно», наименование должности заверившего лица, его собственноручную подпись, расшифровку подписи и дату заверения.</w:t>
      </w:r>
    </w:p>
    <w:p>
      <w:pPr>
        <w:ind w:firstLine="425"/>
      </w:pPr>
      <w:r>
        <w:t xml:space="preserve">Если выписка предназначена для передачи в другую организацию, дополнительно указывают, где хранится подлинник трудовой книжки. Отсутствие этой отметки — самая частая причина отказа принять документ.</w:t>
      </w:r>
    </w:p>
    <w:p>
      <w:pPr>
        <w:ind w:firstLine="425"/>
      </w:pPr>
      <w:r>
        <w:t xml:space="preserve">Выписка заверяется печатью организации.______Печать не проставляется: организация отказалась от печати, и это не влияет на действительность выписки.</w:t>
      </w:r>
    </w:p>
    <w:p>
      <w:pPr>
        <w:ind w:firstLine="425"/>
      </w:pPr>
      <w:r>
        <w:t xml:space="preserve">Выписку на нескольких листах прошивают, нумеруют и заверяют на обороте последнего листа с указанием количества листов.</w:t>
      </w:r>
    </w:p>
    <w:p>
      <w:pPr>
        <w:ind w:firstLine="425"/>
      </w:pPr>
      <w:r>
        <w:t xml:space="preserve">Заверять выписку вправе руководитель или работник, которому это право предоставлено приказом или должностной инструкцией. Заверение посторонним лицом делает документ ничтожным для принимающей стороны.</w:t>
      </w:r>
    </w:p>
    <w:p>
      <w:pPr>
        <w:pStyle w:val="ClauseHeading"/>
      </w:pPr>
      <w:r>
        <w:rPr>
          <w:b/>
        </w:rPr>
        <w:t xml:space="preserve">Срок выдачи и плата</w:t>
      </w:r>
    </w:p>
    <w:p>
      <w:pPr>
        <w:ind w:firstLine="425"/>
      </w:pPr>
      <w:r>
        <w:t xml:space="preserve">Документы, связанные с работой, и их заверенные копии выдают не позднее трёх рабочих дней со дня подачи работником письменного заявления (ст. 62 ТК РФ).</w:t>
      </w:r>
    </w:p>
    <w:p>
      <w:pPr>
        <w:ind w:firstLine="425"/>
      </w:pPr>
      <w:r>
        <w:t xml:space="preserve">Срок считают в рабочих днях со дня, следующего за днём подачи заявления. Отпуск кадровика, болезнь бухгалтера и отсутствие директора срок не продлевают.</w:t>
      </w:r>
    </w:p>
    <w:p>
      <w:pPr>
        <w:ind w:firstLine="425"/>
      </w:pPr>
      <w:r>
        <w:t xml:space="preserve">Плата за выдачу не взимается ни в каком виде, включая «оплату бумаги» и «услуги по подготовке документа».</w:t>
      </w:r>
    </w:p>
    <w:p>
      <w:pPr>
        <w:ind w:firstLine="425"/>
      </w:pPr>
      <w:r>
        <w:t xml:space="preserve">Отсчёт начинается и тогда, когда заявление подано по электронной почте или через корпоративный сервис, если такой способ обращения принят у работодателя.</w:t>
      </w:r>
    </w:p>
    <w:p>
      <w:pPr>
        <w:ind w:firstLine="425"/>
      </w:pPr>
      <w:r>
        <w:t xml:space="preserve">Заявление работника, второй экземпляр выписки и подтверждение выдачи хранят вместе. Это минимальный комплект, который закрывает проверку по жалобе.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Выписку составил и заверил: ______ ______ _______________</w:t>
      </w:r>
    </w:p>
    <w:p>
      <w:pPr>
        <w:ind w:firstLine="425"/>
      </w:pPr>
      <w:r>
        <w:t xml:space="preserve">Дата заверения: ______. Подлинник трудовой книжки хранится: ______.</w:t>
      </w:r>
    </w:p>
    <w:p>
      <w:pPr>
        <w:ind w:firstLine="425"/>
      </w:pPr>
      <w:r>
        <w:t xml:space="preserve">Выписку получил: ______ _______________ дата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Заявление работника о выдаче выписки</w:t>
      </w:r>
    </w:p>
    <w:p>
      <w:pPr>
        <w:ind w:firstLine="425"/>
      </w:pPr>
      <w:r>
        <w:t xml:space="preserve">Руководителю ______</w:t>
      </w:r>
    </w:p>
    <w:p>
      <w:pPr>
        <w:ind w:firstLine="425"/>
      </w:pPr>
      <w:r>
        <w:t xml:space="preserve">от ______, ______</w:t>
      </w:r>
    </w:p>
    <w:p>
      <w:pPr>
        <w:ind w:firstLine="425"/>
      </w:pPr>
      <w:r>
        <w:t xml:space="preserve">ЗАЯВЛЕНИЕ</w:t>
      </w:r>
    </w:p>
    <w:p>
      <w:pPr>
        <w:ind w:firstLine="425"/>
      </w:pPr>
      <w:r>
        <w:t xml:space="preserve">Прошу выдать мне выписку из трудовой книжки ______. Документ необходим: ______.</w:t>
      </w:r>
    </w:p>
    <w:p>
      <w:pPr>
        <w:ind w:firstLine="425"/>
      </w:pPr>
      <w:r>
        <w:t xml:space="preserve">Выписку прошу выдать способом: ______.</w:t>
      </w:r>
    </w:p>
    <w:p>
      <w:pPr>
        <w:ind w:firstLine="425"/>
      </w:pPr>
      <w:r>
        <w:t xml:space="preserve">Мне известно, что документ выдаётся безвозмездно не позднее трёх рабочих дней со дня подачи настоящего заявления.</w:t>
      </w:r>
    </w:p>
    <w:p>
      <w:pPr>
        <w:ind w:firstLine="425"/>
      </w:pPr>
      <w:r>
        <w:t xml:space="preserve">Дата: ______ Подпись: _______________ ______</w:t>
      </w:r>
    </w:p>
    <w:p>
      <w:pPr>
        <w:ind w:firstLine="425"/>
      </w:pPr>
      <w:r>
        <w:t xml:space="preserve">Отметка кадровой службы: заявление принято _______________, исполнено _______________, документ выдан 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выданных документов, связанных с работой</w:t>
      </w:r>
    </w:p>
    <w:p>
      <w:pPr>
        <w:ind w:firstLine="425"/>
      </w:pPr>
      <w:r>
        <w:t xml:space="preserve">______. Журнал ведёт кадровая служба и хранит вместе с заявлениями работников.</w:t>
      </w:r>
    </w:p>
    <w:p>
      <w:pPr>
        <w:ind w:firstLine="425"/>
      </w:pPr>
      <w:r>
        <w:t xml:space="preserve">Журнал закрывает главный доказательственный вопрос по статье 62 ТК РФ: когда поступило заявление и когда документ фактически выдан. Разница между этими датами и есть тот самый трёхдневный срок, который проверяет инспекция.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522"/>
        <w:gridCol w:w="2367"/>
        <w:gridCol w:w="2029"/>
        <w:gridCol w:w="1522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заявления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работника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Какой документ запрошен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документ направлен почтой, вместо подписи получателя указывают дату отправки, номер почтового отправления и реквизиты описи вложения. Если документ выдан представителю, дополнительно указывают реквизиты доверенности.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«Выписка из трудовой книжки» с сайта primadoc.ru. Документ, заполненный под вашу ситуацию, собирается в конструкторе: https://primadoc.ru/doc/vypiska-iz-trudovoy-knizhki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Выписка из трудовой книжки — пустой бланк</dc:title>
  <dc:creator>Примадок</dc:creator>
  <dcterms:created xsi:type="dcterms:W3CDTF">2026-09-12T08:04:50Z</dcterms:created>
</cp:coreProperties>
</file>