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юридических и консультационных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оказать Иванов Иван Иванович (Заказчику) профессиональные услуги: юридическое сопровождение сделки, подготовка договора и правовое заключение, включая при необходимости подготовку письменных документов (заключений, отчётов, проектов документов), а Заказчик обязуется предоставить необходимые сведения и документы, принять и оплатить услуги (ст. 779 ГК РФ).</w:t>
      </w:r>
    </w:p>
    <w:p>
      <w:pPr>
        <w:pStyle w:val="ClauseHeading"/>
      </w:pPr>
      <w:r>
        <w:rPr>
          <w:b/>
        </w:rPr>
        <w:t xml:space="preserve">2. Сроки оказания услуг</w:t>
      </w:r>
    </w:p>
    <w:p>
      <w:pPr>
        <w:ind w:firstLine="425"/>
      </w:pPr>
      <w:r>
        <w:t xml:space="preserve">2.1.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2.2.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2.3.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3. Цена и порядок оплаты</w:t>
      </w:r>
    </w:p>
    <w:p>
      <w:pPr>
        <w:ind w:firstLine="425"/>
      </w:pPr>
      <w:r>
        <w:t xml:space="preserve">3.1. Стоимость услуг составляет 100 000 (твёрдая за весь объём).</w:t>
      </w:r>
    </w:p>
    <w:p>
      <w:pPr>
        <w:ind w:firstLine="425"/>
      </w:pPr>
      <w:r>
        <w:t xml:space="preserve">3.2. Оплата: 100% предоплата.</w:t>
      </w:r>
    </w:p>
    <w:p>
      <w:pPr>
        <w:ind w:firstLine="425"/>
      </w:pPr>
      <w:r>
        <w:t xml:space="preserve">3.3.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3.4.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4. Привлечение третьих лиц</w:t>
      </w:r>
    </w:p>
    <w:p>
      <w:pPr>
        <w:ind w:firstLine="425"/>
      </w:pPr>
      <w:r>
        <w:t xml:space="preserve">4.1.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5. Заключительные положения</w:t>
      </w:r>
    </w:p>
    <w:p>
      <w:pPr>
        <w:ind w:firstLine="425"/>
      </w:pPr>
      <w:r>
        <w:t xml:space="preserve">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5.3.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6. Предмет: закрытый перечень услуг</w:t>
      </w:r>
    </w:p>
    <w:p>
      <w:pPr>
        <w:ind w:firstLine="425"/>
      </w:pPr>
      <w:r>
        <w:t xml:space="preserve">6.1. Исполнитель оказывает Заказчику услуги по поручению: дело № А40-123456/2026 по иску ООО «Ромашка» о взыскании 3 400 000 руб., Арбитражный суд города Москвы.</w:t>
      </w:r>
    </w:p>
    <w:p>
      <w:pPr>
        <w:ind w:firstLine="425"/>
      </w:pPr>
      <w:r>
        <w:t xml:space="preserve">6.2. Характер поручения: консультирование без представительства.</w:t>
      </w:r>
    </w:p>
    <w:p>
      <w:pPr>
        <w:ind w:firstLine="425"/>
      </w:pPr>
      <w:r>
        <w:t xml:space="preserve">6.3. В стоимость входят исключительно следующие услуги: правовой анализ ситуации и письменное заключение, подготовка претензии и искового заявления, представительство в суде первой инстанции — не более пяти судебных заседаний, подготовка процессуальных документов в ходе рассмотрения дела.</w:t>
      </w:r>
    </w:p>
    <w:p>
      <w:pPr>
        <w:ind w:firstLine="425"/>
      </w:pPr>
      <w:r>
        <w:t xml:space="preserve">6.4. Услуги, не названные выше, в предмет договора не входят и оказываются на основании отдельного соглашения: обжалование в апелляционной и кассационной инстанциях, ведение исполнительного производства, участие в переговорах вне заседаний, выезд за пределы города.</w:t>
      </w:r>
    </w:p>
    <w:p>
      <w:pPr>
        <w:ind w:firstLine="425"/>
      </w:pPr>
      <w:r>
        <w:t xml:space="preserve">6.5. Консультирование и представительство разграничиваются: консультирование завершается выдачей устного или письменного ответа на поставленный вопрос, представительство предполагает совершение процессуальных действий от имени Заказчика (ст. 779 ГК РФ).</w:t>
      </w:r>
    </w:p>
    <w:p>
      <w:pPr>
        <w:ind w:firstLine="425"/>
      </w:pPr>
      <w:r>
        <w:t xml:space="preserve">6.6. Переход дела в следующую судебную инстанцию является новым поручением, если он прямо не включён в перечень услуг.</w:t>
      </w:r>
    </w:p>
    <w:p>
      <w:pPr>
        <w:ind w:firstLine="425"/>
      </w:pPr>
      <w:r>
        <w:t xml:space="preserve">6.7. Исполнитель оказывает услуги лично; привлечение соисполнителей допускается в порядке, установленном настоящим договором, и не изменяет объём и цену услуг (ст. 780 ГК РФ).</w:t>
      </w:r>
    </w:p>
    <w:p>
      <w:pPr>
        <w:pStyle w:val="ClauseHeading"/>
      </w:pPr>
      <w:r>
        <w:rPr>
          <w:b/>
        </w:rPr>
        <w:t xml:space="preserve">7. Консультирование без представительства</w:t>
      </w:r>
    </w:p>
    <w:p>
      <w:pPr>
        <w:ind w:firstLine="425"/>
      </w:pPr>
      <w:r>
        <w:t xml:space="preserve">7.1. Исполнитель изучает представленные документы и обстоятельства и даёт Заказчику правовую позицию по поставленному вопросу.</w:t>
      </w:r>
    </w:p>
    <w:p>
      <w:pPr>
        <w:ind w:firstLine="425"/>
      </w:pPr>
      <w:r>
        <w:t xml:space="preserve">7.2. Консультация оформляется письменным заключением, если стороны не согласовали устную форму.</w:t>
      </w:r>
    </w:p>
    <w:p>
      <w:pPr>
        <w:ind w:firstLine="425"/>
      </w:pPr>
      <w:r>
        <w:t xml:space="preserve">7.3. Заключение содержит анализ применимых норм, оценку рисков и рекомендации.</w:t>
      </w:r>
    </w:p>
    <w:p>
      <w:pPr>
        <w:ind w:firstLine="425"/>
      </w:pPr>
      <w:r>
        <w:t xml:space="preserve">7.4. Заключение отражает профессиональное суждение Исполнителя на дату его подготовки и на основании представленных Заказчиком сведений; изменение законодательства или судебной практики после этой даты не является недостатком услуги.</w:t>
      </w:r>
    </w:p>
    <w:p>
      <w:pPr>
        <w:ind w:firstLine="425"/>
      </w:pPr>
      <w:r>
        <w:t xml:space="preserve">7.5. Исполнитель не совершает от имени Заказчика юридически значимых действий и не подписывает документы: решение о применении рекомендаций принимает сам Заказчик.</w:t>
      </w:r>
    </w:p>
    <w:p>
      <w:pPr>
        <w:ind w:firstLine="425"/>
      </w:pPr>
      <w:r>
        <w:t xml:space="preserve">7.6. Заключение предназначено только для Заказчика.</w:t>
      </w:r>
    </w:p>
    <w:p>
      <w:pPr>
        <w:ind w:firstLine="425"/>
      </w:pPr>
      <w:r>
        <w:t xml:space="preserve">7.7. Передача его третьим лицам и публикация допускаются с письменного согласия Исполнителя.</w:t>
      </w:r>
    </w:p>
    <w:p>
      <w:pPr>
        <w:ind w:firstLine="425"/>
      </w:pPr>
      <w:r>
        <w:t xml:space="preserve">7.8. Услуга считается оказанной с даты передачи заключения или проведения консультации, независимо от того, воспользовался ли Заказчик рекомендациями (ст. 781 ГК РФ).</w:t>
      </w:r>
    </w:p>
    <w:p>
      <w:pPr>
        <w:pStyle w:val="ClauseHeading"/>
      </w:pPr>
      <w:r>
        <w:rPr>
          <w:b/>
        </w:rPr>
        <w:t xml:space="preserve">8. Подготовка документов и правовых заключений</w:t>
      </w:r>
    </w:p>
    <w:p>
      <w:pPr>
        <w:ind w:firstLine="425"/>
      </w:pPr>
      <w:r>
        <w:t xml:space="preserve">8.1. Исполнитель разрабатывает документы, названные в перечне услуг, и передаёт их Заказчику в согласованной форме.</w:t>
      </w:r>
    </w:p>
    <w:p>
      <w:pPr>
        <w:ind w:firstLine="425"/>
      </w:pPr>
      <w:r>
        <w:t xml:space="preserve">8.2. Заказчик вправе представить замечания к проекту документа в течение трёх рабочих дней с даты получения; Исполнитель дорабатывает документ дважды в пределах согласованной стоимости.</w:t>
      </w:r>
    </w:p>
    <w:p>
      <w:pPr>
        <w:ind w:firstLine="425"/>
      </w:pPr>
      <w:r>
        <w:t xml:space="preserve">8.3. Последующие доработки, вызванные изменением задания или новыми вводными Заказчика, оплачиваются дополнительно.</w:t>
      </w:r>
    </w:p>
    <w:p>
      <w:pPr>
        <w:ind w:firstLine="425"/>
      </w:pPr>
      <w:r>
        <w:t xml:space="preserve">8.4. Исключительное право на разработанные документы переходит к Заказчику с момента их полной оплаты; Исполнитель вправе использовать обезличенные наработки в своей практике (ст. 1270 ГК РФ).</w:t>
      </w:r>
    </w:p>
    <w:p>
      <w:pPr>
        <w:ind w:firstLine="425"/>
      </w:pPr>
      <w:r>
        <w:t xml:space="preserve">8.5. Исполнитель не отвечает за последствия использования документа в обстоятельствах, отличных от описанных Заказчиком при постановке задачи.</w:t>
      </w:r>
    </w:p>
    <w:p>
      <w:pPr>
        <w:ind w:firstLine="425"/>
      </w:pPr>
      <w:r>
        <w:t xml:space="preserve">8.6. Документ передаётся в электронном виде, а по требованию Заказчика — на бумажном носителе с подписью Исполнителя.</w:t>
      </w:r>
    </w:p>
    <w:p>
      <w:pPr>
        <w:pStyle w:val="ClauseHeading"/>
      </w:pPr>
      <w:r>
        <w:rPr>
          <w:b/>
        </w:rPr>
        <w:t xml:space="preserve">9. Представительство в суде</w:t>
      </w:r>
    </w:p>
    <w:p>
      <w:pPr>
        <w:ind w:firstLine="425"/>
      </w:pPr>
      <w:r>
        <w:t xml:space="preserve">9.1. Исполнитель представляет интересы Заказчика в инстанции: суд первой инстанции, по делу: дело № А40-123456/2026 по иску ООО «Ромашка» о взыскании 3 400 000 руб., Арбитражный суд города Москвы.</w:t>
      </w:r>
    </w:p>
    <w:p>
      <w:pPr>
        <w:ind w:firstLine="425"/>
      </w:pPr>
      <w:r>
        <w:t xml:space="preserve">9.2. Ведение дела через представителя допускается законом, а полномочия представителя подтверждаются доверенностью либо иным документом, предусмотренным процессуальным законодательством (ст. 48 ГПК РФ).</w:t>
      </w:r>
    </w:p>
    <w:p>
      <w:pPr>
        <w:ind w:firstLine="425"/>
      </w:pPr>
      <w:r>
        <w:t xml:space="preserve">9.3. В стоимость входит участие в 5 судебных заседаниях.</w:t>
      </w:r>
    </w:p>
    <w:p>
      <w:pPr>
        <w:ind w:firstLine="425"/>
      </w:pPr>
      <w:r>
        <w:t xml:space="preserve">9.4. Заседания сверх этого числа, включая заседания, отложенные по инициативе суда или другой стороны, оплачиваются дополнительно.</w:t>
      </w:r>
    </w:p>
    <w:p>
      <w:pPr>
        <w:ind w:firstLine="425"/>
      </w:pPr>
      <w:r>
        <w:t xml:space="preserve">9.5. Исполнитель готовит процессуальные документы, знакомится с материалами дела, участвует в заседаниях и информирует Заказчика о результате каждого заседания в течение одного рабочего дня.</w:t>
      </w:r>
    </w:p>
    <w:p>
      <w:pPr>
        <w:ind w:firstLine="425"/>
      </w:pPr>
      <w:r>
        <w:t xml:space="preserve">9.6. Распорядительные действия — отказ от иска, признание иска, заключение мирового соглашения, изменение предмета или основания иска — совершаются только с письменного согласия Заказчика и при наличии соответствующих полномочий в доверенности (ст. 54 ГПК РФ).</w:t>
      </w:r>
    </w:p>
    <w:p>
      <w:pPr>
        <w:ind w:firstLine="425"/>
      </w:pPr>
      <w:r>
        <w:t xml:space="preserve">9.7. Неявка Исполнителя в заседание без уважительной причины и без обеспечения замены является нарушением договора и основанием для соразмерного уменьшения цены услуг.</w:t>
      </w:r>
    </w:p>
    <w:p>
      <w:pPr>
        <w:pStyle w:val="ClauseHeading"/>
      </w:pPr>
      <w:r>
        <w:rPr>
          <w:b/>
        </w:rPr>
        <w:t xml:space="preserve">10. Комплексное сопровождение проекта или сделки</w:t>
      </w:r>
    </w:p>
    <w:p>
      <w:pPr>
        <w:ind w:firstLine="425"/>
      </w:pPr>
      <w:r>
        <w:t xml:space="preserve">10.1. Исполнитель сопровождает проект или сделку Заказчика от постановки задачи до достижения согласованного результата: дело № А40-123456/2026 по иску ООО «Ромашка» о взыскании 3 400 000 руб., Арбитражный суд города Москвы.</w:t>
      </w:r>
    </w:p>
    <w:p>
      <w:pPr>
        <w:ind w:firstLine="425"/>
      </w:pPr>
      <w:r>
        <w:t xml:space="preserve">10.2. Сопровождение включает правовой аудит, разработку структуры сделки, подготовку и согласование документов, участие в переговорах и контроль исполнения договорённостей в объёме: правовой анализ ситуации и письменное заключение, подготовка претензии и искового заявления, представительство в суде первой инстанции — не более пяти судебных заседаний, подготовка процессуальных документов в ходе рассмотрения дела.</w:t>
      </w:r>
    </w:p>
    <w:p>
      <w:pPr>
        <w:ind w:firstLine="425"/>
      </w:pPr>
      <w:r>
        <w:t xml:space="preserve">10.3. Стороны согласуют этапы работ и промежуточные результаты; закрытие каждого этапа оформляется актом и служит основанием для расчётов.</w:t>
      </w:r>
    </w:p>
    <w:p>
      <w:pPr>
        <w:ind w:firstLine="425"/>
      </w:pPr>
      <w:r>
        <w:t xml:space="preserve">10.4. Исполнитель незамедлительно письменно сообщает Заказчику о выявленных правовых рисках проекта и о невозможности достичь результата согласованным способом.</w:t>
      </w:r>
    </w:p>
    <w:p>
      <w:pPr>
        <w:ind w:firstLine="425"/>
      </w:pPr>
      <w:r>
        <w:t xml:space="preserve">10.5. Изменение задания Заказчиком после начала этапа влечёт пересмотр сроков и стоимости соответствующего этапа по дополнительному соглашению (ст. 450 ГК РФ).</w:t>
      </w:r>
    </w:p>
    <w:p>
      <w:pPr>
        <w:ind w:firstLine="425"/>
      </w:pPr>
      <w:r>
        <w:t xml:space="preserve">10.6. Прекращение договора на любом этапе не лишает Исполнителя права на оплату услуг, оказанных до прекращения, в объёме, подтверждённом отчётом.</w:t>
      </w:r>
    </w:p>
    <w:p>
      <w:pPr>
        <w:pStyle w:val="ClauseHeading"/>
      </w:pPr>
      <w:r>
        <w:rPr>
          <w:b/>
        </w:rPr>
        <w:t xml:space="preserve">11. Прекращение доверенности и передоверие</w:t>
      </w:r>
    </w:p>
    <w:p>
      <w:pPr>
        <w:ind w:firstLine="425"/>
      </w:pPr>
      <w:r>
        <w:t xml:space="preserve">11.1. Заказчик вправе отменить доверенность в любое время, а Исполнитель — отказаться от полномочий по ней; соглашение об отказе от этих прав ничтожно (ст. 188 ГК РФ).</w:t>
      </w:r>
    </w:p>
    <w:p>
      <w:pPr>
        <w:ind w:firstLine="425"/>
      </w:pPr>
      <w:r>
        <w:t xml:space="preserve">11.2. Об отмене доверенности Заказчик извещает Исполнителя, а также известных ему третьих лиц и суд, в котором ведётся дело (ст. 189 ГК РФ).</w:t>
      </w:r>
    </w:p>
    <w:p>
      <w:pPr>
        <w:ind w:firstLine="425"/>
      </w:pPr>
      <w:r>
        <w:t xml:space="preserve">11.3. Передоверие допускается только при прямом указании на это в доверенности либо когда Исполнитель вынужден к этому силою обстоятельств для охраны интересов Заказчика (ст. 187 ГК РФ).</w:t>
      </w:r>
    </w:p>
    <w:p>
      <w:pPr>
        <w:ind w:firstLine="425"/>
      </w:pPr>
      <w:r>
        <w:t xml:space="preserve">11.4. Об осуществлении передоверия Исполнитель уведомляет Заказчика в течение одного рабочего дня, сообщая сведения о лице, которому переданы полномочия.</w:t>
      </w:r>
    </w:p>
    <w:p>
      <w:pPr>
        <w:ind w:firstLine="425"/>
      </w:pPr>
      <w:r>
        <w:t xml:space="preserve">11.5. Исполнитель, передавший полномочия другому лицу без уведомления Заказчика, отвечает за действия этого лица как за свои собственные.</w:t>
      </w:r>
    </w:p>
    <w:p>
      <w:pPr>
        <w:ind w:firstLine="425"/>
      </w:pPr>
      <w:r>
        <w:t xml:space="preserve">11.6. С прекращением доверенности представительство прекращается, но обязанность Исполнителя передать Заказчику документы и отчитаться о выполненном сохраняется.</w:t>
      </w:r>
    </w:p>
    <w:p>
      <w:pPr>
        <w:pStyle w:val="ClauseHeading"/>
      </w:pPr>
      <w:r>
        <w:rPr>
          <w:b/>
        </w:rPr>
        <w:t xml:space="preserve">12. Твёрдая цена за весь объём поручения</w:t>
      </w:r>
    </w:p>
    <w:p>
      <w:pPr>
        <w:ind w:firstLine="425"/>
      </w:pPr>
      <w:r>
        <w:t xml:space="preserve">12.1. Стоимость услуг является твёрдой и составляет 100 000 за весь объём поручения, названный в перечне услуг (ст. 424 ГК РФ).</w:t>
      </w:r>
    </w:p>
    <w:p>
      <w:pPr>
        <w:ind w:firstLine="425"/>
      </w:pPr>
      <w:r>
        <w:t xml:space="preserve">12.2. Твёрдая цена не подлежит изменению в зависимости от фактически затраченного Исполнителем времени и количества подготовленных документов.</w:t>
      </w:r>
    </w:p>
    <w:p>
      <w:pPr>
        <w:ind w:firstLine="425"/>
      </w:pPr>
      <w:r>
        <w:t xml:space="preserve">12.3. Цена пересматривается только при изменении объёма поручения: при расширении перечня услуг, при увеличении числа судебных заседаний сверх включённого лимита и при вступлении дела в новую инстанцию.</w:t>
      </w:r>
    </w:p>
    <w:p>
      <w:pPr>
        <w:ind w:firstLine="425"/>
      </w:pPr>
      <w:r>
        <w:t xml:space="preserve">12.4. Изменение цены оформляется дополнительным соглашением до начала оказания соответствующих услуг; выполненные без соглашения дополнительные услуги оплате не подлежат.</w:t>
      </w:r>
    </w:p>
    <w:p>
      <w:pPr>
        <w:ind w:firstLine="425"/>
      </w:pPr>
      <w:r>
        <w:t xml:space="preserve">12.5. Досрочное достижение результата не уменьшает цену: она согласована за поручение целиком, а не за время работы.</w:t>
      </w:r>
    </w:p>
    <w:p>
      <w:pPr>
        <w:ind w:firstLine="425"/>
      </w:pPr>
      <w:r>
        <w:t xml:space="preserve">12.6. При досрочном прекращении договора оплате подлежит часть цены, пропорциональная объёму фактически оказанных услуг по отчёту Исполнителя (ст. 781 ГК РФ).</w:t>
      </w:r>
    </w:p>
    <w:p>
      <w:pPr>
        <w:pStyle w:val="ClauseHeading"/>
      </w:pPr>
      <w:r>
        <w:rPr>
          <w:b/>
        </w:rPr>
        <w:t xml:space="preserve">13. Передача документов и их возврат</w:t>
      </w:r>
    </w:p>
    <w:p>
      <w:pPr>
        <w:ind w:firstLine="425"/>
      </w:pPr>
      <w:r>
        <w:t xml:space="preserve">13.1. Заказчик передаёт Исполнителю документы, необходимые для исполнения поручения, по описи, которая является приложением к договору (ст. 975 ГК РФ).</w:t>
      </w:r>
    </w:p>
    <w:p>
      <w:pPr>
        <w:ind w:firstLine="425"/>
      </w:pPr>
      <w:r>
        <w:t xml:space="preserve">13.2. Исполнитель обеспечивает сохранность полученных документов и несёт ответственность за их утрату или повреждение.</w:t>
      </w:r>
    </w:p>
    <w:p>
      <w:pPr>
        <w:ind w:firstLine="425"/>
      </w:pPr>
      <w:r>
        <w:t xml:space="preserve">13.3. По исполнении поручения либо при прекращении договора Исполнитель возвращает Заказчику все оригиналы документов и передаёт материалы, созданные при исполнении поручения, в срок 5 рабочих дней (ст. 974 ГК РФ).</w:t>
      </w:r>
    </w:p>
    <w:p>
      <w:pPr>
        <w:ind w:firstLine="425"/>
      </w:pPr>
      <w:r>
        <w:t xml:space="preserve">13.4. Возврат оформляется актом приёма-передачи с перечнем возвращаемых документов; Исполнитель вправе оставить у себя копии для целей отчётности.</w:t>
      </w:r>
    </w:p>
    <w:p>
      <w:pPr>
        <w:ind w:firstLine="425"/>
      </w:pPr>
      <w:r>
        <w:t xml:space="preserve">13.5. Удержание документов Заказчика в обеспечение оплаты услуг не допускается: спор об оплате разрешается отдельно и не связан с обязанностью вернуть документы.</w:t>
      </w:r>
    </w:p>
    <w:p>
      <w:pPr>
        <w:ind w:firstLine="425"/>
      </w:pPr>
      <w:r>
        <w:t xml:space="preserve">13.6. Исполнитель обязан по требованию Заказчика сообщить сведения о ходе исполнения поручения и представить отчёт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14. Обязанности Заказчика</w:t>
      </w:r>
    </w:p>
    <w:p>
      <w:pPr>
        <w:ind w:firstLine="425"/>
      </w:pPr>
      <w:r>
        <w:t xml:space="preserve">14.1. Заказчик обязан своевременно предоставить Исполнителю полные и достоверные сведения и документы, необходимые для исполнения поручения (ст. 975 ГК РФ).</w:t>
      </w:r>
    </w:p>
    <w:p>
      <w:pPr>
        <w:ind w:firstLine="425"/>
      </w:pPr>
      <w:r>
        <w:t xml:space="preserve">14.2. Заказчик обязан выдать доверенность в согласованном объёме и своевременно продлевать её при необходимости.</w:t>
      </w:r>
    </w:p>
    <w:p>
      <w:pPr>
        <w:ind w:firstLine="425"/>
      </w:pPr>
      <w:r>
        <w:t xml:space="preserve">14.3. Заказчик обязан обеспечить явку своих работников и иных лиц, участие которых требуется для исполнения поручения, и уведомлять Исполнителя о переговорах, ведущихся им самостоятельно по предмету поручения.</w:t>
      </w:r>
    </w:p>
    <w:p>
      <w:pPr>
        <w:ind w:firstLine="425"/>
      </w:pPr>
      <w:r>
        <w:t xml:space="preserve">14.4. Заказчик обязан принять исполненное и своевременно оплатить услуги и возместить понесённые Исполнителем расходы.</w:t>
      </w:r>
    </w:p>
    <w:p>
      <w:pPr>
        <w:ind w:firstLine="425"/>
      </w:pPr>
      <w:r>
        <w:t xml:space="preserve">14.5. Непредставление документов и сведений в согласованный срок отодвигает сроки оказания услуг на соответствующий период; риск последствий, вызванных недостоверностью сведений Заказчика, лежит на нём (ст. 406 ГК РФ).</w:t>
      </w:r>
    </w:p>
    <w:p>
      <w:pPr>
        <w:ind w:firstLine="425"/>
      </w:pPr>
      <w:r>
        <w:t xml:space="preserve">14.6. Заказчик уведомляет Исполнителя об изменении своей позиции по делу до совершения процессуальных действий, а не после них.</w:t>
      </w:r>
    </w:p>
    <w:p>
      <w:pPr>
        <w:pStyle w:val="ClauseHeading"/>
      </w:pPr>
      <w:r>
        <w:rPr>
          <w:b/>
        </w:rPr>
        <w:t xml:space="preserve">15. Электронный документооборот и переписка</w:t>
      </w:r>
    </w:p>
    <w:p>
      <w:pPr>
        <w:ind w:firstLine="425"/>
      </w:pPr>
      <w:r>
        <w:t xml:space="preserve">15.1. Стороны признают юридическую силу документов, которыми они обмениваются по адресам электронной почты, указанным в реквизитах договора.</w:t>
      </w:r>
    </w:p>
    <w:p>
      <w:pPr>
        <w:ind w:firstLine="425"/>
      </w:pPr>
      <w:r>
        <w:t xml:space="preserve">15.2. Документы, подписанные усиленной квалифицированной электронной подписью, признаются равнозначными документам на бумажном носителе, подписанным собственноручно (ст. 6 63-ФЗ).</w:t>
      </w:r>
    </w:p>
    <w:p>
      <w:pPr>
        <w:ind w:firstLine="425"/>
      </w:pPr>
      <w:r>
        <w:t xml:space="preserve">15.3. Договор и приложения к нему могут быть заключены путём обмена электронными документами, позволяющими достоверно установить, что документ исходит от стороны (ст. 434 ГК РФ).</w:t>
      </w:r>
    </w:p>
    <w:p>
      <w:pPr>
        <w:ind w:firstLine="425"/>
      </w:pPr>
      <w:r>
        <w:t xml:space="preserve">15.4. Сообщение считается доставленным и в случае, когда оно поступило адресату, но по обстоятельствам, зависящим от него, не было ему вручено или он с ним не ознакомился (ст. 165.1 ГК РФ).</w:t>
      </w:r>
    </w:p>
    <w:p>
      <w:pPr>
        <w:ind w:firstLine="425"/>
      </w:pPr>
      <w:r>
        <w:t xml:space="preserve">15.5. Об изменении адреса электронной почты и иных реквизитов сторона уведомляет другую в течение трёх рабочих дней; до получения уведомления направление по прежним реквизитам считается надлежащим.</w:t>
      </w:r>
    </w:p>
    <w:p>
      <w:pPr>
        <w:ind w:firstLine="425"/>
      </w:pPr>
      <w:r>
        <w:t xml:space="preserve">15.6. Процессуальные документы направляются в суд и участникам дела способами, предусмотренными процессуальным законодательством, независимо от согласованного сторонами порядка переписки.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Задание: перечень юридических услуг</w:t>
      </w:r>
    </w:p>
    <w:p>
      <w:pPr>
        <w:ind w:firstLine="425"/>
      </w:pPr>
      <w:r>
        <w:t xml:space="preserve">Задание отделяет то, что входит в вознаграждение, от того, что оплачивается отдельно, и снимает спор о том, обязан ли был Исполнитель идти в следующую инстанцию.</w:t>
      </w:r>
    </w:p>
    <w:p>
      <w:pPr>
        <w:ind w:firstLine="425"/>
      </w:pPr>
      <w:r>
        <w:t xml:space="preserve">Поручение: дело № А40-123456/2026 по иску ООО «Ромашка» о взыскании 3 400 000 руб., Арбитражный суд города Москвы. Характер поручения: консультирование без представительства. Срок: в течение 30 календарных дней с даты оплаты аванса.</w:t>
      </w:r>
    </w:p>
    <w:p>
      <w:pPr>
        <w:ind w:firstLine="425"/>
      </w:pPr>
      <w:r>
        <w:t xml:space="preserve">Услуги, входящие в стоимость: правовой анализ ситуации и письменное заключение, подготовка претензии и искового заявления, представительство в суде первой инстанции — не более пяти судебных заседаний, подготовка процессуальных документов в ходе рассмотрения дела.</w:t>
      </w:r>
    </w:p>
    <w:p>
      <w:pPr>
        <w:ind w:firstLine="425"/>
      </w:pPr>
      <w:r>
        <w:t xml:space="preserve">Услуги, оплачиваемые дополнительно: обжалование в апелляционной и кассационной инстанциях, ведение исполнительного производства, участие в переговорах вне заседаний, выезд за пределы города.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512"/>
        <w:gridCol w:w="1701"/>
        <w:gridCol w:w="1890"/>
        <w:gridCol w:w="1890"/>
        <w:gridCol w:w="2079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 или этап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результата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Входит в цену (да/нет)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Стоимость: 100 000, тип цены: твёрдая за весь объём. Порядок оплаты: 100% предоплата.</w:t>
      </w:r>
    </w:p>
    <w:p>
      <w:pPr>
        <w:ind w:firstLine="425"/>
      </w:pPr>
      <w:r>
        <w:t xml:space="preserve">Объём полномочий по доверенности: общие процессуальные полномочия без права распоряжения предметом спора. Срок и форма доверенности: 1 год с даты выдачи, простая письменная форма за подписью руководителя и печатью организации.</w:t>
      </w:r>
    </w:p>
    <w:p>
      <w:pPr>
        <w:ind w:firstLine="425"/>
      </w:pPr>
      <w:r>
        <w:t xml:space="preserve">Расходы, возмещаемые Заказчиком отдельно: государственная пошлина, экспертиза, нотариус, проезд. Аванс на расходы: 50 000.</w:t>
      </w:r>
    </w:p>
    <w:p>
      <w:pPr>
        <w:ind w:firstLine="425"/>
      </w:pPr>
      <w:r>
        <w:t xml:space="preserve">Исполнитель не гарантирует конкретный результат рассмотрения дела: оценка доказательств относится к исключительной компетенции суда.</w:t>
      </w:r>
    </w:p>
    <w:p>
      <w:pPr>
        <w:ind w:firstLine="425"/>
      </w:pPr>
      <w:r>
        <w:t xml:space="preserve">Исполнитель: Петров Пётр Петрович ______________________ Заказчик: Иванов Иван Иванович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оказанных услуг</w:t>
      </w:r>
    </w:p>
    <w:p>
      <w:pPr>
        <w:ind w:firstLine="425"/>
      </w:pPr>
      <w:r>
        <w:t xml:space="preserve">Акт составляется по факту оказания услуг и подтверждает их объём, качество и стоимость. Он же служит доказательством несения судебных расходов при их взыскании с проигравшей стороны.</w:t>
      </w:r>
    </w:p>
    <w:p>
      <w:pPr>
        <w:ind w:firstLine="425"/>
      </w:pPr>
      <w:r>
        <w:t xml:space="preserve">АКТ сдачи-приёмки оказанных услуг № ______ от «____» ______________ 20____ г. к договору по поручению: дело № А40-123456/2026 по иску ООО «Ромашка» о взыскании 3 400 000 руб., Арбитражный суд города Москвы.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или период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(часов/единиц)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оказано услуг на сумму ____________ руб., в том числе по тарифу: твёрдая за весь объём.</w:t>
      </w:r>
    </w:p>
    <w:p>
      <w:pPr>
        <w:ind w:firstLine="425"/>
      </w:pPr>
      <w:r>
        <w:t xml:space="preserve">Услуги оказаны в полном объёме, в согласованные сроки и надлежащего качества. Претензий по объёму, качеству и срокам Заказчик не имеет.</w:t>
      </w:r>
    </w:p>
    <w:p>
      <w:pPr>
        <w:ind w:firstLine="425"/>
      </w:pPr>
      <w:r>
        <w:t xml:space="preserve">Мотивированные возражения по акту направляются в течение пяти рабочих дней с даты его получения; при их отсутствии услуги считаются принятыми.</w:t>
      </w:r>
    </w:p>
    <w:p>
      <w:pPr>
        <w:ind w:firstLine="425"/>
      </w:pPr>
      <w:r>
        <w:t xml:space="preserve">Акт составлен в двух экземплярах, по одному для каждой из сторон.</w:t>
      </w:r>
    </w:p>
    <w:p>
      <w:pPr>
        <w:ind w:firstLine="425"/>
      </w:pPr>
      <w:r>
        <w:t xml:space="preserve">Исполнитель: Петров Пётр Петрович ______________________ Заказчик: Иванов Иван Иванович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документов, переданных Исполнителю</w:t>
      </w:r>
    </w:p>
    <w:p>
      <w:pPr>
        <w:ind w:firstLine="425"/>
      </w:pPr>
      <w:r>
        <w:t xml:space="preserve">Опись фиксирует, какие оригиналы получил Исполнитель. Без неё вернуть документы и доказать их передачу практически невозможно.</w:t>
      </w:r>
    </w:p>
    <w:p>
      <w:pPr>
        <w:ind w:firstLine="425"/>
      </w:pPr>
      <w:r>
        <w:t xml:space="preserve">Поручение: дело № А40-123456/2026 по иску ООО «Ромашка» о взыскании 3 400 000 руб., Арбитражный суд города Москвы. Срок возврата документов после прекращения договора: 5 рабочих дней.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470"/>
        <w:gridCol w:w="1470"/>
        <w:gridCol w:w="980"/>
        <w:gridCol w:w="147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переданы для исполнения поручения и используются Исполнителем исключительно в этих целях.</w:t>
      </w:r>
    </w:p>
    <w:p>
      <w:pPr>
        <w:ind w:firstLine="425"/>
      </w:pPr>
      <w:r>
        <w:t xml:space="preserve">Исполнитель обеспечивает сохранность оригиналов и отвечает за их утрату или повреждение.</w:t>
      </w:r>
    </w:p>
    <w:p>
      <w:pPr>
        <w:ind w:firstLine="425"/>
      </w:pPr>
      <w:r>
        <w:t xml:space="preserve">Удержание документов Заказчика в обеспечение оплаты услуг не допускается.</w:t>
      </w:r>
    </w:p>
    <w:p>
      <w:pPr>
        <w:ind w:firstLine="425"/>
      </w:pPr>
      <w:r>
        <w:t xml:space="preserve">Передал: Иванов Иван Иванович ______________________ Принял: Петров Пётр Петрович ______________________ Дата: ______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юридических и консультационных услуг» с сайта primadoc.ru. Документ, заполненный под вашу ситуацию, собирается в конструкторе: https://primadoc.ru/doc/uslugi-professionalnye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юридических и консультационных услуг — образец заполнения</dc:title>
  <dc:creator>Примадок</dc:creator>
  <dcterms:created xsi:type="dcterms:W3CDTF">2026-09-12T08:06:16Z</dcterms:created>
</cp:coreProperties>
</file>