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DocTitle"/>
      </w:pPr>
      <w:r>
        <w:t xml:space="preserve">Договор оказания услуг в сфере красоты и здоровья</w:t>
      </w:r>
    </w:p>
    <w:p>
      <w:pPr>
        <w:tabs>
          <w:tab w:val="right" w:pos="9639"/>
        </w:tabs>
        <w:spacing w:after="240"/>
      </w:pPr>
      <w:r>
        <w:t xml:space="preserve">г. ______</w:t>
      </w:r>
      <w:r>
        <w:tab/>
        <w:t xml:space="preserve">«__» __________ ____ г.</w:t>
      </w:r>
    </w:p>
    <w:p>
      <w:pPr>
        <w:ind w:firstLine="425"/>
      </w:pPr>
      <w:r>
        <w:t xml:space="preserve">__________, __________ г.р., паспорт __________, выдан __________ __________, зарегистрирован(-а) по адресу: __________, именуемый(-ая) в дальнейшем «Заказчик», а также __________, __________ г.р., паспорт __________, выдан __________ __________, зарегистрирован(-а) по адресу: __________, именуемый(-ая) в дальнейшем «Исполнитель», совместно именуемые «Стороны», заключили настоящий договор о нижеследующем:</w:t>
      </w:r>
    </w:p>
    <w:p>
      <w:pPr>
        <w:pStyle w:val="ClauseHeading"/>
      </w:pPr>
      <w:r>
        <w:rPr>
          <w:b/>
        </w:rPr>
        <w:t xml:space="preserve">1. Предмет договора</w:t>
      </w:r>
    </w:p>
    <w:p>
      <w:pPr>
        <w:ind w:firstLine="425"/>
      </w:pPr>
      <w:r>
        <w:t xml:space="preserve">1.1. ______ (Исполнитель) обязуется оказать ______ (Заказчику) услуги в сфере красоты и ухода: ______.</w:t>
      </w:r>
    </w:p>
    <w:p>
      <w:pPr>
        <w:ind w:firstLine="425"/>
      </w:pPr>
      <w:r>
        <w:t xml:space="preserve">1.2. Услуги не являются медицинским вмешательством; процедуры, отнесённые к медицинским услугам, оказываются только при наличии медицинской лицензии и оформляются отдельным договором с информированным добровольным согласием (ст. 779 ГК РФ; ст. 10 Закона о защите прав потребителей).</w:t>
      </w:r>
    </w:p>
    <w:p>
      <w:pPr>
        <w:pStyle w:val="ClauseHeading"/>
      </w:pPr>
      <w:r>
        <w:rPr>
          <w:b/>
        </w:rPr>
        <w:t xml:space="preserve">2. Запись и отмена</w:t>
      </w:r>
    </w:p>
    <w:p>
      <w:pPr>
        <w:ind w:firstLine="425"/>
      </w:pPr>
      <w:r>
        <w:t xml:space="preserve">2.1. Услуги оказываются по предварительной записи.</w:t>
      </w:r>
    </w:p>
    <w:p>
      <w:pPr>
        <w:ind w:firstLine="425"/>
      </w:pPr>
      <w:r>
        <w:t xml:space="preserve">2.2. Перенос или отмена записи допускаются не позднее чем за ______ часов; при более поздней отмене или неявке Исполнитель вправе удержать из предоплаты фактически понесённые расходы (ст. 782 ГК РФ).</w:t>
      </w:r>
    </w:p>
    <w:p>
      <w:pPr>
        <w:pStyle w:val="ClauseHeading"/>
      </w:pPr>
      <w:r>
        <w:rPr>
          <w:b/>
        </w:rPr>
        <w:t xml:space="preserve">3. Сроки оказания услуг</w:t>
      </w:r>
    </w:p>
    <w:p>
      <w:pPr>
        <w:ind w:firstLine="425"/>
      </w:pPr>
      <w:r>
        <w:t xml:space="preserve">3.1. Услуги оказываются в срок: ______.</w:t>
      </w:r>
    </w:p>
    <w:p>
      <w:pPr>
        <w:ind w:firstLine="425"/>
      </w:pPr>
      <w:r>
        <w:t xml:space="preserve">3.2. Промежуточные сроки (этапы) могут устанавливаться заданием Заказчика (приложение).</w:t>
      </w:r>
    </w:p>
    <w:p>
      <w:pPr>
        <w:ind w:firstLine="425"/>
      </w:pPr>
      <w:r>
        <w:t xml:space="preserve">3.3. Исполнитель вправе выполнить услуги досрочно; о невозможности соблюдения срока по не зависящим от него причинам он незамедлительно уведомляет Заказчика (ст. 708 ГК РФ).</w:t>
      </w:r>
    </w:p>
    <w:p>
      <w:pPr>
        <w:pStyle w:val="ClauseHeading"/>
      </w:pPr>
      <w:r>
        <w:rPr>
          <w:b/>
        </w:rPr>
        <w:t xml:space="preserve">4. Цена и порядок оплаты</w:t>
      </w:r>
    </w:p>
    <w:p>
      <w:pPr>
        <w:ind w:firstLine="425"/>
      </w:pPr>
      <w:r>
        <w:t xml:space="preserve">4.1. Стоимость услуг составляет ______ (______).</w:t>
      </w:r>
    </w:p>
    <w:p>
      <w:pPr>
        <w:ind w:firstLine="425"/>
      </w:pPr>
      <w:r>
        <w:t xml:space="preserve">4.2. Оплата: ______.</w:t>
      </w:r>
    </w:p>
    <w:p>
      <w:pPr>
        <w:ind w:firstLine="425"/>
      </w:pPr>
      <w:r>
        <w:t xml:space="preserve">4.3. Датой оплаты считается дата зачисления средств на счёт Исполнителя.</w:t>
      </w:r>
    </w:p>
    <w:p>
      <w:pPr>
        <w:ind w:firstLine="425"/>
      </w:pPr>
      <w:r>
        <w:t xml:space="preserve">4.4. Если Исполнитель применяет специальный налоговый режим, он предоставляет Заказчику чек (для НПД) либо счёт; изменение налогового статуса не изменяет цену (ст. 781 ГК РФ).</w:t>
      </w:r>
    </w:p>
    <w:p>
      <w:pPr>
        <w:pStyle w:val="ClauseHeading"/>
      </w:pPr>
      <w:r>
        <w:rPr>
          <w:b/>
        </w:rPr>
        <w:t xml:space="preserve">5. Привлечение третьих лиц</w:t>
      </w:r>
    </w:p>
    <w:p>
      <w:pPr>
        <w:ind w:firstLine="425"/>
      </w:pPr>
      <w:r>
        <w:t xml:space="preserve">5.1. Исполнитель оказывает услуги лично; привлечение соисполнителей допускается: ______ — при этом Исполнитель отвечает за их действия как за свои собственные (ст. 780 ГК РФ).</w:t>
      </w:r>
    </w:p>
    <w:p>
      <w:pPr>
        <w:pStyle w:val="ClauseHeading"/>
      </w:pPr>
      <w:r>
        <w:rPr>
          <w:b/>
        </w:rPr>
        <w:t xml:space="preserve">6. Требования к квалификации специалиста</w:t>
      </w:r>
    </w:p>
    <w:p>
      <w:pPr>
        <w:ind w:firstLine="425"/>
      </w:pPr>
      <w:r>
        <w:t xml:space="preserve">6.1. Процедуры выполняет специалист, квалификация которого подтверждена документами: ______.</w:t>
      </w:r>
    </w:p>
    <w:p>
      <w:pPr>
        <w:ind w:firstLine="425"/>
      </w:pPr>
      <w:r>
        <w:t xml:space="preserve">6.2. По требованию Клиента Исполнитель предоставляет для ознакомления документы об образовании и повышении квалификации специалиста (ст. 8 ЗоЗПП).</w:t>
      </w:r>
    </w:p>
    <w:p>
      <w:pPr>
        <w:ind w:firstLine="425"/>
      </w:pPr>
      <w:r>
        <w:t xml:space="preserve">6.3. Исполнитель вправе заменить специалиста при его болезни, отпуске или увольнении, обеспечив выполнение процедуры специалистом не ниже заявленной квалификации и уведомив Клиента до начала процедуры.</w:t>
      </w:r>
    </w:p>
    <w:p>
      <w:pPr>
        <w:pStyle w:val="ClauseHeading"/>
      </w:pPr>
      <w:r>
        <w:rPr>
          <w:b/>
        </w:rPr>
        <w:t xml:space="preserve">7. Рекомендации по уходу после процедуры</w:t>
      </w:r>
    </w:p>
    <w:p>
      <w:pPr>
        <w:ind w:firstLine="425"/>
      </w:pPr>
      <w:r>
        <w:t xml:space="preserve">7.1. После процедуры Исполнитель предоставляет Клиенту рекомендации по уходу: ______.</w:t>
      </w:r>
    </w:p>
    <w:p>
      <w:pPr>
        <w:ind w:firstLine="425"/>
      </w:pPr>
      <w:r>
        <w:t xml:space="preserve">7.2. Рекомендации выдаются в письменной форме или направляются на согласованный адрес электронной почты либо в мессенджер.</w:t>
      </w:r>
    </w:p>
    <w:p>
      <w:pPr>
        <w:ind w:firstLine="425"/>
      </w:pPr>
      <w:r>
        <w:t xml:space="preserve">7.3. Клиент обязан соблюдать рекомендации в течение указанного в них срока и незамедлительно сообщать Исполнителю о нетипичных реакциях.</w:t>
      </w:r>
    </w:p>
    <w:p>
      <w:pPr>
        <w:ind w:firstLine="425"/>
      </w:pPr>
      <w:r>
        <w:t xml:space="preserve">7.4. Несоблюдение рекомендаций, самостоятельная коррекция результата и обращение к другим специалистам в течение гарантийного срока прекращают гарантию на результат процедуры.</w:t>
      </w:r>
    </w:p>
    <w:p>
      <w:pPr>
        <w:pStyle w:val="ClauseHeading"/>
      </w:pPr>
      <w:r>
        <w:rPr>
          <w:b/>
        </w:rPr>
        <w:t xml:space="preserve">8. Абонементы и курсы процедур</w:t>
      </w:r>
    </w:p>
    <w:p>
      <w:pPr>
        <w:ind w:firstLine="425"/>
      </w:pPr>
      <w:r>
        <w:t xml:space="preserve">8.1. Абонемент предоставляет право на получение ______ процедур в течение срока: ______.</w:t>
      </w:r>
    </w:p>
    <w:p>
      <w:pPr>
        <w:ind w:firstLine="425"/>
      </w:pPr>
      <w:r>
        <w:t xml:space="preserve">8.2. Абонемент оплачивается единовременно; цена процедуры в составе абонемента ниже цены разовой процедуры, указанной в прейскуранте, что учитывается при расчётах в случае досрочного отказа Клиента.</w:t>
      </w:r>
    </w:p>
    <w:p>
      <w:pPr>
        <w:ind w:firstLine="425"/>
      </w:pPr>
      <w:r>
        <w:t xml:space="preserve">8.3. Процедуры по абонементу оказываются по предварительной записи.</w:t>
      </w:r>
    </w:p>
    <w:p>
      <w:pPr>
        <w:ind w:firstLine="425"/>
      </w:pPr>
      <w:r>
        <w:t xml:space="preserve">8.4. Перерыв между процедурами курса определяется технологией и указывается в рекомендациях специалиста.</w:t>
      </w:r>
    </w:p>
    <w:p>
      <w:pPr>
        <w:pStyle w:val="ClauseHeading"/>
      </w:pPr>
      <w:r>
        <w:rPr>
          <w:b/>
        </w:rPr>
        <w:t xml:space="preserve">9. Оказание услуг несовершеннолетним</w:t>
      </w:r>
    </w:p>
    <w:p>
      <w:pPr>
        <w:ind w:firstLine="425"/>
      </w:pPr>
      <w:r>
        <w:t xml:space="preserve">9.1. Услуги несовершеннолетним оказываются с письменного согласия законного представителя, который подписывает анкету противопоказаний и информированное согласие и присутствует при процедуре, если её характер этого требует.</w:t>
      </w:r>
    </w:p>
    <w:p>
      <w:pPr>
        <w:ind w:firstLine="425"/>
      </w:pPr>
      <w:r>
        <w:t xml:space="preserve">9.2. Исполнитель вправе потребовать документ, удостоверяющий личность законного представителя, и документ, подтверждающий его полномочия.</w:t>
      </w:r>
    </w:p>
    <w:p>
      <w:pPr>
        <w:ind w:firstLine="425"/>
      </w:pPr>
      <w:r>
        <w:t xml:space="preserve">9.3. Процедуры с возрастными ограничениями, установленными технологией или инструкцией к препарату, несовершеннолетним не оказываются независимо от согласия законного представителя.</w:t>
      </w:r>
    </w:p>
    <w:p>
      <w:pPr>
        <w:pStyle w:val="ClauseHeading"/>
      </w:pPr>
      <w:r>
        <w:rPr>
          <w:b/>
        </w:rPr>
        <w:t xml:space="preserve">10. Заключительные положения</w:t>
      </w:r>
    </w:p>
    <w:p>
      <w:pPr>
        <w:ind w:firstLine="425"/>
      </w:pPr>
      <w:r>
        <w:t xml:space="preserve">10.1. Договор вступает в силу с даты подписания и действует до полного исполнения сторонами обязательств; составлен в двух экземплярах равной юридической силы.</w:t>
      </w:r>
    </w:p>
    <w:p>
      <w:pPr>
        <w:ind w:firstLine="425"/>
      </w:pPr>
      <w:r>
        <w:t xml:space="preserve">10.2. Изменения действительны в письменной форме за подписью уполномоченных представителей.</w:t>
      </w:r>
    </w:p>
    <w:p>
      <w:pPr>
        <w:ind w:firstLine="425"/>
      </w:pPr>
      <w:r>
        <w:t xml:space="preserve">10.3. Во всём ином стороны руководствуются законодательством Российской Федерации (ст. 434 ГК РФ).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1 к документу</w:t>
      </w:r>
    </w:p>
    <w:p>
      <w:pPr>
        <w:pStyle w:val="DocTitle"/>
      </w:pPr>
      <w:r>
        <w:t xml:space="preserve">Перечень услуг и прейскурант</w:t>
      </w:r>
    </w:p>
    <w:p>
      <w:pPr>
        <w:ind w:firstLine="425"/>
      </w:pPr>
      <w:r>
        <w:t xml:space="preserve">Услуги по Договору: ______. Вид процедур: ______.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499"/>
        <w:gridCol w:w="2327"/>
        <w:gridCol w:w="1994"/>
        <w:gridCol w:w="2327"/>
        <w:gridCol w:w="2493"/>
      </w:tblGrid>
      <w:tr>
        <w:tc>
          <w:tcPr>
            <w:tcW w:w="259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1207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Наименование процедуры</w:t>
            </w:r>
          </w:p>
        </w:tc>
        <w:tc>
          <w:tcPr>
            <w:tcW w:w="1035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Длительность</w:t>
            </w:r>
          </w:p>
        </w:tc>
        <w:tc>
          <w:tcPr>
            <w:tcW w:w="1207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Цена разовой процедуры руб.</w:t>
            </w:r>
          </w:p>
        </w:tc>
        <w:tc>
          <w:tcPr>
            <w:tcW w:w="129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Цена в составе абонемента руб.</w:t>
            </w:r>
          </w:p>
        </w:tc>
      </w:tr>
      <w:tr>
        <w:trPr>
          <w:trHeight w:val="397" w:hRule="atLeast"/>
        </w:trPr>
        <w:tc>
          <w:tcPr>
            <w:tcW w:w="25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0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3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9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0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3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9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0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3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9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0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3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9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0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3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9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0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3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9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0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3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9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0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3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9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0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3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9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0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3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9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0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3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9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0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3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9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0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3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9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0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3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93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Абонемент: ______ процедур, срок использования — ______.</w:t>
      </w:r>
    </w:p>
    <w:p>
      <w:pPr>
        <w:ind w:firstLine="425"/>
      </w:pPr>
      <w:r>
        <w:t xml:space="preserve">Прейскурант действует с «____» ______________ 20____ г. Изменение прейскуранта не влияет на цену уже оплаченных процедур и абонементов.</w:t>
      </w:r>
    </w:p>
    <w:p>
      <w:pPr>
        <w:ind w:firstLine="425"/>
      </w:pPr>
      <w:r>
        <w:t xml:space="preserve">Исполнитель: ______________________ / ______ /</w:t>
      </w:r>
    </w:p>
    <w:p>
      <w:pPr>
        <w:ind w:firstLine="425"/>
      </w:pPr>
      <w:r>
        <w:t xml:space="preserve">Заказчик: ______________________ / ______ /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2 к документу</w:t>
      </w:r>
    </w:p>
    <w:p>
      <w:pPr>
        <w:pStyle w:val="DocTitle"/>
      </w:pPr>
      <w:r>
        <w:t xml:space="preserve">Форма акта сдачи-приёмки оказанных услуг</w:t>
      </w:r>
    </w:p>
    <w:p>
      <w:pPr>
        <w:ind w:firstLine="425"/>
      </w:pPr>
      <w:r>
        <w:t xml:space="preserve">АКТ сдачи-приёмки оказанных услуг № ______ от «____» ______________ 20____ г. к договору от «____» ______________ 20____ г.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643"/>
        <w:gridCol w:w="2999"/>
        <w:gridCol w:w="1928"/>
        <w:gridCol w:w="2142"/>
        <w:gridCol w:w="1928"/>
      </w:tblGrid>
      <w:tr>
        <w:tc>
          <w:tcPr>
            <w:tcW w:w="33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155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Наименование процедуры</w:t>
            </w:r>
          </w:p>
        </w:tc>
        <w:tc>
          <w:tcPr>
            <w:tcW w:w="100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Дата оказания</w:t>
            </w:r>
          </w:p>
        </w:tc>
        <w:tc>
          <w:tcPr>
            <w:tcW w:w="1111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Специалист</w:t>
            </w:r>
          </w:p>
        </w:tc>
        <w:tc>
          <w:tcPr>
            <w:tcW w:w="100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Стоимость руб.</w:t>
            </w:r>
          </w:p>
        </w:tc>
      </w:tr>
      <w:tr>
        <w:trPr>
          <w:trHeight w:val="397" w:hRule="atLeast"/>
        </w:trPr>
        <w:tc>
          <w:tcPr>
            <w:tcW w:w="33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5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3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5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3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5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3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5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3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5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3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5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3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5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3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5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3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5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3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5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Итого оказано услуг на сумму: __________________ руб.</w:t>
      </w:r>
    </w:p>
    <w:p>
      <w:pPr>
        <w:ind w:firstLine="425"/>
      </w:pPr>
      <w:r>
        <w:t xml:space="preserve">Услуги оказаны в полном объёме и в согласованные сроки. Рекомендации по уходу получены. Претензий по объёму, качеству и срокам оказания услуг Заказчик не имеет.</w:t>
      </w:r>
    </w:p>
    <w:p>
      <w:pPr>
        <w:ind w:firstLine="425"/>
      </w:pPr>
      <w:r>
        <w:t xml:space="preserve">Мотивированные возражения (при наличии): ______________________________________________</w:t>
      </w:r>
    </w:p>
    <w:p>
      <w:pPr>
        <w:ind w:firstLine="425"/>
      </w:pPr>
      <w:r>
        <w:t xml:space="preserve">Исполнитель: ______________________ / ______ /</w:t>
      </w:r>
    </w:p>
    <w:p>
      <w:pPr>
        <w:ind w:firstLine="425"/>
      </w:pPr>
      <w:r>
        <w:t xml:space="preserve">Заказчик: ______________________ / ______ /</w:t>
      </w:r>
    </w:p>
    <w:p>
      <w:pPr>
        <w:pStyle w:val="ClauseHeading"/>
      </w:pPr>
      <w:r>
        <w:rPr>
          <w:b/>
        </w:rPr>
        <w:t xml:space="preserve">11. Реквизиты и подписи сторон</w:t>
      </w:r>
    </w:p>
    <w:tbl>
      <w:tblPr>
        <w:tblW w:w="9639" w:type="dxa"/>
        <w:tblBorders>
          <w:top w:val="none" w:sz="0" w:space="0"/>
          <w:left w:val="none" w:sz="0" w:space="0"/>
          <w:bottom w:val="none" w:sz="0" w:space="0"/>
          <w:right w:val="none" w:sz="0" w:space="0"/>
          <w:insideH w:val="none" w:sz="0" w:space="0"/>
          <w:insideV w:val="none" w:sz="0" w:space="0"/>
        </w:tblBorders>
        <w:tblLayout w:type="fixed"/>
      </w:tblPr>
      <w:tblGrid>
        <w:gridCol w:w="4819"/>
        <w:gridCol w:w="4820"/>
      </w:tblGrid>
      <w:tr>
        <w:tc>
          <w:tcPr>
            <w:tcW w:w="4819" w:type="dxa"/>
          </w:tcPr>
          <w:p>
            <w:pPr>
              <w:jc w:val="left"/>
            </w:pPr>
            <w:r>
              <w:rPr>
                <w:b/>
              </w:rPr>
              <w:t xml:space="preserve">Заказчик</w:t>
            </w:r>
          </w:p>
          <w:p>
            <w:pPr>
              <w:jc w:val="left"/>
            </w:pPr>
            <w:r>
              <w:t xml:space="preserve">__________</w:t>
              <w:br/>
              <w:t xml:space="preserve"/>
              <w:br/>
              <w:t xml:space="preserve">Дата рождения: __________</w:t>
              <w:br/>
              <w:t xml:space="preserve"/>
              <w:br/>
              <w:t xml:space="preserve">Паспорт: __________, выдан __________ __________</w:t>
              <w:br/>
              <w:t xml:space="preserve"/>
              <w:br/>
              <w:t xml:space="preserve">Адрес места жительства: __________</w:t>
            </w:r>
          </w:p>
          <w:p>
            <w:pPr>
              <w:jc w:val="left"/>
            </w:pPr>
            <w:r>
              <w:t xml:space="preserve">Заказчик ____________ / ________</w:t>
            </w:r>
          </w:p>
        </w:tc>
        <w:tc>
          <w:tcPr>
            <w:tcW w:w="4820" w:type="dxa"/>
          </w:tcPr>
          <w:p>
            <w:pPr>
              <w:jc w:val="left"/>
            </w:pPr>
            <w:r>
              <w:rPr>
                <w:b/>
              </w:rPr>
              <w:t xml:space="preserve">Исполнитель</w:t>
            </w:r>
          </w:p>
          <w:p>
            <w:pPr>
              <w:jc w:val="left"/>
            </w:pPr>
            <w:r>
              <w:t xml:space="preserve">__________</w:t>
              <w:br/>
              <w:t xml:space="preserve"/>
              <w:br/>
              <w:t xml:space="preserve">Дата рождения: __________</w:t>
              <w:br/>
              <w:t xml:space="preserve"/>
              <w:br/>
              <w:t xml:space="preserve">Паспорт: __________, выдан __________ __________</w:t>
              <w:br/>
              <w:t xml:space="preserve"/>
              <w:br/>
              <w:t xml:space="preserve">Адрес места жительства: __________</w:t>
            </w:r>
          </w:p>
          <w:p>
            <w:pPr>
              <w:jc w:val="left"/>
            </w:pPr>
            <w:r>
              <w:t xml:space="preserve">Исполнитель ____________ / ________</w:t>
            </w:r>
          </w:p>
        </w:tc>
      </w:tr>
    </w:tbl>
    <w:p/>
    <w:p>
      <w:pPr>
        <w:spacing w:before="360"/>
        <w:pBdr>
          <w:top w:val="single" w:sz="4" w:space="6" w:color="CCCCCC"/>
        </w:pBdr>
        <w:jc w:val="left"/>
      </w:pPr>
      <w:r>
        <w:rPr>
          <w:i/>
          <w:sz w:val="16"/>
          <w:color w:val="808080"/>
        </w:rPr>
        <w:t xml:space="preserve">Пустой бланк «Договор оказания услуг в сфере красоты и здоровья» с сайта primadoc.ru. Документ, заполненный под вашу ситуацию, собирается в конструкторе: https://primadoc.ru/doc/uslugi-krasota-zdorove</w:t>
      </w:r>
    </w:p>
    <w:sectPr>
      <w:pgSz w:w="11906" w:h="16838"/>
      <w:pgMar w:top="1020" w:right="850" w:bottom="1020" w:left="1134" w:header="720" w:footer="720" w:gutter="0"/>
      <w:footerReference w:type="default" r:id="rId3"/>
    </w:sectPr>
  </w:body>
</w:document>
</file>

<file path=word/footer1.xml><?xml version="1.0" encoding="utf-8"?>
<w:ftr xmlns:w="http://schemas.openxmlformats.org/wordprocessingml/2006/main">
  <w:p>
    <w:pPr>
      <w:jc w:val="center"/>
      <w:spacing w:before="120" w:after="0"/>
    </w:pPr>
    <w:r>
      <w:rPr>
        <w:sz w:val="18"/>
        <w:color w:val="595959"/>
      </w:rPr>
      <w:t xml:space="preserve">Страница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sz w:val="18"/>
        <w:color w:val="595959"/>
      </w:rPr>
      <w:t xml:space="preserve"> из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styles.xml><?xml version="1.0" encoding="utf-8"?>
<w:styles xmlns:w="http://schemas.openxmlformats.org/wordprocessingml/2006/main">
  <w:docDefaults>
    <w:rPrDefault>
      <w:rPr>
        <w:rFonts w:ascii="Times New Roman" w:hAnsi="Times New Roman"/>
        <w:sz w:val="24"/>
        <w:szCs w:val="24"/>
        <w:lang w:val="ru-RU"/>
      </w:rPr>
    </w:rPrDefault>
    <w:pPrDefault>
      <w:pPr>
        <w:jc w:val="both"/>
        <w:spacing w:after="60" w:line="276" w:lineRule="auto"/>
      </w:pPr>
    </w:pPrDefault>
  </w:docDefaults>
  <w:style w:type="paragraph" w:default="1" w:styleId="Normal">
    <w:name w:val="Normal"/>
  </w:style>
  <w:style w:type="paragraph" w:styleId="DocTitle">
    <w:name w:val="Title"/>
    <w:pPr>
      <w:jc w:val="center"/>
      <w:spacing w:after="160"/>
    </w:pPr>
    <w:rPr>
      <w:b/>
      <w:caps/>
      <w:sz w:val="24"/>
    </w:rPr>
  </w:style>
  <w:style w:type="paragraph" w:styleId="ClauseHeading">
    <w:name w:val="Clause Heading"/>
    <w:pPr>
      <w:jc w:val="left"/>
      <w:spacing w:before="120" w:after="40"/>
    </w:pPr>
    <w:rPr>
      <w:b/>
      <w:sz w:val="24"/>
    </w:rPr>
  </w:style>
</w:styles>
</file>

<file path=word/_rels/document.xml.rels><?xml version="1.0" encoding="UTF-8" standalone="yes"?><Relationships xmlns="http://schemas.openxmlformats.org/package/2006/relationships"><Relationship Id="rId2" Type="http://schemas.openxmlformats.org/officeDocument/2006/relationships/styles" Target="styles.xml"/><Relationship Id="rId3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>
  <Application>Примадок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Договор оказания услуг в сфере красоты и здоровья — пустой бланк</dc:title>
  <dc:creator>Примадок</dc:creator>
  <dcterms:created xsi:type="dcterms:W3CDTF">2026-09-12T07:07:46Z</dcterms:created>
</cp:coreProperties>
</file>