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Ученический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Работодатель обязуется организовать профессиональное обучение Ученика, а Ученик — пройти обучение и в соответствии с полученной квалификацией проработать по трудовому договору в течение установленного срока ((ст. 198 ТК РФ), (ст. 199 ТК РФ)).</w:t>
      </w:r>
    </w:p>
    <w:p>
      <w:pPr>
        <w:ind w:firstLine="425"/>
      </w:pPr>
      <w:r>
        <w:t xml:space="preserve">1.2. Вид договора: с работником организации (доп. к трудовому).</w:t>
      </w:r>
    </w:p>
    <w:p>
      <w:pPr>
        <w:ind w:firstLine="425"/>
      </w:pPr>
      <w:r>
        <w:t xml:space="preserve">1.3. Приобретаемая квалификация: оператор станков с ЧПУ 4 разряда.</w:t>
      </w:r>
    </w:p>
    <w:p>
      <w:pPr>
        <w:ind w:firstLine="425"/>
      </w:pPr>
      <w:r>
        <w:t xml:space="preserve">1.4. Форма ученичества: индивидуальная; место обучения: учебный центр работодателя / сторонняя организация (лицензия №…); срок: 6 месяцев.</w:t>
      </w:r>
    </w:p>
    <w:p>
      <w:pPr>
        <w:pStyle w:val="ClauseHeading"/>
      </w:pPr>
      <w:r>
        <w:rPr>
          <w:b/>
        </w:rPr>
        <w:t xml:space="preserve">2. Права и обязанности сторон</w:t>
      </w:r>
    </w:p>
    <w:p>
      <w:pPr>
        <w:ind w:firstLine="425"/>
      </w:pPr>
      <w:r>
        <w:t xml:space="preserve">2.1. Работодатель обязан обеспечить возможность обучения, предоставить программу, учебные материалы и наставника, выплачивать стипендию и по окончании обучения предоставить работу по должности: Оператор станков с числовым программным управлением 4 разряда в цехе механической обработки — без установления испытательного срока ((ст. 207 ТК РФ)).</w:t>
      </w:r>
    </w:p>
    <w:p>
      <w:pPr>
        <w:ind w:firstLine="425"/>
      </w:pPr>
      <w:r>
        <w:t xml:space="preserve">2.2. Ученик обязан посещать занятия, выполнить программу обучения, пройти итоговую аттестацию, приступить к работе и отработать: 1 год.</w:t>
      </w:r>
    </w:p>
    <w:p>
      <w:pPr>
        <w:ind w:firstLine="425"/>
      </w:pPr>
      <w:r>
        <w:t xml:space="preserve">2.3. Время ученичества в течение недели не может превышать нормы рабочего времени; работники, обучающиеся без отрыва от работы, могут освобождаться от работы либо работать на условиях неполного рабочего времени ((ст. 203 ТК РФ)).</w:t>
      </w:r>
    </w:p>
    <w:p>
      <w:pPr>
        <w:pStyle w:val="ClauseHeading"/>
      </w:pPr>
      <w:r>
        <w:rPr>
          <w:b/>
        </w:rPr>
        <w:t xml:space="preserve">3. Стипендия и оплата</w:t>
      </w:r>
    </w:p>
    <w:p>
      <w:pPr>
        <w:ind w:firstLine="425"/>
      </w:pPr>
      <w:r>
        <w:t xml:space="preserve">3.1. В период ученичества выплачивается стипендия: 100 000 в месяц — не ниже минимального размера оплаты труда ((ст. 204 ТК РФ)).</w:t>
      </w:r>
    </w:p>
    <w:p>
      <w:pPr>
        <w:ind w:firstLine="425"/>
      </w:pPr>
      <w:r>
        <w:t xml:space="preserve">3.2. Работа, выполняемая Учеником на практических занятиях, оплачивается по установленным расценкам дополнительно к стипендии.</w:t>
      </w:r>
    </w:p>
    <w:p>
      <w:pPr>
        <w:ind w:firstLine="425"/>
      </w:pPr>
      <w:r>
        <w:t xml:space="preserve">3.3. Стоимость обучения, оплачиваемая Работодателем: 100 000 — включая стипендию и иные документально подтверждённые расходы для целей расчёта возмещения.</w:t>
      </w:r>
    </w:p>
    <w:p>
      <w:pPr>
        <w:pStyle w:val="ClauseHeading"/>
      </w:pPr>
      <w:r>
        <w:rPr>
          <w:b/>
        </w:rPr>
        <w:t xml:space="preserve">4. Программа и организация обучения</w:t>
      </w:r>
    </w:p>
    <w:p>
      <w:pPr>
        <w:ind w:firstLine="425"/>
      </w:pPr>
      <w:r>
        <w:t xml:space="preserve">4.1. Обучение проводится по программе (приложение № 1) с указанием тем, часов теории и практики.</w:t>
      </w:r>
    </w:p>
    <w:p>
      <w:pPr>
        <w:ind w:firstLine="425"/>
      </w:pPr>
      <w:r>
        <w:t xml:space="preserve">4.2. Наставник: Иванов Иван Иванович — организует практическое обучение и допуск к оборудованию.</w:t>
      </w:r>
    </w:p>
    <w:p>
      <w:pPr>
        <w:ind w:firstLine="425"/>
      </w:pPr>
      <w:r>
        <w:t xml:space="preserve">4.3. Время ученичества не может превышать нормы рабочего времени для соответствующего возраста и профессии (ст. 203 ТК РФ); в период действия договора ученик не привлекается к сверхурочным работам и командировкам, не связанным с ученичеством.</w:t>
      </w:r>
    </w:p>
    <w:p>
      <w:pPr>
        <w:pStyle w:val="ClauseHeading"/>
      </w:pPr>
      <w:r>
        <w:rPr>
          <w:b/>
        </w:rPr>
        <w:t xml:space="preserve">5. Итоговая аттестация</w:t>
      </w:r>
    </w:p>
    <w:p>
      <w:pPr>
        <w:ind w:firstLine="425"/>
      </w:pPr>
      <w:r>
        <w:t xml:space="preserve">5.1. По завершении обучения проводится: квалификационный экзамен — комиссией работодателя с оформлением протокола.</w:t>
      </w:r>
    </w:p>
    <w:p>
      <w:pPr>
        <w:ind w:firstLine="425"/>
      </w:pPr>
      <w:r>
        <w:t xml:space="preserve">5.2. Успешная аттестация подтверждает приобретение квалификации: оператор станков с ЧПУ 4 разряда.</w:t>
      </w:r>
    </w:p>
    <w:p>
      <w:pPr>
        <w:ind w:firstLine="425"/>
      </w:pPr>
      <w:r>
        <w:t xml:space="preserve">5.3. При неудовлетворительном результате назначается повторная аттестация в течение 30 дней; повторная неудача — основание прекращения договора с возмещением расходов, если причина неуспеха — недобросовестность ученика (пропуски, невыполнение программы).</w:t>
      </w:r>
    </w:p>
    <w:p>
      <w:pPr>
        <w:pStyle w:val="ClauseHeading"/>
      </w:pPr>
      <w:r>
        <w:rPr>
          <w:b/>
        </w:rPr>
        <w:t xml:space="preserve">6. Гарантии ученику</w:t>
      </w:r>
    </w:p>
    <w:p>
      <w:pPr>
        <w:ind w:firstLine="425"/>
      </w:pPr>
      <w:r>
        <w:t xml:space="preserve">6.1. На учеников распространяется трудовое законодательство, включая охрану труда (ст. 205 ТК РФ).</w:t>
      </w:r>
    </w:p>
    <w:p>
      <w:pPr>
        <w:ind w:firstLine="425"/>
      </w:pPr>
      <w:r>
        <w:t xml:space="preserve">6.2. Период ученичества включается в стаж; время болезни подтверждается листком нетрудоспособности и продлевает срок обучения.</w:t>
      </w:r>
    </w:p>
    <w:p>
      <w:pPr>
        <w:ind w:firstLine="425"/>
      </w:pPr>
      <w:r>
        <w:t xml:space="preserve">6.3. Работникам, проходящим обучение без отрыва от работы, сохраняются гарантии по основной работе; ученикам, ищущим работу, стипендия выплачивается независимо от будущего трудоустройства за фактическое время обучения.</w:t>
      </w:r>
    </w:p>
    <w:p>
      <w:pPr>
        <w:pStyle w:val="ClauseHeading"/>
      </w:pPr>
      <w:r>
        <w:rPr>
          <w:b/>
        </w:rPr>
        <w:t xml:space="preserve">7. Действие и изменение договора</w:t>
      </w:r>
    </w:p>
    <w:p>
      <w:pPr>
        <w:ind w:firstLine="425"/>
      </w:pPr>
      <w:r>
        <w:t xml:space="preserve">7.1. Договор действует со дня подписания в течение срока обучения и продлевается на время болезни Ученика, военных сборов и в иных случаях, предусмотренных законом ((ст. 201 ТК РФ)).</w:t>
      </w:r>
    </w:p>
    <w:p>
      <w:pPr>
        <w:ind w:firstLine="425"/>
      </w:pPr>
      <w:r>
        <w:t xml:space="preserve">7.2. Изменение договора — по соглашению сторон в письменной форме.</w:t>
      </w:r>
    </w:p>
    <w:p>
      <w:pPr>
        <w:ind w:firstLine="425"/>
      </w:pPr>
      <w:r>
        <w:t xml:space="preserve">7.3. Расторжение — по основаниям, предусмотренным настоящим договором и законом ((ст. 208 ТК РФ)).</w:t>
      </w:r>
    </w:p>
    <w:p>
      <w:pPr>
        <w:ind w:firstLine="425"/>
      </w:pPr>
      <w:r>
        <w:t xml:space="preserve">7.4. На Учеников распространяется трудовое законодательство, включая законодательство об охране труда ((ст. 205 ТК РФ)).</w:t>
      </w:r>
    </w:p>
    <w:p>
      <w:pPr>
        <w:pStyle w:val="ClauseHeading"/>
      </w:pPr>
      <w:r>
        <w:rPr>
          <w:b/>
        </w:rPr>
        <w:t xml:space="preserve">8. Споры</w:t>
      </w:r>
    </w:p>
    <w:p>
      <w:pPr>
        <w:ind w:firstLine="425"/>
      </w:pPr>
      <w:r>
        <w:t xml:space="preserve">8.1. Споры из ученического договора рассматриваются как индивидуальные трудовые споры (КТС, суд).</w:t>
      </w:r>
    </w:p>
    <w:p>
      <w:pPr>
        <w:ind w:firstLine="425"/>
      </w:pPr>
      <w:r>
        <w:t xml:space="preserve">8.2. Срок обращения работодателя о возмещении расходов — один год со дня обнаружения ущерба (со дня, когда ученик должен был приступить к работе или уволился без уважительных причин).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Договор составлен в двух экземплярах.</w:t>
      </w:r>
    </w:p>
    <w:p>
      <w:pPr>
        <w:ind w:firstLine="425"/>
      </w:pPr>
      <w:r>
        <w:t xml:space="preserve">9.2. Изменения — письменным соглашением.</w:t>
      </w:r>
    </w:p>
    <w:p>
      <w:pPr>
        <w:ind w:firstLine="425"/>
      </w:pPr>
      <w:r>
        <w:t xml:space="preserve">9.3. В части, не урегулированной договором, применяются ТК РФ и локальные акты работодателя, с которыми ученик ознакомлен под подпись.</w:t>
      </w:r>
    </w:p>
    <w:p>
      <w:pPr>
        <w:pStyle w:val="ClauseHeading"/>
      </w:pPr>
      <w:r>
        <w:rPr>
          <w:b/>
        </w:rPr>
        <w:t xml:space="preserve">10. Обязательные условия и форма договора</w:t>
      </w:r>
    </w:p>
    <w:p>
      <w:pPr>
        <w:ind w:firstLine="425"/>
      </w:pPr>
      <w:r>
        <w:t xml:space="preserve">10.1. Настоящий договор содержит все условия, названные законом обязательными для ученического договора ((ст. 199 ТК РФ)): наименование сторон, конкретную квалификацию, приобретаемую учеником, обязанность работодателя обеспечить возможность обучения, обязанность ученика пройти обучение и проработать по трудовому договору установленный срок, срок ученичества и размер оплаты в период ученичества.</w:t>
      </w:r>
    </w:p>
    <w:p>
      <w:pPr>
        <w:ind w:firstLine="425"/>
      </w:pPr>
      <w:r>
        <w:t xml:space="preserve">10.2. Приобретаемая квалификация: оператор станков с ЧПУ 4 разряда.</w:t>
      </w:r>
    </w:p>
    <w:p>
      <w:pPr>
        <w:ind w:firstLine="425"/>
      </w:pPr>
      <w:r>
        <w:t xml:space="preserve">10.3. Срок ученичества: с 01.10.2026 по 31.03.2027.</w:t>
      </w:r>
    </w:p>
    <w:p>
      <w:pPr>
        <w:ind w:firstLine="425"/>
      </w:pPr>
      <w:r>
        <w:t xml:space="preserve">10.4. Договор заключён в письменной форме в двух экземплярах — по одному для каждой стороны ((ст. 200 ТК РФ)).</w:t>
      </w:r>
    </w:p>
    <w:p>
      <w:pPr>
        <w:ind w:firstLine="425"/>
      </w:pPr>
      <w:r>
        <w:t xml:space="preserve">10.5. Договор заключается на срок, необходимый для получения данной квалификации.</w:t>
      </w:r>
    </w:p>
    <w:p>
      <w:pPr>
        <w:ind w:firstLine="425"/>
      </w:pPr>
      <w:r>
        <w:t xml:space="preserve">10.6. Продление срока по иным основаниям, кроме прямо предусмотренных законом и настоящим договором, не допускается.</w:t>
      </w:r>
    </w:p>
    <w:p>
      <w:pPr>
        <w:ind w:firstLine="425"/>
      </w:pPr>
      <w:r>
        <w:t xml:space="preserve">10.7. Условия, не названные в договоре, не могут быть впоследствии предъявлены ученику: обязанность возместить затраты возникает только в объёме и по основаниям, зафиксированным здесь.</w:t>
      </w:r>
    </w:p>
    <w:p>
      <w:pPr>
        <w:pStyle w:val="ClauseHeading"/>
      </w:pPr>
      <w:r>
        <w:rPr>
          <w:b/>
        </w:rPr>
        <w:t xml:space="preserve">11. Ученичество работника: договор дополнительный к трудовому</w:t>
      </w:r>
    </w:p>
    <w:p>
      <w:pPr>
        <w:ind w:firstLine="425"/>
      </w:pPr>
      <w:r>
        <w:t xml:space="preserve">11.1. Вид договора: с работником организации (доп. к трудовому).</w:t>
      </w:r>
    </w:p>
    <w:p>
      <w:pPr>
        <w:ind w:firstLine="425"/>
      </w:pPr>
      <w:r>
        <w:t xml:space="preserve">11.2. Ученик состоит с Работодателем в трудовых отношениях, и настоящий договор является дополнительным к действующему трудовому договору ((ст. 198 ТК РФ)).</w:t>
      </w:r>
    </w:p>
    <w:p>
      <w:pPr>
        <w:ind w:firstLine="425"/>
      </w:pPr>
      <w:r>
        <w:t xml:space="preserve">11.3. Трудовой договор на время ученичества не прекращается и не приостанавливается.</w:t>
      </w:r>
    </w:p>
    <w:p>
      <w:pPr>
        <w:ind w:firstLine="425"/>
      </w:pPr>
      <w:r>
        <w:t xml:space="preserve">11.4. Условия трудового договора продолжают действовать в части, не изменённой настоящим договором.</w:t>
      </w:r>
    </w:p>
    <w:p>
      <w:pPr>
        <w:ind w:firstLine="425"/>
      </w:pPr>
      <w:r>
        <w:t xml:space="preserve">11.5. Режим на время ученичества: полное освобождение от работы на время ученичества.</w:t>
      </w:r>
    </w:p>
    <w:p>
      <w:pPr>
        <w:ind w:firstLine="425"/>
      </w:pPr>
      <w:r>
        <w:t xml:space="preserve">11.6. На время обучения с отрывом от работы за работником сохраняются место работы (должность) и средний заработок в случаях, когда работодатель направляет работника на профессиональное обучение или дополнительное профессиональное образование ((ст. 187 ТК РФ)).</w:t>
      </w:r>
    </w:p>
    <w:p>
      <w:pPr>
        <w:ind w:firstLine="425"/>
      </w:pPr>
      <w:r>
        <w:t xml:space="preserve">11.7. Необходимость подготовки и дополнительного профессионального образования работников для собственных нужд определяет работодатель ((ст. 196 ТК РФ)), а работник имеет право на такую подготовку, реализуемое путём заключения настоящего договора ((ст. 197 ТК РФ)).</w:t>
      </w:r>
    </w:p>
    <w:p>
      <w:pPr>
        <w:ind w:firstLine="425"/>
      </w:pPr>
      <w:r>
        <w:t xml:space="preserve">11.8. В период ученичества Работодатель не привлекает Ученика к сверхурочным работам и к служебным командировкам, не связанным с ученичеством ((ст. 203 ТК РФ)).</w:t>
      </w:r>
    </w:p>
    <w:p>
      <w:pPr>
        <w:pStyle w:val="ClauseHeading"/>
      </w:pPr>
      <w:r>
        <w:rPr>
          <w:b/>
        </w:rPr>
        <w:t xml:space="preserve">12. Ученичество лица, ищущего работу</w:t>
      </w:r>
    </w:p>
    <w:p>
      <w:pPr>
        <w:ind w:firstLine="425"/>
      </w:pPr>
      <w:r>
        <w:t xml:space="preserve">12.1. Вид договора: с работником организации (доп. к трудовому).</w:t>
      </w:r>
    </w:p>
    <w:p>
      <w:pPr>
        <w:ind w:firstLine="425"/>
      </w:pPr>
      <w:r>
        <w:t xml:space="preserve">12.2. На момент заключения договора Ученик не состоит с Работодателем в трудовых отношениях.</w:t>
      </w:r>
    </w:p>
    <w:p>
      <w:pPr>
        <w:ind w:firstLine="425"/>
      </w:pPr>
      <w:r>
        <w:t xml:space="preserve">12.3. Настоящий договор не является трудовым договором и не порождает обязанности Работодателя принять Ученика на работу до успешного завершения обучения и прохождения итоговой аттестации.</w:t>
      </w:r>
    </w:p>
    <w:p>
      <w:pPr>
        <w:ind w:firstLine="425"/>
      </w:pPr>
      <w:r>
        <w:t xml:space="preserve">12.4. Вместе с тем на Ученика в период ученичества распространяется трудовое законодательство, включая законодательство об охране труда ((ст. 205 ТК РФ)): Ученик проходит инструктажи, обеспечивается средствами индивидуальной защиты и не допускается к работам, противопоказанным ему по состоянию здоровья.</w:t>
      </w:r>
    </w:p>
    <w:p>
      <w:pPr>
        <w:ind w:firstLine="425"/>
      </w:pPr>
      <w:r>
        <w:t xml:space="preserve">12.5. По завершении обучения и успешной аттестации Работодатель заключает с Учеником трудовой договор по должности: Оператор станков с числовым программным управлением 4 разряда в цехе механической обработки — без установления испытательного срока ((ст. 207 ТК РФ)).</w:t>
      </w:r>
    </w:p>
    <w:p>
      <w:pPr>
        <w:ind w:firstLine="425"/>
      </w:pPr>
      <w:r>
        <w:t xml:space="preserve">12.6. Ученик обязан приступить к работе не позднее 10 календарных дней со дня утверждения результатов итоговой аттестации.</w:t>
      </w:r>
    </w:p>
    <w:p>
      <w:pPr>
        <w:ind w:firstLine="425"/>
      </w:pPr>
      <w:r>
        <w:t xml:space="preserve">12.7. Отказ Работодателя заключить трудовой договор при успешно пройденной аттестации лишает его права требовать возврата стипендии и возмещения затрат на обучение.</w:t>
      </w:r>
    </w:p>
    <w:p>
      <w:pPr>
        <w:pStyle w:val="ClauseHeading"/>
      </w:pPr>
      <w:r>
        <w:rPr>
          <w:b/>
        </w:rPr>
        <w:t xml:space="preserve">13. Время ученичества</w:t>
      </w:r>
    </w:p>
    <w:p>
      <w:pPr>
        <w:ind w:firstLine="425"/>
      </w:pPr>
      <w:r>
        <w:t xml:space="preserve">13.1. Время ученичества в течение недели: 40 часов — и не может превышать нормы рабочего времени, установленной для работников соответствующих возраста, профессии и специальности при выполнении соответствующих работ ((ст. 203 ТК РФ)).</w:t>
      </w:r>
    </w:p>
    <w:p>
      <w:pPr>
        <w:ind w:firstLine="425"/>
      </w:pPr>
      <w:r>
        <w:t xml:space="preserve">13.2. Для лиц моложе восемнадцати лет и для работ с вредными или опасными условиями труда применяется сокращённая норма рабочего времени, и время ученичества не может её превышать.</w:t>
      </w:r>
    </w:p>
    <w:p>
      <w:pPr>
        <w:ind w:firstLine="425"/>
      </w:pPr>
      <w:r>
        <w:t xml:space="preserve">13.3. Режим освобождения от работы на период ученичества: полное освобождение от работы на время ученичества — устанавливается по соглашению сторон и оформляется приказом Работодателя.</w:t>
      </w:r>
    </w:p>
    <w:p>
      <w:pPr>
        <w:ind w:firstLine="425"/>
      </w:pPr>
      <w:r>
        <w:t xml:space="preserve">13.4. Ученичество организуется в форме: индивидуальная — а также иных организационных формах, согласованных сторонами ((ст. 202 ТК РФ)).</w:t>
      </w:r>
    </w:p>
    <w:p>
      <w:pPr>
        <w:ind w:firstLine="425"/>
      </w:pPr>
      <w:r>
        <w:t xml:space="preserve">13.5. Учёт фактически отработанного времени ученичества ведёт Работодатель и предъявляет его Ученику по требованию.</w:t>
      </w:r>
    </w:p>
    <w:p>
      <w:pPr>
        <w:ind w:firstLine="425"/>
      </w:pPr>
      <w:r>
        <w:t xml:space="preserve">13.6. Привлечение Ученика к работам, не связанным с осваиваемой квалификацией, не допускается и не засчитывается во время ученичества.</w:t>
      </w:r>
    </w:p>
    <w:p>
      <w:pPr>
        <w:pStyle w:val="ClauseHeading"/>
      </w:pPr>
      <w:r>
        <w:rPr>
          <w:b/>
        </w:rPr>
        <w:t xml:space="preserve">14. Стипендия и оплата практических занятий</w:t>
      </w:r>
    </w:p>
    <w:p>
      <w:pPr>
        <w:ind w:firstLine="425"/>
      </w:pPr>
      <w:r>
        <w:t xml:space="preserve">14.1. В период ученичества Ученику выплачивается стипендия в размере 100 000 в месяц.</w:t>
      </w:r>
    </w:p>
    <w:p>
      <w:pPr>
        <w:ind w:firstLine="425"/>
      </w:pPr>
      <w:r>
        <w:t xml:space="preserve">14.2. Размер стипендии не может быть ниже минимального размера оплаты труда ((ст. 204 ТК РФ), (ст. 133 ТК РФ)).</w:t>
      </w:r>
    </w:p>
    <w:p>
      <w:pPr>
        <w:ind w:firstLine="425"/>
      </w:pPr>
      <w:r>
        <w:t xml:space="preserve">14.3. Если в субъекте Российской Федерации установлен региональный размер минимальной заработной платы и Работодатель к нему присоединился, стипендия не может быть ниже этого размера ((ст. 133.1 ТК РФ)).</w:t>
      </w:r>
    </w:p>
    <w:p>
      <w:pPr>
        <w:ind w:firstLine="425"/>
      </w:pPr>
      <w:r>
        <w:t xml:space="preserve">14.4. Стипендия выплачивается пропорционально фактически отработанному времени ученичества, в те же сроки и тем же способом, что и заработная плата у Работодателя.</w:t>
      </w:r>
    </w:p>
    <w:p>
      <w:pPr>
        <w:ind w:firstLine="425"/>
      </w:pPr>
      <w:r>
        <w:t xml:space="preserve">14.5. Работа, выполняемая Учеником на практических занятиях, оплачивается отдельно от стипендии: по сдельным расценкам, установленным для соответствующего разряда, сверх стипендии ((ст. 204 ТК РФ)).</w:t>
      </w:r>
    </w:p>
    <w:p>
      <w:pPr>
        <w:ind w:firstLine="425"/>
      </w:pPr>
      <w:r>
        <w:t xml:space="preserve">14.6. Стипендия начисляется и за время, когда Ученик не мог проходить обучение по причинам, зависящим от Работодателя: отсутствие наставника, оборудования или учебных материалов.</w:t>
      </w:r>
    </w:p>
    <w:p>
      <w:pPr>
        <w:ind w:firstLine="425"/>
      </w:pPr>
      <w:r>
        <w:t xml:space="preserve">14.7. Удержания из стипендии в счёт будущего возмещения затрат на обучение не производятся.</w:t>
      </w:r>
    </w:p>
    <w:p>
      <w:pPr>
        <w:pStyle w:val="ClauseHeading"/>
      </w:pPr>
      <w:r>
        <w:rPr>
          <w:b/>
        </w:rPr>
        <w:t xml:space="preserve">15. Организация обучения и место его проведения</w:t>
      </w:r>
    </w:p>
    <w:p>
      <w:pPr>
        <w:ind w:firstLine="425"/>
      </w:pPr>
      <w:r>
        <w:t xml:space="preserve">15.1. Обучение проводится: учебный центр работодателя / сторонняя организация (лицензия №…).</w:t>
      </w:r>
    </w:p>
    <w:p>
      <w:pPr>
        <w:ind w:firstLine="425"/>
      </w:pPr>
      <w:r>
        <w:t xml:space="preserve">15.2. Если обучение проводит сторонняя организация, Работодатель заключает с ней договор и подтверждает наличие у неё права вести образовательную деятельность: лицензия на осуществление образовательной деятельности № Л035-00115-77/00123456 от 03.06.2024.</w:t>
      </w:r>
    </w:p>
    <w:p>
      <w:pPr>
        <w:ind w:firstLine="425"/>
      </w:pPr>
      <w:r>
        <w:t xml:space="preserve">15.3. Работодатель обеспечивает Ученику условия для освоения программы: доступ к оборудованию и рабочему месту, учебные материалы, средства индивидуальной защиты, а также наставника из числа квалифицированных работников.</w:t>
      </w:r>
    </w:p>
    <w:p>
      <w:pPr>
        <w:ind w:firstLine="425"/>
      </w:pPr>
      <w:r>
        <w:t xml:space="preserve">15.4. Наставник: Иванов Иван Иванович — отвечает за практическое обучение, допуск к оборудованию и ведение учёта выполнения программы.</w:t>
      </w:r>
    </w:p>
    <w:p>
      <w:pPr>
        <w:ind w:firstLine="425"/>
      </w:pPr>
      <w:r>
        <w:t xml:space="preserve">15.5. Программа обучения с распределением часов теории и практики приведена в приложении к настоящему договору и является его неотъемлемой частью.</w:t>
      </w:r>
    </w:p>
    <w:p>
      <w:pPr>
        <w:ind w:firstLine="425"/>
      </w:pPr>
      <w:r>
        <w:t xml:space="preserve">15.6. Изменение программы, увеличивающее объём обучения, допускается только по письменному соглашению сторон с одновременным пересмотром срока ученичества.</w:t>
      </w:r>
    </w:p>
    <w:p>
      <w:pPr>
        <w:pStyle w:val="ClauseHeading"/>
      </w:pPr>
      <w:r>
        <w:rPr>
          <w:b/>
        </w:rPr>
        <w:t xml:space="preserve">16. Действие договора и продление срока</w:t>
      </w:r>
    </w:p>
    <w:p>
      <w:pPr>
        <w:ind w:firstLine="425"/>
      </w:pPr>
      <w:r>
        <w:t xml:space="preserve">16.1. Договор действует со дня, указанного в нём, в течение всего срока ученичества ((ст. 201 ТК РФ)).</w:t>
      </w:r>
    </w:p>
    <w:p>
      <w:pPr>
        <w:ind w:firstLine="425"/>
      </w:pPr>
      <w:r>
        <w:t xml:space="preserve">16.2. Срок ученичества продлевается на время болезни Ученика, прохождения им военных сборов и в других случаях, предусмотренных законами и иными нормативными правовыми актами Российской Федерации ((ст. 201 ТК РФ)).</w:t>
      </w:r>
    </w:p>
    <w:p>
      <w:pPr>
        <w:ind w:firstLine="425"/>
      </w:pPr>
      <w:r>
        <w:t xml:space="preserve">16.3. Продление оформляется дополнительным соглашением; период, на который продлён срок, оплачивается стипендией на тех же условиях.</w:t>
      </w:r>
    </w:p>
    <w:p>
      <w:pPr>
        <w:ind w:firstLine="425"/>
      </w:pPr>
      <w:r>
        <w:t xml:space="preserve">16.4. Действие договора в части обязанности отработать установленный срок сохраняется и после окончания ученичества — до истечения срока отработки.</w:t>
      </w:r>
    </w:p>
    <w:p>
      <w:pPr>
        <w:ind w:firstLine="425"/>
      </w:pPr>
      <w:r>
        <w:t xml:space="preserve">16.5. Изменение условий договора в течение срока его действия допускается только по соглашению сторон, оформленному в письменной форме.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Программа обучения</w:t>
      </w:r>
    </w:p>
    <w:p>
      <w:pPr>
        <w:ind w:firstLine="425"/>
      </w:pPr>
      <w:r>
        <w:t xml:space="preserve">Программа определяет содержание ученичества: без неё невозможно проверить ни объём обучения, ни основание для аттестации и удержания стипендии.</w:t>
      </w:r>
    </w:p>
    <w:p>
      <w:pPr>
        <w:ind w:firstLine="425"/>
      </w:pPr>
      <w:r>
        <w:t xml:space="preserve">Квалификация (профессия, специальность): оператор станков с ЧПУ 4 разряда. Форма ученичества: индивидуальная. Срок: с 01.10.2026 по 31.03.2027.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361"/>
        <w:gridCol w:w="1377"/>
        <w:gridCol w:w="1770"/>
        <w:gridCol w:w="157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Тема (модуль) программы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Теория, час.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Практика, час.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контроля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Итоговое количество часов теории и практики, а также общий объём программы указываются в последней строке таблицы.</w:t>
      </w:r>
    </w:p>
    <w:p>
      <w:pPr>
        <w:ind w:firstLine="425"/>
      </w:pPr>
      <w:r>
        <w:t xml:space="preserve">Место проведения обучения: учебный центр работодателя / сторонняя организация (лицензия №…). Форма итоговой аттестации: квалификационный экзамен.</w:t>
      </w:r>
    </w:p>
    <w:p>
      <w:pPr>
        <w:ind w:firstLine="425"/>
      </w:pPr>
      <w:r>
        <w:t xml:space="preserve">Программа подписывается обеими сторонами и является неотъемлемой частью ученического договора. Изменение программы оформляется дополнительным соглашением.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Протокол итоговой аттестации</w:t>
      </w:r>
    </w:p>
    <w:p>
      <w:pPr>
        <w:ind w:firstLine="425"/>
      </w:pPr>
      <w:r>
        <w:t xml:space="preserve">Протокол подтверждает приобретение квалификации и является основанием для заключения трудового договора без испытательного срока и для начала течения срока отработки.</w:t>
      </w:r>
    </w:p>
    <w:p>
      <w:pPr>
        <w:ind w:firstLine="425"/>
      </w:pPr>
      <w:r>
        <w:t xml:space="preserve">Ученик: Петров Пётр Петрович. Работодатель: Иванов Иван Иванович. Квалификация: оператор станков с ЧПУ 4 разряда. Форма аттестации: квалификационный экзамен.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5542"/>
        <w:gridCol w:w="1446"/>
        <w:gridCol w:w="1928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Член аттестационной комиссии (должность, ФИО)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Решение комиссии и присвоенная квалификация (разряд, класс, категория) фиксируются в таблице ниже.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165"/>
        <w:gridCol w:w="2302"/>
        <w:gridCol w:w="2014"/>
        <w:gridCol w:w="2158"/>
      </w:tblGrid>
      <w:tr>
        <w:tc>
          <w:tcPr>
            <w:tcW w:w="16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комиссии (присвоена / не присвоена)</w:t>
            </w:r>
          </w:p>
        </w:tc>
        <w:tc>
          <w:tcPr>
            <w:tcW w:w="11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Присвоенная квалификация, разряд</w:t>
            </w:r>
          </w:p>
        </w:tc>
        <w:tc>
          <w:tcPr>
            <w:tcW w:w="10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утверждения результатов</w:t>
            </w:r>
          </w:p>
        </w:tc>
        <w:tc>
          <w:tcPr>
            <w:tcW w:w="11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Председатель комиссии, подпись</w:t>
            </w:r>
          </w:p>
        </w:tc>
      </w:tr>
      <w:tr>
        <w:trPr>
          <w:trHeight w:val="397" w:hRule="atLeast"/>
        </w:trPr>
        <w:tc>
          <w:tcPr>
            <w:tcW w:w="16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6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Ученик обязан приступить к работе по должности Оператор станков с числовым программным управлением 4 разряда в цехе механической обработки не позднее 10 календарных дней со дня утверждения результатов аттестации.</w:t>
      </w:r>
    </w:p>
    <w:p>
      <w:pPr>
        <w:ind w:firstLine="425"/>
      </w:pPr>
      <w:r>
        <w:t xml:space="preserve">С результатами аттестации ознакомлен, экземпляр протокола получен.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«Ученический договор» с сайта primadoc.ru. Документ, заполненный под вашу ситуацию, собирается в конструкторе: https://primadoc.ru/doc/uchenicheskiy-dogovor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Ученический договор — образец заполнения</dc:title>
  <dc:creator>Примадок</dc:creator>
  <dcterms:created xsi:type="dcterms:W3CDTF">2026-09-11T09:56:58Z</dcterms:created>
</cp:coreProperties>
</file>