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ТИПОВЫЕ УСЛОВИЯ</w:t>
      </w:r>
    </w:p>
    <w:p>
      <w:pPr>
        <w:jc w:val="left"/>
      </w:pPr>
      <w:r>
        <w:t xml:space="preserve">об обработке персональных данных</w:t>
      </w:r>
    </w:p>
    <w:p>
      <w:pPr>
        <w:jc w:val="left"/>
      </w:pPr>
      <w:r>
        <w:t xml:space="preserve">(неотъемлемая часть договоров ______)</w:t>
      </w:r>
    </w:p>
    <w:p>
      <w:pPr>
        <w:jc w:val="left"/>
      </w:pPr>
      <w:r>
        <w:t xml:space="preserve">Редакция № ______ от ______</w:t>
      </w:r>
    </w:p>
    <w:p>
      <w:pPr>
        <w:jc w:val="left"/>
      </w:pPr>
      <w:r>
        <w:t xml:space="preserve">Настоящие Типовые условия об обработке персональных данных разработаны ______, ИНН ______, ОГРН ______, адрес: ______, и включаются в заключаемые им договоры: ______.</w:t>
      </w:r>
    </w:p>
    <w:p>
      <w:pPr>
        <w:jc w:val="left"/>
      </w:pPr>
      <w:r>
        <w:t xml:space="preserve">Условия применяются в отношениях между Сторонами договора и не заменяют собой согласий субъектов персональных данных, политику обработки персональных данных и иные документы, обязательные для оператора.</w:t>
      </w:r>
    </w:p>
    <w:p>
      <w:pPr>
        <w:jc w:val="left"/>
      </w:pPr>
      <w:r>
        <w:t xml:space="preserve">Сторона, включившая настоящие Условия в договор, далее именуется «Сторона 1», её контрагент по договору — «Сторона 2», совместно — «Стороны».</w:t>
      </w:r>
    </w:p>
    <w:p>
      <w:pPr>
        <w:pStyle w:val="DocTitle"/>
      </w:pPr>
      <w:r>
        <w:t xml:space="preserve">Типовые условия об обработке ПДн для договоров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Условия регулируют порядок обработки персональных данных физических лиц в связи с заключением и исполнением договора между Сторонами.</w:t>
      </w:r>
    </w:p>
    <w:p>
      <w:pPr>
        <w:ind w:firstLine="425"/>
      </w:pPr>
      <w:r>
        <w:t xml:space="preserve">1.2. Под персональными данными понимается любая информация, относящаяся к прямо или косвенно определённому или определяемому физическому лицу (ст. 5 152-ФЗ).</w:t>
      </w:r>
    </w:p>
    <w:p>
      <w:pPr>
        <w:ind w:firstLine="425"/>
      </w:pPr>
      <w:r>
        <w:t xml:space="preserve">1.3. Настоящие Условия не создают у Сторон прав и обязанностей, противоречащих законодательству о персональных данных, и толкуются в пользу соблюдения прав субъектов.</w:t>
      </w:r>
    </w:p>
    <w:p>
      <w:pPr>
        <w:ind w:firstLine="425"/>
      </w:pPr>
      <w:r>
        <w:t xml:space="preserve">1.4. Если отдельные положения Условий противоречат основному договору, применяются положения настоящих Условий, если только основной договор не устанавливает более строгих требований к защите данных.</w:t>
      </w:r>
    </w:p>
    <w:p>
      <w:pPr>
        <w:pStyle w:val="ClauseHeading"/>
      </w:pPr>
      <w:r>
        <w:rPr>
          <w:b/>
        </w:rPr>
        <w:t xml:space="preserve">2. Каждая Сторона — самостоятельный оператор</w:t>
      </w:r>
    </w:p>
    <w:p>
      <w:pPr>
        <w:ind w:firstLine="425"/>
      </w:pPr>
      <w:r>
        <w:t xml:space="preserve">2.1. Стороны обмениваются персональными данными своих работников и представителей: подписантов, контактных лиц, лиц, указанных в доверенностях и в товаросопроводительных документах.</w:t>
      </w:r>
    </w:p>
    <w:p>
      <w:pPr>
        <w:ind w:firstLine="425"/>
      </w:pPr>
      <w:r>
        <w:t xml:space="preserve">2.2. Каждая Сторона является самостоятельным оператором в отношении полученных ею данных: определяет цели обработки, самостоятельно несёт обязанности оператора и отвечает за их исполнение (ст. 6 152-ФЗ).</w:t>
      </w:r>
    </w:p>
    <w:p>
      <w:pPr>
        <w:ind w:firstLine="425"/>
      </w:pPr>
      <w:r>
        <w:t xml:space="preserve">2.3. Поручения обработки между Сторонами не возникает.</w:t>
      </w:r>
    </w:p>
    <w:p>
      <w:pPr>
        <w:ind w:firstLine="425"/>
      </w:pPr>
      <w:r>
        <w:t xml:space="preserve">2.4. Ни одна Сторона не действует по указанию другой и не обязана согласовывать с ней порядок обработки полученных данных.</w:t>
      </w:r>
    </w:p>
    <w:p>
      <w:pPr>
        <w:ind w:firstLine="425"/>
      </w:pPr>
      <w:r>
        <w:t xml:space="preserve">2.5. Правовым основанием обработки является необходимость исполнения договора и достижение законных интересов оператора при условии, что при этом не нарушаются права субъекта.</w:t>
      </w:r>
    </w:p>
    <w:p>
      <w:pPr>
        <w:ind w:firstLine="425"/>
      </w:pPr>
      <w:r>
        <w:t xml:space="preserve">2.6. Сторона, передающая данные своих представителей, обязана уведомить этих лиц о передаче их данных другой Стороне: о наименовании получателя, о целях обработки и о правах субъекта (ст. 18 152-ФЗ).</w:t>
      </w:r>
    </w:p>
    <w:p>
      <w:pPr>
        <w:ind w:firstLine="425"/>
      </w:pPr>
      <w:r>
        <w:t xml:space="preserve">2.7. Каждая Сторона самостоятельно рассматривает обращения субъектов, чьи данные она получила, и не переадресует их другой Стороне, если только запрос не относится к периоду до передачи данных.</w:t>
      </w:r>
    </w:p>
    <w:p>
      <w:pPr>
        <w:pStyle w:val="ClauseHeading"/>
      </w:pPr>
      <w:r>
        <w:rPr>
          <w:b/>
        </w:rPr>
        <w:t xml:space="preserve">3. Одна Сторона поручает другой обработку данных</w:t>
      </w:r>
    </w:p>
    <w:p>
      <w:pPr>
        <w:ind w:firstLine="425"/>
      </w:pPr>
      <w:r>
        <w:t xml:space="preserve">3.1. Сторона 1 действует как оператор персональных данных и поручает Стороне 2 обработку персональных данных в порядке, установленном частью 3 статьи 6 закона о персональных данных (ст. 6 152-ФЗ).</w:t>
      </w:r>
    </w:p>
    <w:p>
      <w:pPr>
        <w:ind w:firstLine="425"/>
      </w:pPr>
      <w:r>
        <w:t xml:space="preserve">3.2. Сторона 2 обрабатывает данные исключительно по поручению и от имени Стороны 1. Согласие субъекта на обработку данных Стороной 2 не требуется, однако ответственность перед субъектом сохраняется за Стороной 1.</w:t>
      </w:r>
    </w:p>
    <w:p>
      <w:pPr>
        <w:ind w:firstLine="425"/>
      </w:pPr>
      <w:r>
        <w:t xml:space="preserve">3.3. Сторона 2 не вправе определять цели обработки, изменять состав обрабатываемых данных и использовать полученные данные в собственных интересах, в том числе для продвижения собственных товаров, работ и услуг (ст. 15 152-ФЗ).</w:t>
      </w:r>
    </w:p>
    <w:p>
      <w:pPr>
        <w:ind w:firstLine="425"/>
      </w:pPr>
      <w:r>
        <w:t xml:space="preserve">3.4. Сторона 2 обязана соблюдать конфиденциальность обрабатываемых данных и обеспечивать их безопасность при обработке в соответствии с требованиями, предъявляемыми к оператору (ст. 19 152-ФЗ).</w:t>
      </w:r>
    </w:p>
    <w:p>
      <w:pPr>
        <w:ind w:firstLine="425"/>
      </w:pPr>
      <w:r>
        <w:t xml:space="preserve">3.5. Сторона 2 отвечает перед Стороной 1 за соблюдение условий поручения, а Сторона 1 отвечает перед субъектом за действия Стороны 2.</w:t>
      </w:r>
    </w:p>
    <w:p>
      <w:pPr>
        <w:ind w:firstLine="425"/>
      </w:pPr>
      <w:r>
        <w:t xml:space="preserve">3.6. Поручение прекращается одновременно с прекращением основного договора либо ранее — по письменному указанию Стороны 1, которое не требует обоснования.</w:t>
      </w:r>
    </w:p>
    <w:p>
      <w:pPr>
        <w:pStyle w:val="ClauseHeading"/>
      </w:pPr>
      <w:r>
        <w:rPr>
          <w:b/>
        </w:rPr>
        <w:t xml:space="preserve">4. Перечень поручаемых действий и целей обработки</w:t>
      </w:r>
    </w:p>
    <w:p>
      <w:pPr>
        <w:ind w:firstLine="425"/>
      </w:pPr>
      <w:r>
        <w:t xml:space="preserve">4.1. Сторона 1 поручает Стороне 2 совершение следующих действий (операций) с персональными данными: ______.</w:t>
      </w:r>
    </w:p>
    <w:p>
      <w:pPr>
        <w:ind w:firstLine="425"/>
      </w:pPr>
      <w:r>
        <w:t xml:space="preserve">4.2. Цели поручаемой обработки: ______.</w:t>
      </w:r>
    </w:p>
    <w:p>
      <w:pPr>
        <w:ind w:firstLine="425"/>
      </w:pPr>
      <w:r>
        <w:t xml:space="preserve">4.3. Совершение действий, не названных в поручении, не допускается.</w:t>
      </w:r>
    </w:p>
    <w:p>
      <w:pPr>
        <w:ind w:firstLine="425"/>
      </w:pPr>
      <w:r>
        <w:t xml:space="preserve">4.4. Расширение перечня действий или целей оформляется дополнительным соглашением к основному договору.</w:t>
      </w:r>
    </w:p>
    <w:p>
      <w:pPr>
        <w:ind w:firstLine="425"/>
      </w:pPr>
      <w:r>
        <w:t xml:space="preserve">4.5. Сторона 2 обрабатывает данные способом, соответствующим поручению: с использованием средств автоматизации, без использования таких средств либо смешанным способом.</w:t>
      </w:r>
    </w:p>
    <w:p>
      <w:pPr>
        <w:ind w:firstLine="425"/>
      </w:pPr>
      <w:r>
        <w:t xml:space="preserve">4.6. Сторона 2 ведёт учёт совершаемых операций и по запросу Стороны 1 представляет сведения об объёме и характере обработки в течение десяти рабочих дней (ст. 18.1 152-ФЗ).</w:t>
      </w:r>
    </w:p>
    <w:p>
      <w:pPr>
        <w:pStyle w:val="ClauseHeading"/>
      </w:pPr>
      <w:r>
        <w:rPr>
          <w:b/>
        </w:rPr>
        <w:t xml:space="preserve">5. Стороны как совместные операторы</w:t>
      </w:r>
    </w:p>
    <w:p>
      <w:pPr>
        <w:ind w:firstLine="425"/>
      </w:pPr>
      <w:r>
        <w:t xml:space="preserve">5.1. Стороны совместно определяют цели обработки персональных данных и совместно организуют обработку.</w:t>
      </w:r>
    </w:p>
    <w:p>
      <w:pPr>
        <w:ind w:firstLine="425"/>
      </w:pPr>
      <w:r>
        <w:t xml:space="preserve">5.2. Совместно определяемые цели: ______.</w:t>
      </w:r>
    </w:p>
    <w:p>
      <w:pPr>
        <w:ind w:firstLine="425"/>
      </w:pPr>
      <w:r>
        <w:t xml:space="preserve">5.3. Каждая Сторона является оператором в отношении обрабатываемых данных и несёт обязанности оператора в объёме своего фактического участия в обработке (ст. 6 152-ФЗ).</w:t>
      </w:r>
    </w:p>
    <w:p>
      <w:pPr>
        <w:ind w:firstLine="425"/>
      </w:pPr>
      <w:r>
        <w:t xml:space="preserve">5.4. Обращения субъектов персональных данных принимает Сторона, указанная Сторонами для этой цели: ______.</w:t>
      </w:r>
    </w:p>
    <w:p>
      <w:pPr>
        <w:ind w:firstLine="425"/>
      </w:pPr>
      <w:r>
        <w:t xml:space="preserve">5.5. Другая Сторона представляет необходимые сведения в течение пяти рабочих дней с даты запроса (ст. 20 152-ФЗ).</w:t>
      </w:r>
    </w:p>
    <w:p>
      <w:pPr>
        <w:ind w:firstLine="425"/>
      </w:pPr>
      <w:r>
        <w:t xml:space="preserve">5.6. Каждая Сторона самостоятельно направляет уведомление об обработке персональных данных в уполномоченный орган и самостоятельно ведёт документы, обязательные для оператора (ст. 22 152-ФЗ).</w:t>
      </w:r>
    </w:p>
    <w:p>
      <w:pPr>
        <w:ind w:firstLine="425"/>
      </w:pPr>
      <w:r>
        <w:t xml:space="preserve">5.7. Перед субъектом персональных данных Стороны отвечают каждая за свои действия.</w:t>
      </w:r>
    </w:p>
    <w:p>
      <w:pPr>
        <w:ind w:firstLine="425"/>
      </w:pPr>
      <w:r>
        <w:t xml:space="preserve">5.8. Сторона, возместившая субъекту вред, причинённый по вине другой Стороны, вправе предъявить к ней регрессное требование в размере фактически выплаченного (ст. 24 152-ФЗ).</w:t>
      </w:r>
    </w:p>
    <w:p>
      <w:pPr>
        <w:ind w:firstLine="425"/>
      </w:pPr>
      <w:r>
        <w:t xml:space="preserve">5.9. Распределение обязанностей между Сторонами не может ухудшать положение субъекта и не может быть противопоставлено ему как основание для отказа в реализации его прав.</w:t>
      </w:r>
    </w:p>
    <w:p>
      <w:pPr>
        <w:pStyle w:val="ClauseHeading"/>
      </w:pPr>
      <w:r>
        <w:rPr>
          <w:b/>
        </w:rPr>
        <w:t xml:space="preserve">6. Состав и цели обработки данных</w:t>
      </w:r>
    </w:p>
    <w:p>
      <w:pPr>
        <w:ind w:firstLine="425"/>
      </w:pPr>
      <w:r>
        <w:t xml:space="preserve">6.1. В рамках заключения и исполнения договора Стороны обрабатывают следующие категории персональных данных физических лиц — представителей Сторон и иных лиц, участвующих в исполнении договора.</w:t>
      </w:r>
    </w:p>
    <w:p>
      <w:pPr>
        <w:ind w:firstLine="425"/>
      </w:pPr>
      <w:r>
        <w:t xml:space="preserve">6.2. Идентификационные данные — фамилия, имя и отчество, должность, наименование представляемой организации.</w:t>
      </w:r>
    </w:p>
    <w:p>
      <w:pPr>
        <w:ind w:firstLine="425"/>
      </w:pPr>
      <w:r>
        <w:t xml:space="preserve">6.3. Контактные данные — адрес электронной почты, номер телефона, почтовый адрес для направления корреспонденции.</w:t>
      </w:r>
    </w:p>
    <w:p>
      <w:pPr>
        <w:ind w:firstLine="425"/>
      </w:pPr>
      <w:r>
        <w:t xml:space="preserve">6.4. Данные документов, подтверждающих полномочия, — реквизиты доверенности, приказа о назначении, решения о назначении единоличного исполнительного органа.</w:t>
      </w:r>
    </w:p>
    <w:p>
      <w:pPr>
        <w:ind w:firstLine="425"/>
      </w:pPr>
      <w:r>
        <w:t xml:space="preserve">6.5. Платёжные данные — банковские реквизиты для расчётов, идентификационный номер налогоплательщика физического лица, необходимый для документооборота.</w:t>
      </w:r>
    </w:p>
    <w:p>
      <w:pPr>
        <w:ind w:firstLine="425"/>
      </w:pPr>
      <w:r>
        <w:t xml:space="preserve">6.6. Данные, необходимые для исполнения обязательств по конкретному договору, — указываются в самом договоре или в приложении к нему.</w:t>
      </w:r>
    </w:p>
    <w:p>
      <w:pPr>
        <w:ind w:firstLine="425"/>
      </w:pPr>
      <w:r>
        <w:t xml:space="preserve">6.7. Обработка данных в объёме, превышающем указанный перечень, требует отдельного правового основания и не осуществляется в силу одного лишь факта заключения договора (ст. 5 152-ФЗ).</w:t>
      </w:r>
    </w:p>
    <w:p>
      <w:pPr>
        <w:pStyle w:val="ClauseHeading"/>
      </w:pPr>
      <w:r>
        <w:rPr>
          <w:b/>
        </w:rPr>
        <w:t xml:space="preserve">7. Перечень передаваемых данных и категории субъектов</w:t>
      </w:r>
    </w:p>
    <w:p>
      <w:pPr>
        <w:ind w:firstLine="425"/>
      </w:pPr>
      <w:r>
        <w:t xml:space="preserve">7.1. Стороны передают друг другу следующие персональные данные: ______.</w:t>
      </w:r>
    </w:p>
    <w:p>
      <w:pPr>
        <w:ind w:firstLine="425"/>
      </w:pPr>
      <w:r>
        <w:t xml:space="preserve">7.2. Категории субъектов персональных данных: ______.</w:t>
      </w:r>
    </w:p>
    <w:p>
      <w:pPr>
        <w:ind w:firstLine="425"/>
      </w:pPr>
      <w:r>
        <w:t xml:space="preserve">7.3. Цели обработки передаваемых данных: ______.</w:t>
      </w:r>
    </w:p>
    <w:p>
      <w:pPr>
        <w:ind w:firstLine="425"/>
      </w:pPr>
      <w:r>
        <w:t xml:space="preserve">7.4. Состав передаваемых данных ограничивается необходимым для достижения указанных целей.</w:t>
      </w:r>
    </w:p>
    <w:p>
      <w:pPr>
        <w:ind w:firstLine="425"/>
      </w:pPr>
      <w:r>
        <w:t xml:space="preserve">7.5. Данные, переданные сверх этого объёма, подлежат уничтожению получившей их Стороной по уведомлению передавшей Стороны.</w:t>
      </w:r>
    </w:p>
    <w:p>
      <w:pPr>
        <w:ind w:firstLine="425"/>
      </w:pPr>
      <w:r>
        <w:t xml:space="preserve">7.6. Специальные категории персональных данных и биометрические персональные данные по договору не передаются, если иное прямо не согласовано Сторонами в письменной форме (ст. 10 152-ФЗ).</w:t>
      </w:r>
    </w:p>
    <w:p>
      <w:pPr>
        <w:ind w:firstLine="425"/>
      </w:pPr>
      <w:r>
        <w:t xml:space="preserve">7.7. Развёрнутый перечень передаваемых данных приведён в Приложении № 1 к настоящим Условиям.</w:t>
      </w:r>
    </w:p>
    <w:p>
      <w:pPr>
        <w:pStyle w:val="ClauseHeading"/>
      </w:pPr>
      <w:r>
        <w:rPr>
          <w:b/>
        </w:rPr>
        <w:t xml:space="preserve">8. Правовые основания обработки</w:t>
      </w:r>
    </w:p>
    <w:p>
      <w:pPr>
        <w:ind w:firstLine="425"/>
      </w:pPr>
      <w:r>
        <w:t xml:space="preserve">8.1. Правовым основанием обработки является необходимость исполнения договора, стороной которого, выгодоприобретателем или поручителем по которому является субъект персональных данных (ст. 6 152-ФЗ).</w:t>
      </w:r>
    </w:p>
    <w:p>
      <w:pPr>
        <w:ind w:firstLine="425"/>
      </w:pPr>
      <w:r>
        <w:t xml:space="preserve">8.2. Обработка данных представителей контрагента осуществляется в целях достижения законных интересов оператора при условии, что при этом не нарушаются права и свободы субъекта.</w:t>
      </w:r>
    </w:p>
    <w:p>
      <w:pPr>
        <w:ind w:firstLine="425"/>
      </w:pPr>
      <w:r>
        <w:t xml:space="preserve">8.3. Обработка осуществляется также в целях соблюдения обязанностей, возложенных на Стороны законом: налоговых, бухгалтерских, архивных.</w:t>
      </w:r>
    </w:p>
    <w:p>
      <w:pPr>
        <w:ind w:firstLine="425"/>
      </w:pPr>
      <w:r>
        <w:t xml:space="preserve">8.4. Согласие субъекта персональных данных требуется для целей, не охватываемых указанными основаниями, в частности для рекламных рассылок и для передачи данных в целях, не связанных с исполнением договора (ст. 9 152-ФЗ).</w:t>
      </w:r>
    </w:p>
    <w:p>
      <w:pPr>
        <w:pStyle w:val="ClauseHeading"/>
      </w:pPr>
      <w:r>
        <w:rPr>
          <w:b/>
        </w:rPr>
        <w:t xml:space="preserve">9. Уведомление представителей Стороны о передаче их данных</w:t>
      </w:r>
    </w:p>
    <w:p>
      <w:pPr>
        <w:ind w:firstLine="425"/>
      </w:pPr>
      <w:r>
        <w:t xml:space="preserve">9.1. Сторона, передающая данные своих работников и представителей, обязана до передачи уведомить этих лиц о факте передачи и о её условиях (ст. 18 152-ФЗ).</w:t>
      </w:r>
    </w:p>
    <w:p>
      <w:pPr>
        <w:ind w:firstLine="425"/>
      </w:pPr>
      <w:r>
        <w:t xml:space="preserve">9.2. Уведомление содержит наименование и адрес получателя данных, цель обработки, состав передаваемых данных, срок обработки и порядок реализации прав субъекта.</w:t>
      </w:r>
    </w:p>
    <w:p>
      <w:pPr>
        <w:ind w:firstLine="425"/>
      </w:pPr>
      <w:r>
        <w:t xml:space="preserve">9.3. Форма уведомления определяется передающей Стороной самостоятельно: включение соответствующего раздела в трудовой договор, в должностную инструкцию, в согласие работника либо направление отдельного уведомления.</w:t>
      </w:r>
    </w:p>
    <w:p>
      <w:pPr>
        <w:ind w:firstLine="425"/>
      </w:pPr>
      <w:r>
        <w:t xml:space="preserve">9.4. Получающая Сторона вправе запросить подтверждение исполнения этой обязанности, а передающая Сторона обязана представить его в течение десяти рабочих дней.</w:t>
      </w:r>
    </w:p>
    <w:p>
      <w:pPr>
        <w:ind w:firstLine="425"/>
      </w:pPr>
      <w:r>
        <w:t xml:space="preserve">9.5. Неисполнение обязанности по уведомлению не создаёт обязанностей у получающей Стороны, но не освобождает передающую Сторону от ответственности перед субъектом и перед уполномоченным органом.</w:t>
      </w:r>
    </w:p>
    <w:p>
      <w:pPr>
        <w:pStyle w:val="ClauseHeading"/>
      </w:pPr>
      <w:r>
        <w:rPr>
          <w:b/>
        </w:rPr>
        <w:t xml:space="preserve">10. Сроки обработки и хранения данных</w:t>
      </w:r>
    </w:p>
    <w:p>
      <w:pPr>
        <w:ind w:firstLine="425"/>
      </w:pPr>
      <w:r>
        <w:t xml:space="preserve">10.1. Персональные данные обрабатываются в течение срока, необходимого для достижения целей обработки, но не дольше сроков, установленных законом для хранения соответствующих документов.</w:t>
      </w:r>
    </w:p>
    <w:p>
      <w:pPr>
        <w:ind w:firstLine="425"/>
      </w:pPr>
      <w:r>
        <w:t xml:space="preserve">10.2. Для документов финансово-хозяйственной деятельности срок хранения составляет срок действия договора и пять лет после его исполнения.</w:t>
      </w:r>
    </w:p>
    <w:p>
      <w:pPr>
        <w:ind w:firstLine="425"/>
      </w:pPr>
      <w:r>
        <w:t xml:space="preserve">10.3. Для обращений и переписки, связанной с договором, срок хранения составляет три года.</w:t>
      </w:r>
    </w:p>
    <w:p>
      <w:pPr>
        <w:ind w:firstLine="425"/>
      </w:pPr>
      <w:r>
        <w:t xml:space="preserve">10.4. Для документов по личному составу и иных документов, для которых закон устанавливает специальные сроки, применяются сроки, предусмотренные законодательством об архивном деле (ст. 22.1 125-ФЗ).</w:t>
      </w:r>
    </w:p>
    <w:p>
      <w:pPr>
        <w:ind w:firstLine="425"/>
      </w:pPr>
      <w:r>
        <w:t xml:space="preserve">10.5. Истечение срока хранения, достижение цели обработки и отзыв согласия субъекта являются самостоятельными основаниями прекращения обработки (ст. 21 152-ФЗ).</w:t>
      </w:r>
    </w:p>
    <w:p>
      <w:pPr>
        <w:pStyle w:val="ClauseHeading"/>
      </w:pPr>
      <w:r>
        <w:rPr>
          <w:b/>
        </w:rPr>
        <w:t xml:space="preserve">11. Прекращение обработки и уничтожение данных после исполнения договора</w:t>
      </w:r>
    </w:p>
    <w:p>
      <w:pPr>
        <w:ind w:firstLine="425"/>
      </w:pPr>
      <w:r>
        <w:t xml:space="preserve">11.1. По исполнении договора и по истечении сроков хранения Стороны прекращают обработку переданных персональных данных и уничтожают их (ст. 21 152-ФЗ).</w:t>
      </w:r>
    </w:p>
    <w:p>
      <w:pPr>
        <w:ind w:firstLine="425"/>
      </w:pPr>
      <w:r>
        <w:t xml:space="preserve">11.2. Срок уничтожения — ______ дней с даты, когда отпали и цель обработки, и обязанность хранить соответствующие документы.</w:t>
      </w:r>
    </w:p>
    <w:p>
      <w:pPr>
        <w:ind w:firstLine="425"/>
      </w:pPr>
      <w:r>
        <w:t xml:space="preserve">11.3. Уничтожение производится способом, исключающим восстановление данных, и оформляется актом с указанием даты, состава уничтоженных данных и применённого способа.</w:t>
      </w:r>
    </w:p>
    <w:p>
      <w:pPr>
        <w:ind w:firstLine="425"/>
      </w:pPr>
      <w:r>
        <w:t xml:space="preserve">11.4. Обязанность уничтожения распространяется на резервные копии, архивы и тестовые среды, а также на копии, переданные третьим лицам.</w:t>
      </w:r>
    </w:p>
    <w:p>
      <w:pPr>
        <w:ind w:firstLine="425"/>
      </w:pPr>
      <w:r>
        <w:t xml:space="preserve">11.5. Копия акта об уничтожении представляется другой Стороне по её письменному запросу в течение десяти рабочих дней.</w:t>
      </w:r>
    </w:p>
    <w:p>
      <w:pPr>
        <w:ind w:firstLine="425"/>
      </w:pPr>
      <w:r>
        <w:t xml:space="preserve">11.6. Хранение данных сверх установленного срока допускается только в объёме, прямо предписанном законом, с письменным уведомлением другой Стороны об основании и объёме такого хранения.</w:t>
      </w:r>
    </w:p>
    <w:p>
      <w:pPr>
        <w:pStyle w:val="ClauseHeading"/>
      </w:pPr>
      <w:r>
        <w:rPr>
          <w:b/>
        </w:rPr>
        <w:t xml:space="preserve">12. Передача данных третьим лицам</w:t>
      </w:r>
    </w:p>
    <w:p>
      <w:pPr>
        <w:ind w:firstLine="425"/>
      </w:pPr>
      <w:r>
        <w:t xml:space="preserve">12.1. Сторона вправе передавать полученные персональные данные третьим лицам при наличии согласия субъекта, при необходимости исполнения договора с субъектом либо по требованию закона (ст. 6 152-ФЗ).</w:t>
      </w:r>
    </w:p>
    <w:p>
      <w:pPr>
        <w:ind w:firstLine="425"/>
      </w:pPr>
      <w:r>
        <w:t xml:space="preserve">12.2. Передача данных лицам, оказывающим услуги по обработке, оформляется поручением на обработку персональных данных с обязательным перечнем действий, целей обработки и требований к конфиденциальности и безопасности.</w:t>
      </w:r>
    </w:p>
    <w:p>
      <w:pPr>
        <w:ind w:firstLine="425"/>
      </w:pPr>
      <w:r>
        <w:t xml:space="preserve">12.3. Передача данных в целях, не связанных с исполнением договора, в том числе в рекламных целях, без согласия субъекта не допускается (ст. 15 152-ФЗ).</w:t>
      </w:r>
    </w:p>
    <w:p>
      <w:pPr>
        <w:ind w:firstLine="425"/>
      </w:pPr>
      <w:r>
        <w:t xml:space="preserve">12.4. О каждом случае раскрытия данных по требованию государственного органа Сторона уведомляет другую Сторону в течение трёх рабочих дней, если уведомление не запрещено законом.</w:t>
      </w:r>
    </w:p>
    <w:p>
      <w:pPr>
        <w:pStyle w:val="ClauseHeading"/>
      </w:pPr>
      <w:r>
        <w:rPr>
          <w:b/>
        </w:rPr>
        <w:t xml:space="preserve">13. Привлечение третьих лиц к обработке</w:t>
      </w:r>
    </w:p>
    <w:p>
      <w:pPr>
        <w:ind w:firstLine="425"/>
      </w:pPr>
      <w:r>
        <w:t xml:space="preserve">13.1. Привлечение третьих лиц к обработке персональных данных допускается с согласия Стороны, передавшей данные.</w:t>
      </w:r>
    </w:p>
    <w:p>
      <w:pPr>
        <w:ind w:firstLine="425"/>
      </w:pPr>
      <w:r>
        <w:t xml:space="preserve">13.2. Согласованные третьи лица: ______.</w:t>
      </w:r>
    </w:p>
    <w:p>
      <w:pPr>
        <w:ind w:firstLine="425"/>
      </w:pPr>
      <w:r>
        <w:t xml:space="preserve">13.3. Условия обработки, предъявляемые привлекаемому лицу, не могут быть менее строгими, чем установленные настоящими Условиями (ст. 6 152-ФЗ).</w:t>
      </w:r>
    </w:p>
    <w:p>
      <w:pPr>
        <w:ind w:firstLine="425"/>
      </w:pPr>
      <w:r>
        <w:t xml:space="preserve">13.4. Сторона, привлёкшая третье лицо, отвечает за его действия как за свои собственные, включая возмещение убытков и уплату административных штрафов, наложенных на другую Сторону.</w:t>
      </w:r>
    </w:p>
    <w:p>
      <w:pPr>
        <w:ind w:firstLine="425"/>
      </w:pPr>
      <w:r>
        <w:t xml:space="preserve">13.5. О замене привлечённого лица Сторона уведомляет другую Сторону не менее чем за тридцать дней; при мотивированном возражении передача данных новому лицу не осуществляется.</w:t>
      </w:r>
    </w:p>
    <w:p>
      <w:pPr>
        <w:pStyle w:val="ClauseHeading"/>
      </w:pPr>
      <w:r>
        <w:rPr>
          <w:b/>
        </w:rPr>
        <w:t xml:space="preserve">14. Локализация баз данных на территории России</w:t>
      </w:r>
    </w:p>
    <w:p>
      <w:pPr>
        <w:ind w:firstLine="425"/>
      </w:pPr>
      <w:r>
        <w:t xml:space="preserve">14.1. Стороны обеспечивают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(ст. 18 152-ФЗ).</w:t>
      </w:r>
    </w:p>
    <w:p>
      <w:pPr>
        <w:ind w:firstLine="425"/>
      </w:pPr>
      <w:r>
        <w:t xml:space="preserve">14.2. База данных, используемая для первичной обработки: ______.</w:t>
      </w:r>
    </w:p>
    <w:p>
      <w:pPr>
        <w:ind w:firstLine="425"/>
      </w:pPr>
      <w:r>
        <w:t xml:space="preserve">14.3. Использование иностранных сервисов электронной почты, облачных хранилищ, систем управления взаимоотношениями с клиентами и сервисов аналитики не отменяет обязанности локализации и не может подменять российскую базу данных.</w:t>
      </w:r>
    </w:p>
    <w:p>
      <w:pPr>
        <w:ind w:firstLine="425"/>
      </w:pPr>
      <w:r>
        <w:t xml:space="preserve">14.4. Каждая Сторона самостоятельно отвечает за исполнение требования о локализации в своей информационной системе (ст. 18.1 152-ФЗ).</w:t>
      </w:r>
    </w:p>
    <w:p>
      <w:pPr>
        <w:pStyle w:val="ClauseHeading"/>
      </w:pPr>
      <w:r>
        <w:rPr>
          <w:b/>
        </w:rPr>
        <w:t xml:space="preserve">15. Меры по обеспечению безопасности данных</w:t>
      </w:r>
    </w:p>
    <w:p>
      <w:pPr>
        <w:ind w:firstLine="425"/>
      </w:pPr>
      <w:r>
        <w:t xml:space="preserve">15.1. Стороны принимают технические и организационные меры для защиты персональных данных от неправомерного доступа, уничтожения, изменения, блокирования, копирования и распространения (ст. 19 152-ФЗ).</w:t>
      </w:r>
    </w:p>
    <w:p>
      <w:pPr>
        <w:ind w:firstLine="425"/>
      </w:pPr>
      <w:r>
        <w:t xml:space="preserve">15.2. Доступ к данным предоставляется по принципу минимально необходимых привилегий и оформляется распорядительным документом.</w:t>
      </w:r>
    </w:p>
    <w:p>
      <w:pPr>
        <w:ind w:firstLine="425"/>
      </w:pPr>
      <w:r>
        <w:t xml:space="preserve">15.3. При передаче данных по открытым каналам связи применяются средства шифрования; передача незашифрованных массивов данных по электронной почте не допускается.</w:t>
      </w:r>
    </w:p>
    <w:p>
      <w:pPr>
        <w:ind w:firstLine="425"/>
      </w:pPr>
      <w:r>
        <w:t xml:space="preserve">15.4. Стороны обеспечивают резервное копирование данных и регистрацию действий с данными в информационных системах.</w:t>
      </w:r>
    </w:p>
    <w:p>
      <w:pPr>
        <w:ind w:firstLine="425"/>
      </w:pPr>
      <w:r>
        <w:t xml:space="preserve">15.5. Стороны определяют угрозы безопасности данных и применяют меры защиты, соответствующие требуемому уровню защищённости информационной системы (ПП РФ 1119 —).</w:t>
      </w:r>
    </w:p>
    <w:p>
      <w:pPr>
        <w:ind w:firstLine="425"/>
      </w:pPr>
      <w:r>
        <w:t xml:space="preserve">15.6. Стороны проводят оценку эффективности принятых мер не реже одного раза в год и осуществляют внутренний контроль соответствия обработки требованиям закона.</w:t>
      </w:r>
    </w:p>
    <w:p>
      <w:pPr>
        <w:pStyle w:val="ClauseHeading"/>
      </w:pPr>
      <w:r>
        <w:rPr>
          <w:b/>
        </w:rPr>
        <w:t xml:space="preserve">16. Ответственный за организацию обработки данных</w:t>
      </w:r>
    </w:p>
    <w:p>
      <w:pPr>
        <w:ind w:firstLine="425"/>
      </w:pPr>
      <w:r>
        <w:t xml:space="preserve">16.1. Каждая Сторона назначает лицо, ответственное за организацию обработки персональных данных, и обеспечивает его непосредственное подчинение руководителю (ст. 22.1 152-ФЗ).</w:t>
      </w:r>
    </w:p>
    <w:p>
      <w:pPr>
        <w:ind w:firstLine="425"/>
      </w:pPr>
      <w:r>
        <w:t xml:space="preserve">16.2. Ответственным за организацию обработки персональных данных у Стороны 1 является ______ ______; контакты для взаимодействия: ______, ______.</w:t>
      </w:r>
    </w:p>
    <w:p>
      <w:pPr>
        <w:ind w:firstLine="425"/>
      </w:pPr>
      <w:r>
        <w:t xml:space="preserve">16.3. Сторона 2 сообщает контакты своего ответственного лица в течение пяти рабочих дней с даты заключения договора.</w:t>
      </w:r>
    </w:p>
    <w:p>
      <w:pPr>
        <w:ind w:firstLine="425"/>
      </w:pPr>
      <w:r>
        <w:t xml:space="preserve">16.4. Взаимодействие по вопросам обработки данных, включая запросы, уведомления и согласования, ведётся через ответственных лиц Сторон.</w:t>
      </w:r>
    </w:p>
    <w:p>
      <w:pPr>
        <w:pStyle w:val="ClauseHeading"/>
      </w:pPr>
      <w:r>
        <w:rPr>
          <w:b/>
        </w:rPr>
        <w:t xml:space="preserve">17. Уведомление об инциденте с персональными данными</w:t>
      </w:r>
    </w:p>
    <w:p>
      <w:pPr>
        <w:ind w:firstLine="425"/>
      </w:pPr>
      <w:r>
        <w:t xml:space="preserve">17.1. Инцидентом признаётся неправомерная или случайная передача, предоставление, распространение или доступ к персональным данным, а равно их утрата, уничтожение или изменение (ст. 21 152-ФЗ ч. 3.1).</w:t>
      </w:r>
    </w:p>
    <w:p>
      <w:pPr>
        <w:ind w:firstLine="425"/>
      </w:pPr>
      <w:r>
        <w:t xml:space="preserve">17.2. Сторона, у которой произошёл инцидент, уведомляет другую Сторону в течение ______ часов с момента, когда инцидент стал ей известен, по адресу ______.</w:t>
      </w:r>
    </w:p>
    <w:p>
      <w:pPr>
        <w:ind w:firstLine="425"/>
      </w:pPr>
      <w:r>
        <w:t xml:space="preserve">17.3. Срок установлен заведомо короче двадцати четырёх часов, в течение которых оператор обязан сообщить об инциденте в уполномоченный орган, чтобы другая Сторона успела исполнить свою обязанность (Приказ РКН 276 от 25.07.2024).</w:t>
      </w:r>
    </w:p>
    <w:p>
      <w:pPr>
        <w:ind w:firstLine="425"/>
      </w:pPr>
      <w:r>
        <w:t xml:space="preserve">17.4. Первичное уведомление содержит дату и время инцидента, предполагаемые причины, категории и объём затронутых данных и число затронутых субъектов.</w:t>
      </w:r>
    </w:p>
    <w:p>
      <w:pPr>
        <w:ind w:firstLine="425"/>
      </w:pPr>
      <w:r>
        <w:t xml:space="preserve">17.5. В течение семидесяти двух часов с момента обнаружения инцидента Сторона представляет результаты внутреннего расследования: установленные причины, лиц, действия которых привели к инциденту, и принятые меры.</w:t>
      </w:r>
    </w:p>
    <w:p>
      <w:pPr>
        <w:ind w:firstLine="425"/>
      </w:pPr>
      <w:r>
        <w:t xml:space="preserve">17.6. Расходы на уведомление субъектов, на расследование и на устранение последствий инцидента несёт Сторона, по вине которой инцидент произошёл.</w:t>
      </w:r>
    </w:p>
    <w:p>
      <w:pPr>
        <w:pStyle w:val="ClauseHeading"/>
      </w:pPr>
      <w:r>
        <w:rPr>
          <w:b/>
        </w:rPr>
        <w:t xml:space="preserve">18. Права субъекта персональных данных</w:t>
      </w:r>
    </w:p>
    <w:p>
      <w:pPr>
        <w:ind w:firstLine="425"/>
      </w:pPr>
      <w:r>
        <w:t xml:space="preserve">18.1. Субъект персональных данных вправе получить подтверждение факта обработки его данных и сведения об условиях обработки (ст. 14 152-ФЗ).</w:t>
      </w:r>
    </w:p>
    <w:p>
      <w:pPr>
        <w:ind w:firstLine="425"/>
      </w:pPr>
      <w:r>
        <w:t xml:space="preserve">18.2. Субъект вправе требовать уточнения своих данных, их блокирования или уничтожения, если данные являются неполными, устаревшими, неточными, незаконно полученными или не являются необходимыми для заявленной цели обработки (ст. 21 152-ФЗ).</w:t>
      </w:r>
    </w:p>
    <w:p>
      <w:pPr>
        <w:ind w:firstLine="425"/>
      </w:pPr>
      <w:r>
        <w:t xml:space="preserve">18.3. Субъект вправе отозвать согласие на обработку данных и обжаловать действия оператора в уполномоченный орган или в суд (ст. 9 152-ФЗ).</w:t>
      </w:r>
    </w:p>
    <w:p>
      <w:pPr>
        <w:ind w:firstLine="425"/>
      </w:pPr>
      <w:r>
        <w:t xml:space="preserve">18.4. Запросы субъектов принимаются по адресу электронной почты ______ и по почтовому адресу ______.</w:t>
      </w:r>
    </w:p>
    <w:p>
      <w:pPr>
        <w:pStyle w:val="ClauseHeading"/>
      </w:pPr>
      <w:r>
        <w:rPr>
          <w:b/>
        </w:rPr>
        <w:t xml:space="preserve">19. Порядок работы с обращениями субъектов</w:t>
      </w:r>
    </w:p>
    <w:p>
      <w:pPr>
        <w:ind w:firstLine="425"/>
      </w:pPr>
      <w:r>
        <w:t xml:space="preserve">19.1. Сторона, получившая обращение субъекта персональных данных, рассматривает его и даёт ответ в сроки, установленные законом (ст. 20 152-ФЗ).</w:t>
      </w:r>
    </w:p>
    <w:p>
      <w:pPr>
        <w:ind w:firstLine="425"/>
      </w:pPr>
      <w:r>
        <w:t xml:space="preserve">19.2. Если для ответа необходимы сведения, находящиеся у другой Стороны, такие сведения представляются в течение пяти рабочих дней с даты запроса, а при запросе уполномоченного органа — в срок, указанный запрашивающей Стороной.</w:t>
      </w:r>
    </w:p>
    <w:p>
      <w:pPr>
        <w:ind w:firstLine="425"/>
      </w:pPr>
      <w:r>
        <w:t xml:space="preserve">19.3. Требование субъекта об уточнении данных исполняется обеими Сторонами: Сторона, получившая требование, направляет другой Стороне сведения об уточнении в течение трёх рабочих дней.</w:t>
      </w:r>
    </w:p>
    <w:p>
      <w:pPr>
        <w:ind w:firstLine="425"/>
      </w:pPr>
      <w:r>
        <w:t xml:space="preserve">19.4. Требование субъекта об уничтожении данных исполняется в течение десяти рабочих дней с даты его получения либо с даты получения соответствующего указания другой Стороны.</w:t>
      </w:r>
    </w:p>
    <w:p>
      <w:pPr>
        <w:pStyle w:val="ClauseHeading"/>
      </w:pPr>
      <w:r>
        <w:rPr>
          <w:b/>
        </w:rPr>
        <w:t xml:space="preserve">20. Ответственность Сторон</w:t>
      </w:r>
    </w:p>
    <w:p>
      <w:pPr>
        <w:ind w:firstLine="425"/>
      </w:pPr>
      <w:r>
        <w:t xml:space="preserve">20.1. Каждая Сторона отвечает за нарушение законодательства о персональных данных, допущенное при обработке данных в её информационной системе (ст. 24 152-ФЗ).</w:t>
      </w:r>
    </w:p>
    <w:p>
      <w:pPr>
        <w:ind w:firstLine="425"/>
      </w:pPr>
      <w:r>
        <w:t xml:space="preserve">20.2. Сторона, передающая другой Стороне персональные данные третьих лиц, гарантирует наличие законного основания для передачи и отвечает за нарушение этой гарантии.</w:t>
      </w:r>
    </w:p>
    <w:p>
      <w:pPr>
        <w:ind w:firstLine="425"/>
      </w:pPr>
      <w:r>
        <w:t xml:space="preserve">20.3. Нарушение требований законодательства о персональных данных влечёт административную ответственность, в том числе в виде штрафов, исчисляемых от размера выручки нарушителя (ст. 13.11 КоАП РФ).</w:t>
      </w:r>
    </w:p>
    <w:p>
      <w:pPr>
        <w:pStyle w:val="ClauseHeading"/>
      </w:pPr>
      <w:r>
        <w:rPr>
          <w:b/>
        </w:rPr>
        <w:t xml:space="preserve">21. Прекращение обработки при расторжении основного договора</w:t>
      </w:r>
    </w:p>
    <w:p>
      <w:pPr>
        <w:ind w:firstLine="425"/>
      </w:pPr>
      <w:r>
        <w:t xml:space="preserve">21.1. Расторжение или иное прекращение основного договора прекращает право Сторон обрабатывать полученные по нему персональные данные, за исключением объёма, необходимого для исполнения обязанностей по хранению документов (ст. 450 ГК РФ).</w:t>
      </w:r>
    </w:p>
    <w:p>
      <w:pPr>
        <w:ind w:firstLine="425"/>
      </w:pPr>
      <w:r>
        <w:t xml:space="preserve">21.2. С даты прекращения договора Стороны прекращают любые операции с данными, кроме их хранения, и в согласованный срок уничтожают данные либо возвращают их передавшей Стороне.</w:t>
      </w:r>
    </w:p>
    <w:p>
      <w:pPr>
        <w:ind w:firstLine="425"/>
      </w:pPr>
      <w:r>
        <w:t xml:space="preserve">21.3. Поручение обработки прекращается одновременно с основным договором и не может продолжаться на основании фактических отношений Сторон.</w:t>
      </w:r>
    </w:p>
    <w:p>
      <w:pPr>
        <w:ind w:firstLine="425"/>
      </w:pPr>
      <w:r>
        <w:t xml:space="preserve">21.4. Прекращение обработки оформляется актом, в котором фиксируются дата прекращения, состав данных и избранный способ обращения с ними (ст. 21 152-ФЗ).</w:t>
      </w:r>
    </w:p>
    <w:p>
      <w:pPr>
        <w:ind w:firstLine="425"/>
      </w:pPr>
      <w:r>
        <w:t xml:space="preserve">21.5. Обязанности по конфиденциальности, по уведомлению об инцидентах в отношении ранее переданных данных и по возмещению убытков сохраняются и после прекращения договора.</w:t>
      </w:r>
    </w:p>
    <w:p>
      <w:pPr>
        <w:pStyle w:val="ClauseHeading"/>
      </w:pPr>
      <w:r>
        <w:rPr>
          <w:b/>
        </w:rPr>
        <w:t xml:space="preserve">22. Порядок применения и изменения Условий</w:t>
      </w:r>
    </w:p>
    <w:p>
      <w:pPr>
        <w:ind w:firstLine="425"/>
      </w:pPr>
      <w:r>
        <w:t xml:space="preserve">22.1. Настоящие Условия применяются ко всем договорам ______, предусматривающим передачу или обработку персональных данных физических лиц, если иное не установлено отдельным соглашением Сторон.</w:t>
      </w:r>
    </w:p>
    <w:p>
      <w:pPr>
        <w:ind w:firstLine="425"/>
      </w:pPr>
      <w:r>
        <w:t xml:space="preserve">22.2. Условия могут быть включены в договор путём воспроизведения их текста в договоре, оформления приложением к договору либо ссылкой на редакцию, опубликованную на сайте ______ (ст. 421 ГК РФ).</w:t>
      </w:r>
    </w:p>
    <w:p>
      <w:pPr>
        <w:ind w:firstLine="425"/>
      </w:pPr>
      <w:r>
        <w:t xml:space="preserve">22.3. Изменение Условий в части, ухудшающей положение субъектов персональных данных или расширяющей состав обрабатываемых данных, применяется к заключённым договорам только по соглашению Сторон.</w:t>
      </w:r>
    </w:p>
    <w:p>
      <w:pPr>
        <w:ind w:firstLine="425"/>
      </w:pPr>
      <w:r>
        <w:t xml:space="preserve">22.4. Изменение Условий в части, отражающей изменения законодательства, применяется с даты вступления соответствующих изменений в силу, о чём Сторона 1 уведомляет Сторону 2 (ст. 450 ГК РФ).</w:t>
      </w:r>
    </w:p>
    <w:p>
      <w:pPr>
        <w:ind w:firstLine="425"/>
      </w:pPr>
      <w:r>
        <w:t xml:space="preserve">22.5. Действующая редакция Условий размещается на сайте ______ с указанием даты её утверждения.</w:t>
      </w:r>
    </w:p>
    <w:p>
      <w:pPr>
        <w:ind w:firstLine="425"/>
      </w:pPr>
      <w:r>
        <w:t xml:space="preserve">22.6. Архив предыдущих редакций хранится не менее трёх лет.</w:t>
      </w:r>
    </w:p>
    <w:p>
      <w:pPr>
        <w:ind w:firstLine="425"/>
      </w:pPr>
      <w:r>
        <w:t xml:space="preserve">22.7. Недействительность отдельного положения Условий не влечёт недействительности остальных положений и основного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персональных данных, передаваемых по договору</w:t>
      </w:r>
    </w:p>
    <w:p>
      <w:pPr>
        <w:ind w:firstLine="425"/>
      </w:pPr>
      <w:r>
        <w:t xml:space="preserve">Приложение к Типовым условиям об обработке персональных данных ______, редакция № ______ от ______.</w:t>
      </w:r>
    </w:p>
    <w:p>
      <w:pPr>
        <w:ind w:firstLine="425"/>
      </w:pPr>
      <w:r>
        <w:t xml:space="preserve">Конструкция отношений Сторон: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785"/>
        <w:gridCol w:w="2320"/>
        <w:gridCol w:w="1607"/>
        <w:gridCol w:w="1785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передаваемых данных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передаваемых данных: ______.</w:t>
      </w:r>
    </w:p>
    <w:p>
      <w:pPr>
        <w:ind w:firstLine="425"/>
      </w:pPr>
      <w:r>
        <w:t xml:space="preserve">Категории субъектов: ______. Цели обработки: ______.</w:t>
      </w:r>
    </w:p>
    <w:p>
      <w:pPr>
        <w:ind w:firstLine="425"/>
      </w:pPr>
      <w:r>
        <w:t xml:space="preserve">Данные уничтожаются в течение ______ дней после того, как отпали цель обработки и обязанность хранения документов.</w:t>
      </w:r>
    </w:p>
    <w:p>
      <w:pPr>
        <w:ind w:firstLine="425"/>
      </w:pPr>
      <w:r>
        <w:t xml:space="preserve">Ответственный за организацию обработки персональных данных: ______ ______, ______, ______.</w:t>
      </w:r>
    </w:p>
    <w:p>
      <w:pPr>
        <w:ind w:firstLine="425"/>
      </w:pPr>
      <w:r>
        <w:t xml:space="preserve">Приложение подписывается одновременно с договором и обновляется при изменении состава передаваемых данных.</w:t>
      </w:r>
    </w:p>
    <w:p>
      <w:pPr>
        <w:ind w:firstLine="425"/>
      </w:pPr>
      <w:r>
        <w:t xml:space="preserve">От Стороны 1 ________________ / ______________________ От Стороны 2 ________________ /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«Типовые условия об обработке ПДн для договоров» с сайта primadoc.ru. Документ, заполненный под вашу ситуацию, собирается в конструкторе: https://primadoc.ru/doc/tipovye-usloviya-ob-obrabotke-pdn-dlya-dogovorov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Типовые условия об обработке ПДн для договоров — пустой бланк</dc:title>
  <dc:creator>Примадок</dc:creator>
  <dcterms:created xsi:type="dcterms:W3CDTF">2026-09-13T13:23:43Z</dcterms:created>
</cp:coreProperties>
</file>