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 на обработку персональных данных пациента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Оператор и субъект</w:t>
      </w:r>
    </w:p>
    <w:p>
      <w:pPr>
        <w:ind w:firstLine="425"/>
      </w:pPr>
      <w:r>
        <w:t xml:space="preserve">Я, ______, действуя свободно, своей волей и в своём интересе, даю согласие оператору ______ (ИНН ______, адрес: ______) — далее «Оператор» — на обработку моих персональных данных на условиях настоящего согласия (ст. 9 152-ФЗ).</w:t>
      </w:r>
    </w:p>
    <w:p>
      <w:pPr>
        <w:pStyle w:val="ClauseHeading"/>
      </w:pPr>
      <w:r>
        <w:rPr>
          <w:b/>
        </w:rPr>
        <w:t xml:space="preserve">Цели обработки</w:t>
      </w:r>
    </w:p>
    <w:p>
      <w:pPr>
        <w:ind w:firstLine="425"/>
      </w:pPr>
      <w:r>
        <w:t xml:space="preserve">Цели обработки: ______.</w:t>
      </w:r>
    </w:p>
    <w:p>
      <w:pPr>
        <w:pStyle w:val="ClauseHeading"/>
      </w:pPr>
      <w:r>
        <w:rPr>
          <w:b/>
        </w:rPr>
        <w:t xml:space="preserve">Перечень персональных данных</w:t>
      </w:r>
    </w:p>
    <w:p>
      <w:pPr>
        <w:ind w:firstLine="425"/>
      </w:pPr>
      <w:r>
        <w:t xml:space="preserve">Согласие даётся на обработку следующих персональных данных: ______.</w:t>
      </w:r>
    </w:p>
    <w:p>
      <w:pPr>
        <w:pStyle w:val="ClauseHeading"/>
      </w:pPr>
      <w:r>
        <w:rPr>
          <w:b/>
        </w:rPr>
        <w:t xml:space="preserve">Перечень действий и способы обработки</w:t>
      </w:r>
    </w:p>
    <w:p>
      <w:pPr>
        <w:ind w:firstLine="425"/>
      </w:pPr>
      <w:r>
        <w:t xml:space="preserve">Оператор вправе осуществлять: сбор, запись, систематизацию, накопление, хранение, уточнение (обновление, изменение), извлечение, использование, обезличивание, блокирование, удаление и уничтожение персональных данных — с использованием средств автоматизации и без их использования (ст. 3 152-ФЗ).</w:t>
      </w:r>
    </w:p>
    <w:p>
      <w:pPr>
        <w:pStyle w:val="ClauseHeading"/>
      </w:pPr>
      <w:r>
        <w:rPr>
          <w:b/>
        </w:rPr>
        <w:t xml:space="preserve">Срок действия согласия</w:t>
      </w:r>
    </w:p>
    <w:p>
      <w:pPr>
        <w:ind w:firstLine="425"/>
      </w:pPr>
      <w:r>
        <w:t xml:space="preserve">Согласие действует: ______ — либо до момента его отзыва, в зависимости от того, что наступит раньше. После достижения целей обработки либо отзыва согласия данные подлежат уничтожению или обезличиванию в срок, установленный законом, если иное основание обработки не предусмотрено законодательством.</w:t>
      </w:r>
    </w:p>
    <w:p>
      <w:pPr>
        <w:pStyle w:val="ClauseHeading"/>
      </w:pPr>
      <w:r>
        <w:rPr>
          <w:b/>
        </w:rPr>
        <w:t xml:space="preserve">Порядок отзыва</w:t>
      </w:r>
    </w:p>
    <w:p>
      <w:pPr>
        <w:ind w:firstLine="425"/>
      </w:pPr>
      <w:r>
        <w:t xml:space="preserve">Согласие может быть отозвано в любое время на основании письменного заявления, направленного Оператору по адресу, указанному выше, либо на адрес электронной почты ______. Отзыв не влияет на законность обработки, осуществлявшейся до его получения; Оператор прекращает обработку в срок, не превышающий 30 дней с даты получения отзыва (ст. 9 152-ФЗ).</w:t>
      </w:r>
    </w:p>
    <w:p>
      <w:pPr>
        <w:pStyle w:val="ClauseHeading"/>
      </w:pPr>
      <w:r>
        <w:rPr>
          <w:b/>
        </w:rPr>
        <w:t xml:space="preserve">Подтверждения</w:t>
      </w:r>
    </w:p>
    <w:p>
      <w:pPr>
        <w:ind w:firstLine="425"/>
      </w:pPr>
      <w:r>
        <w:t xml:space="preserve">Подтверждаю, что ознакомлен(а) с политикой Оператора в отношении обработки персональных данных, права и обязанности в области защиты персональных данных мне разъяснены; согласие является конкретным, предметным, информированным, сознательным и однозначным (ст. 9 152-ФЗ).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Субъект персональных данных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Субъект персональных данных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«Согласие на обработку персональных данных пациента» с сайта primadoc.ru. Документ, заполненный под вашу ситуацию, собирается в конструкторе: https://primadoc.ru/doc/soglasie-pdn-pacienta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обработку персональных данных пациента — пустой бланк</dc:title>
  <dc:creator>Примадок</dc:creator>
  <dcterms:created xsi:type="dcterms:W3CDTF">2026-09-13T13:42:55Z</dcterms:created>
</cp:coreProperties>
</file>