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несовершеннолетнего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Иванов Иван Иванович, являясь законным представителем несовершеннолетнего Иванов Иван Иванович, 01.01.2026 года рождения (документ, подтверждающий полномочия: свидетельство о рождении серия … № …), действуя свободно, своей волей и в интересах несовершеннолетнего, даю согласие оператору Общество с ограниченной ответственностью «Ромашка» (ИНН 7712345678, адрес: г. Москва, ул. Ленина, д. 1, кв. 1) на обработку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организация обучения (посещения, оздоровления) несовершеннолетнего, обеспечение его безопасности.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данные ребёнка: ФИО, дата рождения, данные свидетельства о рождении, сведения о здоровье в объёме, необходимом для цели; данные законного представителя: ФИО, паспортные данные, телефон, адрес.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период действия договора и 3 года после его прекращения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pdn@romashka.ru.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персональных данных несовершеннолетнего» с сайта primadoc.ru. Документ, заполненный под вашу ситуацию, собирается в конструкторе: https://primadoc.ru/doc/soglasie-pdn-nesovershennoletnego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несовершеннолетнего — образец заполнения</dc:title>
  <dc:creator>Примадок</dc:creator>
  <dcterms:created xsi:type="dcterms:W3CDTF">2026-09-12T04:55:56Z</dcterms:created>
</cp:coreProperties>
</file>