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Смешанный договор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«Исполнитель», а также __________, __________ г.р., паспорт __________, выдан __________ __________, зарегистрирован(-а) по адресу: __________, именуемый(-ая) в дальнейшем «Заказчик»,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Исполнитель обязуется исполнить в пользу Заказчика обязательства, состав которых определён настоящим договором, а Заказчик обязуется принять исполненное и оплатить его в порядке и в сроки, установленные договором.</w:t>
      </w:r>
    </w:p>
    <w:p>
      <w:pPr>
        <w:ind w:firstLine="425"/>
      </w:pPr>
      <w:r>
        <w:t xml:space="preserve">1.2. Настоящий договор является смешанным: он содержит элементы нескольких предусмотренных законом договоров, и к отношениям сторон в соответствующих частях применяются правила о договорах, элементы которых включены в договор, если иное не вытекает из соглашения сторон или существа смешанного договора (ст. 421 ГК).</w:t>
      </w:r>
    </w:p>
    <w:p>
      <w:pPr>
        <w:ind w:firstLine="425"/>
      </w:pPr>
      <w:r>
        <w:t xml:space="preserve">1.3. Исполнитель передаёт Заказчику в собственность товар — ______ в количестве ______.</w:t>
      </w:r>
    </w:p>
    <w:p>
      <w:pPr>
        <w:ind w:firstLine="425"/>
      </w:pPr>
      <w:r>
        <w:t xml:space="preserve">1.4. К этой части обязательств применяются правила о купле-продаже и поставке (ст. 506 ГК).</w:t>
      </w:r>
    </w:p>
    <w:p>
      <w:pPr>
        <w:ind w:firstLine="425"/>
      </w:pPr>
      <w:r>
        <w:t xml:space="preserve">1.5. Исполнитель выполняет по заданию Заказчика работы — ______.</w:t>
      </w:r>
    </w:p>
    <w:p>
      <w:pPr>
        <w:ind w:firstLine="425"/>
      </w:pPr>
      <w:r>
        <w:t xml:space="preserve">1.6. К этой части обязательств применяются правила о подряде, а результат работ подлежит передаче Заказчику (ст. 702 ГК).</w:t>
      </w:r>
    </w:p>
    <w:p>
      <w:pPr>
        <w:ind w:firstLine="425"/>
      </w:pPr>
      <w:r>
        <w:t xml:space="preserve">1.7. Исполнитель оказывает Заказчику услуги — ______.</w:t>
      </w:r>
    </w:p>
    <w:p>
      <w:pPr>
        <w:ind w:firstLine="425"/>
      </w:pPr>
      <w:r>
        <w:t xml:space="preserve">1.8. К этой части обязательств применяются правила о возмездном оказании услуг (ст. 779 ГК).</w:t>
      </w:r>
    </w:p>
    <w:p>
      <w:pPr>
        <w:ind w:firstLine="425"/>
      </w:pPr>
      <w:r>
        <w:t xml:space="preserve">1.9. Наименование, характеристики и количество товара, состав и объём работ и услуг, требования к ним стороны согласовали в спецификации и задании, приведённых в Приложение № 1, которое является неотъемлемой частью договора.</w:t>
      </w:r>
    </w:p>
    <w:p>
      <w:pPr>
        <w:ind w:firstLine="425"/>
      </w:pPr>
      <w:r>
        <w:t xml:space="preserve">1.10. Стороны подтверждают, что существенные условия каждой части смешанного договора согласованы, а его условия толкуются во взаимной связи друг с другом и с договором в целом (ст. 431 ГК).</w:t>
      </w:r>
    </w:p>
    <w:p>
      <w:pPr>
        <w:pStyle w:val="ClauseHeading"/>
      </w:pPr>
      <w:r>
        <w:rPr>
          <w:b/>
        </w:rPr>
        <w:t xml:space="preserve">2. Товар: качество, документы, переход права собственности</w:t>
      </w:r>
    </w:p>
    <w:p>
      <w:pPr>
        <w:ind w:firstLine="425"/>
      </w:pPr>
      <w:r>
        <w:t xml:space="preserve">2.1. Исполнитель передаёт Заказчику товар, свободный от прав третьих лиц, вместе с относящимися к нему документами: паспортом изделия, руководством по эксплуатации, гарантийным талоном и документами о подтверждении соответствия, если такие документы предусмотрены для этого вида товара (ст. 456 ГК).</w:t>
      </w:r>
    </w:p>
    <w:p>
      <w:pPr>
        <w:ind w:firstLine="425"/>
      </w:pPr>
      <w:r>
        <w:t xml:space="preserve">2.2. Качество товара должно соответствовать обязательным требованиям законодательства, условиям договора и спецификации, а при их недостаточности — обычным требованиям, предъявляемым к товару такого рода (ст. 469 ГК).</w:t>
      </w:r>
    </w:p>
    <w:p>
      <w:pPr>
        <w:ind w:firstLine="425"/>
      </w:pPr>
      <w:r>
        <w:t xml:space="preserve">2.3. Товар должен быть новым, не бывшим в употреблении, не состоять в залоге и под арестом, если в спецификации прямо не согласовано иное.</w:t>
      </w:r>
    </w:p>
    <w:p>
      <w:pPr>
        <w:ind w:firstLine="425"/>
      </w:pPr>
      <w:r>
        <w:t xml:space="preserve">2.4. Гарантийный срок на товар составляет ______ месяцев со дня передачи товара Заказчику, а если товар требует монтажа или пусконаладки — со дня подписания акта о выполнении соответствующих работ (ст. 470 ГК).</w:t>
      </w:r>
    </w:p>
    <w:p>
      <w:pPr>
        <w:ind w:firstLine="425"/>
      </w:pPr>
      <w:r>
        <w:t xml:space="preserve">2.5. Тара и упаковка должны обеспечивать сохранность товара при перевозке и хранении обычными для такого товара способами; стоимость невозвратной тары включена в цену товара.</w:t>
      </w:r>
    </w:p>
    <w:p>
      <w:pPr>
        <w:ind w:firstLine="425"/>
      </w:pPr>
      <w:r>
        <w:t xml:space="preserve">2.6. Право собственности на товар и риск его случайной гибели переходят к Заказчику в момент передачи товара Заказчику или указанному им получателю (ст. 458 ГК).</w:t>
      </w:r>
    </w:p>
    <w:p>
      <w:pPr>
        <w:pStyle w:val="ClauseHeading"/>
      </w:pPr>
      <w:r>
        <w:rPr>
          <w:b/>
        </w:rPr>
        <w:t xml:space="preserve">3. Срок и порядок передачи товара</w:t>
      </w:r>
    </w:p>
    <w:p>
      <w:pPr>
        <w:ind w:firstLine="425"/>
      </w:pPr>
      <w:r>
        <w:t xml:space="preserve">3.1. Исполнитель обязан передать товар не позднее ______.</w:t>
      </w:r>
    </w:p>
    <w:p>
      <w:pPr>
        <w:ind w:firstLine="425"/>
      </w:pPr>
      <w:r>
        <w:t xml:space="preserve">3.2. Место передачи товара: ______.</w:t>
      </w:r>
    </w:p>
    <w:p>
      <w:pPr>
        <w:ind w:firstLine="425"/>
      </w:pPr>
      <w:r>
        <w:t xml:space="preserve">3.3. Способ передачи: ______.</w:t>
      </w:r>
    </w:p>
    <w:p>
      <w:pPr>
        <w:ind w:firstLine="425"/>
      </w:pPr>
      <w:r>
        <w:t xml:space="preserve">3.4. Исполнитель уведомляет Заказчика о готовности товара к передаче не позднее чем за два рабочих дня до даты передачи, чтобы Заказчик обеспечил приёмку, разгрузку и место для размещения товара.</w:t>
      </w:r>
    </w:p>
    <w:p>
      <w:pPr>
        <w:ind w:firstLine="425"/>
      </w:pPr>
      <w:r>
        <w:t xml:space="preserve">3.5. Досрочная передача товара допускается только с письменного согласия Заказчика; принятый досрочно товар засчитывается в счёт количества, подлежащего передаче в согласованный срок (ст. 508 ГК).</w:t>
      </w:r>
    </w:p>
    <w:p>
      <w:pPr>
        <w:ind w:firstLine="425"/>
      </w:pPr>
      <w:r>
        <w:t xml:space="preserve">3.6. Передача товара оформляется товарной накладной или универсальным передаточным документом, который подписывают уполномоченные представители сторон.</w:t>
      </w:r>
    </w:p>
    <w:p>
      <w:pPr>
        <w:ind w:firstLine="425"/>
      </w:pPr>
      <w:r>
        <w:t xml:space="preserve">3.7. Недопоставленное количество товара Исполнитель обязан восполнить в пределах срока действия договора, если Заказчик письменно не отказался от товара (ст. 511 ГК).</w:t>
      </w:r>
    </w:p>
    <w:p>
      <w:pPr>
        <w:pStyle w:val="ClauseHeading"/>
      </w:pPr>
      <w:r>
        <w:rPr>
          <w:b/>
        </w:rPr>
        <w:t xml:space="preserve">4. Приёмка товара по количеству и качеству</w:t>
      </w:r>
    </w:p>
    <w:p>
      <w:pPr>
        <w:ind w:firstLine="425"/>
      </w:pPr>
      <w:r>
        <w:t xml:space="preserve">4.1. Заказчик проверяет товар по количеству, ассортименту, комплектности и внешнему виду в момент передачи, а по недостаткам, которые не могли быть обнаружены при обычной приёмке, — в течение ______ календарных дней со дня передачи (ст. 513 ГК).</w:t>
      </w:r>
    </w:p>
    <w:p>
      <w:pPr>
        <w:ind w:firstLine="425"/>
      </w:pPr>
      <w:r>
        <w:t xml:space="preserve">4.2. О выявленных недостатках Заказчик письменно извещает Исполнителя с указанием того, какие именно недостатки обнаружены и какое требование предъявляет Заказчик.</w:t>
      </w:r>
    </w:p>
    <w:p>
      <w:pPr>
        <w:ind w:firstLine="425"/>
      </w:pPr>
      <w:r>
        <w:t xml:space="preserve">4.3. При обнаружении недостатков товара Заказчик вправе потребовать соразмерного уменьшения цены, безвозмездного устранения недостатков в разумный срок или возмещения своих расходов на их устранение, а при существенном нарушении требований к качеству — замены товара или отказа от договора в этой части (ст. 475 ГК).</w:t>
      </w:r>
    </w:p>
    <w:p>
      <w:pPr>
        <w:ind w:firstLine="425"/>
      </w:pPr>
      <w:r>
        <w:t xml:space="preserve">4.4. Требование о безвозмездном устранении недостатков Исполнитель исполняет в срок не более ______ календарных дней со дня его получения, если стороны письменно не согласовали иной срок (ст. 518 ГК).</w:t>
      </w:r>
    </w:p>
    <w:p>
      <w:pPr>
        <w:ind w:firstLine="425"/>
      </w:pPr>
      <w:r>
        <w:t xml:space="preserve">4.5. Приёмка товара без замечаний не лишает Заказчика права ссылаться на недостатки, которые не могли быть обнаружены при обычном способе приёмки.</w:t>
      </w:r>
    </w:p>
    <w:p>
      <w:pPr>
        <w:pStyle w:val="ClauseHeading"/>
      </w:pPr>
      <w:r>
        <w:rPr>
          <w:b/>
        </w:rPr>
        <w:t xml:space="preserve">5. Работы: порядок и сроки выполнения</w:t>
      </w:r>
    </w:p>
    <w:p>
      <w:pPr>
        <w:ind w:firstLine="425"/>
      </w:pPr>
      <w:r>
        <w:t xml:space="preserve">5.1. Состав и объём работ: ______.</w:t>
      </w:r>
    </w:p>
    <w:p>
      <w:pPr>
        <w:ind w:firstLine="425"/>
      </w:pPr>
      <w:r>
        <w:t xml:space="preserve">5.2. Место выполнения работ: ______.</w:t>
      </w:r>
    </w:p>
    <w:p>
      <w:pPr>
        <w:ind w:firstLine="425"/>
      </w:pPr>
      <w:r>
        <w:t xml:space="preserve">5.3. Начальный срок выполнения работ — ______, конечный срок — ______ (ст. 708 ГК).</w:t>
      </w:r>
    </w:p>
    <w:p>
      <w:pPr>
        <w:ind w:firstLine="425"/>
      </w:pPr>
      <w:r>
        <w:t xml:space="preserve">5.4. Исполнитель выполняет работы своими силами и средствами, а при привлечении третьих лиц отвечает за их действия как за свои собственные (ст. 706 ГК).</w:t>
      </w:r>
    </w:p>
    <w:p>
      <w:pPr>
        <w:ind w:firstLine="425"/>
      </w:pPr>
      <w:r>
        <w:t xml:space="preserve">5.5. Исполнитель обязан использовать материалы и оборудование надлежащего качества и отвечает за их пригодность, если работы выполняются иждивением Исполнителя (ст. 704 ГК).</w:t>
      </w:r>
    </w:p>
    <w:p>
      <w:pPr>
        <w:ind w:firstLine="425"/>
      </w:pPr>
      <w:r>
        <w:t xml:space="preserve">5.6. Заказчик вправе в любое время проверять ход и качество работ, не вмешиваясь в оперативно-хозяйственную деятельность Исполнителя (ст. 715 ГК).</w:t>
      </w:r>
    </w:p>
    <w:p>
      <w:pPr>
        <w:ind w:firstLine="425"/>
      </w:pPr>
      <w:r>
        <w:t xml:space="preserve">5.7. Если Исполнитель обнаружит обстоятельства, которые делают невозможным выполнение работ в срок или грозят годности результата, он обязан немедленно письменно сообщить об этом Заказчику и приостановить работы до получения указаний (ст. 716 ГК).</w:t>
      </w:r>
    </w:p>
    <w:p>
      <w:pPr>
        <w:pStyle w:val="ClauseHeading"/>
      </w:pPr>
      <w:r>
        <w:rPr>
          <w:b/>
        </w:rPr>
        <w:t xml:space="preserve">6. Сдача и приёмка результата работ</w:t>
      </w:r>
    </w:p>
    <w:p>
      <w:pPr>
        <w:ind w:firstLine="425"/>
      </w:pPr>
      <w:r>
        <w:t xml:space="preserve">6.1. По завершении работ Исполнитель направляет Заказчику уведомление о готовности результата к приёмке и два экземпляра акта сдачи-приёмки по форме, приведённой в Приложение № 2.</w:t>
      </w:r>
    </w:p>
    <w:p>
      <w:pPr>
        <w:ind w:firstLine="425"/>
      </w:pPr>
      <w:r>
        <w:t xml:space="preserve">6.2. Заказчик обязан осмотреть результат работ и подписать акт либо направить мотивированный отказ в течение ______ рабочих дней со дня получения акта (ст. 720 ГК).</w:t>
      </w:r>
    </w:p>
    <w:p>
      <w:pPr>
        <w:ind w:firstLine="425"/>
      </w:pPr>
      <w:r>
        <w:t xml:space="preserve">6.3. Если в указанный срок Заказчик не подписал акт и не направил мотивированный отказ, работы считаются принятыми; это не лишает Заказчика права ссылаться на скрытые недостатки, обнаруженные позднее.</w:t>
      </w:r>
    </w:p>
    <w:p>
      <w:pPr>
        <w:ind w:firstLine="425"/>
      </w:pPr>
      <w:r>
        <w:t xml:space="preserve">6.4. В мотивированном отказе Заказчик перечисляет выявленные недостатки и разумный срок их устранения, после чего стороны подписывают акт в общем порядке.</w:t>
      </w:r>
    </w:p>
    <w:p>
      <w:pPr>
        <w:ind w:firstLine="425"/>
      </w:pPr>
      <w:r>
        <w:t xml:space="preserve">6.5. Оплата принятых работ производится в порядке, установленном разделом о расчётах, после подписания акта сдачи-приёмки (ст. 711 ГК).</w:t>
      </w:r>
    </w:p>
    <w:p>
      <w:pPr>
        <w:pStyle w:val="ClauseHeading"/>
      </w:pPr>
      <w:r>
        <w:rPr>
          <w:b/>
        </w:rPr>
        <w:t xml:space="preserve">7. Услуги: состав, порядок оказания и отчётность</w:t>
      </w:r>
    </w:p>
    <w:p>
      <w:pPr>
        <w:ind w:firstLine="425"/>
      </w:pPr>
      <w:r>
        <w:t xml:space="preserve">7.1. Состав услуг: ______.</w:t>
      </w:r>
    </w:p>
    <w:p>
      <w:pPr>
        <w:ind w:firstLine="425"/>
      </w:pPr>
      <w:r>
        <w:t xml:space="preserve">7.2. Период оказания услуг: с ______ по ______.</w:t>
      </w:r>
    </w:p>
    <w:p>
      <w:pPr>
        <w:ind w:firstLine="425"/>
      </w:pPr>
      <w:r>
        <w:t xml:space="preserve">7.3. Исполнитель оказывает услуги лично и привлекает третьих лиц только с письменного согласия Заказчика (ст. 780 ГК).</w:t>
      </w:r>
    </w:p>
    <w:p>
      <w:pPr>
        <w:ind w:firstLine="425"/>
      </w:pPr>
      <w:r>
        <w:t xml:space="preserve">7.4. Услуги оказываются в объёме и с периодичностью, согласованными сторонами в задании, приведённом в Приложение № 1.</w:t>
      </w:r>
    </w:p>
    <w:p>
      <w:pPr>
        <w:ind w:firstLine="425"/>
      </w:pPr>
      <w:r>
        <w:t xml:space="preserve">7.5. По окончании каждого месяца оказания услуг Исполнитель представляет Заказчику акт об оказанных услугах, а по требованию Заказчика — краткий отчёт о совершённых действиях.</w:t>
      </w:r>
    </w:p>
    <w:p>
      <w:pPr>
        <w:ind w:firstLine="425"/>
      </w:pPr>
      <w:r>
        <w:t xml:space="preserve">7.6. Заказчик подписывает акт об оказанных услугах либо направляет мотивированный отказ в течение ______ рабочих дней со дня его получения.</w:t>
      </w:r>
    </w:p>
    <w:p>
      <w:pPr>
        <w:ind w:firstLine="425"/>
      </w:pPr>
      <w:r>
        <w:t xml:space="preserve">7.7. Заказчик вправе отказаться от договора в части услуг, оплатив Исполнителю фактически понесённые расходы, а Исполнитель — при условии полного возмещения Заказчику убытков (ст. 782 ГК).</w:t>
      </w:r>
    </w:p>
    <w:p>
      <w:pPr>
        <w:pStyle w:val="ClauseHeading"/>
      </w:pPr>
      <w:r>
        <w:rPr>
          <w:b/>
        </w:rPr>
        <w:t xml:space="preserve">8. Цена договора</w:t>
      </w:r>
    </w:p>
    <w:p>
      <w:pPr>
        <w:ind w:firstLine="425"/>
      </w:pPr>
      <w:r>
        <w:t xml:space="preserve">8.1. Общая цена договора составляет ______, ______.</w:t>
      </w:r>
    </w:p>
    <w:p>
      <w:pPr>
        <w:ind w:firstLine="425"/>
      </w:pPr>
      <w:r>
        <w:t xml:space="preserve">8.2. Стоимость товара составляет ______.</w:t>
      </w:r>
    </w:p>
    <w:p>
      <w:pPr>
        <w:ind w:firstLine="425"/>
      </w:pPr>
      <w:r>
        <w:t xml:space="preserve">8.3. Стоимость работ составляет ______.</w:t>
      </w:r>
    </w:p>
    <w:p>
      <w:pPr>
        <w:ind w:firstLine="425"/>
      </w:pPr>
      <w:r>
        <w:t xml:space="preserve">8.4. Стоимость услуг за весь период их оказания составляет ______.</w:t>
      </w:r>
    </w:p>
    <w:p>
      <w:pPr>
        <w:ind w:firstLine="425"/>
      </w:pPr>
      <w:r>
        <w:t xml:space="preserve">8.5. Цена каждой части договора определена отдельно, чтобы стороны могли рассчитать оплату, неустойку и налоговые последствия по каждому виду обязательств (ст. 424 ГК).</w:t>
      </w:r>
    </w:p>
    <w:p>
      <w:pPr>
        <w:ind w:firstLine="425"/>
      </w:pPr>
      <w:r>
        <w:t xml:space="preserve">8.6. В цену включены все расходы Исполнителя: стоимость материалов и комплектующих, доставка и погрузочно-разгрузочные работы, страхование на время перевозки, командировочные расходы и вознаграждение Исполнителя, если стороны письменно не согласовали иное (ст. 709 ГК).</w:t>
      </w:r>
    </w:p>
    <w:p>
      <w:pPr>
        <w:ind w:firstLine="425"/>
      </w:pPr>
      <w:r>
        <w:t xml:space="preserve">8.7. Цена договора является твёрдой и изменяется только по письменному соглашению сторон.</w:t>
      </w:r>
    </w:p>
    <w:p>
      <w:pPr>
        <w:ind w:firstLine="425"/>
      </w:pPr>
      <w:r>
        <w:t xml:space="preserve">8.8. Дополнительные работы и услуги, не предусмотренные заданием, выполняются на основании отдельного письменного соглашения с указанием их стоимости и срока.</w:t>
      </w:r>
    </w:p>
    <w:p>
      <w:pPr>
        <w:pStyle w:val="ClauseHeading"/>
      </w:pPr>
      <w:r>
        <w:rPr>
          <w:b/>
        </w:rPr>
        <w:t xml:space="preserve">9. Порядок расчётов</w:t>
      </w:r>
    </w:p>
    <w:p>
      <w:pPr>
        <w:ind w:firstLine="425"/>
      </w:pPr>
      <w:r>
        <w:t xml:space="preserve">9.1. Заказчик перечисляет аванс в размере ______ процентов цены договора в течение ______ рабочих дней со дня подписания договора обеими сторонами.</w:t>
      </w:r>
    </w:p>
    <w:p>
      <w:pPr>
        <w:ind w:firstLine="425"/>
      </w:pPr>
      <w:r>
        <w:t xml:space="preserve">9.2. Окончательный расчёт Заказчик производит в течение ______ рабочих дней со дня передачи товара, подписания акта сдачи-приёмки работ или акта об оказанных услугах — по каждой части договора отдельно (ст. 486 ГК).</w:t>
      </w:r>
    </w:p>
    <w:p>
      <w:pPr>
        <w:ind w:firstLine="425"/>
      </w:pPr>
      <w:r>
        <w:t xml:space="preserve">9.3. Расчёты производятся в безналичном порядке платёжными поручениями на счёт Исполнителя, указанный в разделе с реквизитами сторон.</w:t>
      </w:r>
    </w:p>
    <w:p>
      <w:pPr>
        <w:ind w:firstLine="425"/>
      </w:pPr>
      <w:r>
        <w:t xml:space="preserve">9.4. Обязательство Заказчика по оплате считается исполненным в день зачисления денежных средств на корреспондентский счёт банка Исполнителя.</w:t>
      </w:r>
    </w:p>
    <w:p>
      <w:pPr>
        <w:ind w:firstLine="425"/>
      </w:pPr>
      <w:r>
        <w:t xml:space="preserve">9.5. Аванс, не отработанный к моменту прекращения договора, подлежит возврату Заказчику в течение десяти рабочих дней со дня прекращения договора.</w:t>
      </w:r>
    </w:p>
    <w:p>
      <w:pPr>
        <w:ind w:firstLine="425"/>
      </w:pPr>
      <w:r>
        <w:t xml:space="preserve">9.6. Стороны ежеквартально сверяют расчёты: акт сверки подписывается в течение пяти рабочих дней со дня получения либо в тот же срок направляется мотивированный отказ.</w:t>
      </w:r>
    </w:p>
    <w:p>
      <w:pPr>
        <w:ind w:firstLine="425"/>
      </w:pPr>
      <w:r>
        <w:t xml:space="preserve">9.7. Зачёт встречных однородных требований по договору допускается по письменному заявлению стороны (ст. 410 ГК).</w:t>
      </w:r>
    </w:p>
    <w:p>
      <w:pPr>
        <w:pStyle w:val="ClauseHeading"/>
      </w:pPr>
      <w:r>
        <w:rPr>
          <w:b/>
        </w:rPr>
        <w:t xml:space="preserve">10. Обязанности Заказчика</w:t>
      </w:r>
    </w:p>
    <w:p>
      <w:pPr>
        <w:ind w:firstLine="425"/>
      </w:pPr>
      <w:r>
        <w:t xml:space="preserve">10.1. Заказчик обязан своевременно предоставить Исполнителю доступ на объект, документы и сведения, необходимые для передачи товара, выполнения работ и оказания услуг, а также назначить ответственное лицо для оперативного взаимодействия.</w:t>
      </w:r>
    </w:p>
    <w:p>
      <w:pPr>
        <w:ind w:firstLine="425"/>
      </w:pPr>
      <w:r>
        <w:t xml:space="preserve">10.2. Заказчик обязан обеспечить приёмку товара, работ и услуг в согласованные сроки и подписать соответствующие документы либо направить мотивированный отказ.</w:t>
      </w:r>
    </w:p>
    <w:p>
      <w:pPr>
        <w:ind w:firstLine="425"/>
      </w:pPr>
      <w:r>
        <w:t xml:space="preserve">10.3. Заказчик обязан оплатить исполненное в порядке и в сроки, установленные разделом о расчётах.</w:t>
      </w:r>
    </w:p>
    <w:p>
      <w:pPr>
        <w:ind w:firstLine="425"/>
      </w:pPr>
      <w:r>
        <w:t xml:space="preserve">10.4. Если Заказчик не исполняет встречные обязанности и это препятствует исполнению договора, Исполнитель вправе не приступать к работам или приостановить исполнение, а сроки исполнения продлеваются на время просрочки Заказчика (ст. 718 ГК).</w:t>
      </w:r>
    </w:p>
    <w:p>
      <w:pPr>
        <w:ind w:firstLine="425"/>
      </w:pPr>
      <w:r>
        <w:t xml:space="preserve">10.5. Заказчик обязан сообщать Исполнителю об изменении своего адреса, банковских и контактных реквизитов в течение трёх рабочих дней со дня изменения.</w:t>
      </w:r>
    </w:p>
    <w:p>
      <w:pPr>
        <w:pStyle w:val="ClauseHeading"/>
      </w:pPr>
      <w:r>
        <w:rPr>
          <w:b/>
        </w:rPr>
        <w:t xml:space="preserve">11. Обязанности Исполнителя</w:t>
      </w:r>
    </w:p>
    <w:p>
      <w:pPr>
        <w:ind w:firstLine="425"/>
      </w:pPr>
      <w:r>
        <w:t xml:space="preserve">11.1. Исполнитель обязан передать товар, выполнить работы и оказать услуги в согласованном объёме, в срок и с надлежащим качеством.</w:t>
      </w:r>
    </w:p>
    <w:p>
      <w:pPr>
        <w:ind w:firstLine="425"/>
      </w:pPr>
      <w:r>
        <w:t xml:space="preserve">11.2. Исполнитель обязан передать Заказчику документацию, относящуюся к товару и результату работ, включая сведения об эксплуатации и об ограничениях использования (ст. 456 ГК).</w:t>
      </w:r>
    </w:p>
    <w:p>
      <w:pPr>
        <w:ind w:firstLine="425"/>
      </w:pPr>
      <w:r>
        <w:t xml:space="preserve">11.3. Исполнитель обязан соблюдать на объекте Заказчика пропускной и внутренний режим, требования охраны труда и пожарной безопасности и отвечает за действия своих работников и привлечённых лиц.</w:t>
      </w:r>
    </w:p>
    <w:p>
      <w:pPr>
        <w:ind w:firstLine="425"/>
      </w:pPr>
      <w:r>
        <w:t xml:space="preserve">11.4. Исполнитель обязан немедленно письменно уведомлять Заказчика об обстоятельствах, влияющих на срок и качество исполнения.</w:t>
      </w:r>
    </w:p>
    <w:p>
      <w:pPr>
        <w:ind w:firstLine="425"/>
      </w:pPr>
      <w:r>
        <w:t xml:space="preserve">11.5. Исполнитель обязан устранять выявленные недостатки за свой счёт в сроки, согласованные сторонами.</w:t>
      </w:r>
    </w:p>
    <w:p>
      <w:pPr>
        <w:ind w:firstLine="425"/>
      </w:pPr>
      <w:r>
        <w:t xml:space="preserve">11.6. Исполнитель обязан вывезти своё оборудование, инструменты и образовавшийся мусор с объекта Заказчика в течение трёх рабочих дней после подписания акта сдачи-приёмки (ст. 703 ГК).</w:t>
      </w:r>
    </w:p>
    <w:p>
      <w:pPr>
        <w:pStyle w:val="ClauseHeading"/>
      </w:pPr>
      <w:r>
        <w:rPr>
          <w:b/>
        </w:rPr>
        <w:t xml:space="preserve">12. Изменение и расторжение договора</w:t>
      </w:r>
    </w:p>
    <w:p>
      <w:pPr>
        <w:ind w:firstLine="425"/>
      </w:pPr>
      <w:r>
        <w:t xml:space="preserve">12.1. Изменения и дополнения к договору действительны, если они совершены в письменной форме и подписаны уполномоченными представителями сторон (ст. 452 ГК).</w:t>
      </w:r>
    </w:p>
    <w:p>
      <w:pPr>
        <w:ind w:firstLine="425"/>
      </w:pPr>
      <w:r>
        <w:t xml:space="preserve">12.2. Договор может быть расторгнут по соглашению сторон, по решению суда, а также в результате одностороннего отказа в случаях, предусмотренных законом или договором (ст. 450 ГК).</w:t>
      </w:r>
    </w:p>
    <w:p>
      <w:pPr>
        <w:ind w:firstLine="425"/>
      </w:pPr>
      <w:r>
        <w:t xml:space="preserve">12.3. Заказчик вправе до сдачи результата работ отказаться от договора в части работ, уплатив Исполнителю часть цены пропорционально выполненному и возместив убытки в пределах разницы между ценой работ и уплаченной суммой (ст. 717 ГК).</w:t>
      </w:r>
    </w:p>
    <w:p>
      <w:pPr>
        <w:ind w:firstLine="425"/>
      </w:pPr>
      <w:r>
        <w:t xml:space="preserve">12.4. Сторона, отказывающаяся от договора, письменно уведомляет об этом другую сторону не позднее чем за десять рабочих дней до предполагаемой даты прекращения договора.</w:t>
      </w:r>
    </w:p>
    <w:p>
      <w:pPr>
        <w:ind w:firstLine="425"/>
      </w:pPr>
      <w:r>
        <w:t xml:space="preserve">12.5. При прекращении договора стороны в течение десяти рабочих дней подписывают акт о фактически исполненном и производят окончательные взаиморасчёты.</w:t>
      </w:r>
    </w:p>
    <w:p>
      <w:pPr>
        <w:ind w:firstLine="425"/>
      </w:pPr>
      <w:r>
        <w:t xml:space="preserve">12.6. Прекращение договора не освобождает стороны от ответственности за нарушения, допущенные до его прекращения.</w:t>
      </w:r>
    </w:p>
    <w:p>
      <w:pPr>
        <w:pStyle w:val="ClauseHeading"/>
      </w:pPr>
      <w:r>
        <w:rPr>
          <w:b/>
        </w:rPr>
        <w:t xml:space="preserve">13. Уведомления и переписка сторон</w:t>
      </w:r>
    </w:p>
    <w:p>
      <w:pPr>
        <w:ind w:firstLine="425"/>
      </w:pPr>
      <w:r>
        <w:t xml:space="preserve">13.1. Юридически значимые сообщения направляются по адресам, указанным в разделе с реквизитами сторон, и на электронную почту: Заказчику — ______, Исполнителю — ______.</w:t>
      </w:r>
    </w:p>
    <w:p>
      <w:pPr>
        <w:ind w:firstLine="425"/>
      </w:pPr>
      <w:r>
        <w:t xml:space="preserve">13.2. Сообщение считается доставленным и в тех случаях, когда оно поступило стороне, но по зависящим от неё обстоятельствам не было ей вручено или сторона не ознакомилась с ним (ст. 165.1 ГК).</w:t>
      </w:r>
    </w:p>
    <w:p>
      <w:pPr>
        <w:ind w:firstLine="425"/>
      </w:pPr>
      <w:r>
        <w:t xml:space="preserve">13.3. Претензии, уведомления об отказе от договора и требования об уплате неустойки дополнительно направляются заказным письмом с уведомлением о вручении по адресу стороны, указанному в договоре.</w:t>
      </w:r>
    </w:p>
    <w:p>
      <w:pPr>
        <w:ind w:firstLine="425"/>
      </w:pPr>
      <w:r>
        <w:t xml:space="preserve">13.4. Сообщение, направленное по электронной почте, считается полученным на следующий рабочий день после отправки, если отправитель не получил уведомление о невозможности доставки.</w:t>
      </w:r>
    </w:p>
    <w:p>
      <w:pPr>
        <w:ind w:firstLine="425"/>
      </w:pPr>
      <w:r>
        <w:t xml:space="preserve">13.5. Сторона, не сообщившая об изменении своих реквизитов, несёт риск неблагоприятных последствий направления сообщений по прежним адресам.</w:t>
      </w:r>
    </w:p>
    <w:p>
      <w:pPr>
        <w:pStyle w:val="ClauseHeading"/>
      </w:pPr>
      <w:r>
        <w:rPr>
          <w:b/>
        </w:rPr>
        <w:t xml:space="preserve">14. Заключительные положения</w:t>
      </w:r>
    </w:p>
    <w:p>
      <w:pPr>
        <w:ind w:firstLine="425"/>
      </w:pPr>
      <w:r>
        <w:t xml:space="preserve">14.1. Договор вступает в силу со дня его подписания обеими сторонами и действует до полного исполнения сторонами своих обязательств (ст. 425 ГК).</w:t>
      </w:r>
    </w:p>
    <w:p>
      <w:pPr>
        <w:ind w:firstLine="425"/>
      </w:pPr>
      <w:r>
        <w:t xml:space="preserve">14.2. Договор составлен в двух экземплярах, имеющих равную юридическую силу, по одному экземпляру для каждой стороны.</w:t>
      </w:r>
    </w:p>
    <w:p>
      <w:pPr>
        <w:ind w:firstLine="425"/>
      </w:pPr>
      <w:r>
        <w:t xml:space="preserve">14.3. Приложения к договору являются его неотъемлемой частью.</w:t>
      </w:r>
    </w:p>
    <w:p>
      <w:pPr>
        <w:ind w:firstLine="425"/>
      </w:pPr>
      <w:r>
        <w:t xml:space="preserve">14.4. Ни одна из сторон не вправе передавать свои права и обязанности по договору третьим лицам без письменного согласия другой стороны.</w:t>
      </w:r>
    </w:p>
    <w:p>
      <w:pPr>
        <w:ind w:firstLine="425"/>
      </w:pPr>
      <w:r>
        <w:t xml:space="preserve">14.5. Если отдельное условие договора будет признано недействительным, это не влечёт недействительности остальных его условий.</w:t>
      </w:r>
    </w:p>
    <w:p>
      <w:pPr>
        <w:ind w:firstLine="425"/>
      </w:pPr>
      <w:r>
        <w:t xml:space="preserve">14.6. Договор заменяет собой все предшествующие переговоры, переписку и договорённости сторон по его предмету.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Спецификация товара и задание на работы и услуги</w:t>
      </w:r>
    </w:p>
    <w:p>
      <w:pPr>
        <w:ind w:firstLine="425"/>
      </w:pPr>
      <w:r>
        <w:t xml:space="preserve">Спецификация и задание определяют состав того, что Исполнитель передаёт, выполняет и оказывает по договору.</w:t>
      </w:r>
    </w:p>
    <w:p>
      <w:pPr>
        <w:ind w:firstLine="425"/>
      </w:pPr>
      <w:r>
        <w:t xml:space="preserve">1. Товар.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66"/>
        <w:gridCol w:w="2332"/>
        <w:gridCol w:w="622"/>
        <w:gridCol w:w="1555"/>
        <w:gridCol w:w="1710"/>
        <w:gridCol w:w="1555"/>
        <w:gridCol w:w="1399"/>
      </w:tblGrid>
      <w:t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1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Наименование, модель, артикул</w:t>
            </w:r>
          </w:p>
        </w:tc>
        <w:tc>
          <w:tcPr>
            <w:tcW w:w="3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8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88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за единицу, руб.</w:t>
            </w:r>
          </w:p>
        </w:tc>
        <w:tc>
          <w:tcPr>
            <w:tcW w:w="8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Стоимость, руб.</w:t>
            </w:r>
          </w:p>
        </w:tc>
        <w:tc>
          <w:tcPr>
            <w:tcW w:w="7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передачи</w:t>
            </w: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2. Работы.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9"/>
        <w:gridCol w:w="2327"/>
        <w:gridCol w:w="665"/>
        <w:gridCol w:w="831"/>
        <w:gridCol w:w="1994"/>
        <w:gridCol w:w="1662"/>
        <w:gridCol w:w="1662"/>
      </w:tblGrid>
      <w:t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0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работ</w:t>
            </w:r>
          </w:p>
        </w:tc>
        <w:tc>
          <w:tcPr>
            <w:tcW w:w="3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43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Объём</w:t>
            </w:r>
          </w:p>
        </w:tc>
        <w:tc>
          <w:tcPr>
            <w:tcW w:w="10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Требования к результату</w:t>
            </w:r>
          </w:p>
        </w:tc>
        <w:tc>
          <w:tcPr>
            <w:tcW w:w="8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Стоимость, руб.</w:t>
            </w:r>
          </w:p>
        </w:tc>
        <w:tc>
          <w:tcPr>
            <w:tcW w:w="8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выполнения</w:t>
            </w: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3. Услуги.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74"/>
        <w:gridCol w:w="2212"/>
        <w:gridCol w:w="2054"/>
        <w:gridCol w:w="1422"/>
        <w:gridCol w:w="2054"/>
        <w:gridCol w:w="1422"/>
      </w:tblGrid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услуги</w:t>
            </w:r>
          </w:p>
        </w:tc>
        <w:tc>
          <w:tcPr>
            <w:tcW w:w="106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Периодичность</w:t>
            </w:r>
          </w:p>
        </w:tc>
        <w:tc>
          <w:tcPr>
            <w:tcW w:w="7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Объём за период</w:t>
            </w:r>
          </w:p>
        </w:tc>
        <w:tc>
          <w:tcPr>
            <w:tcW w:w="106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 за период, руб.</w:t>
            </w:r>
          </w:p>
        </w:tc>
        <w:tc>
          <w:tcPr>
            <w:tcW w:w="7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 оказания</w:t>
            </w: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по спецификации и заданию: ____________ руб., в том числе товар ____________ руб., работы ____________ руб., услуги ____________ руб.</w:t>
      </w:r>
    </w:p>
    <w:p>
      <w:pPr>
        <w:ind w:firstLine="425"/>
      </w:pPr>
      <w:r>
        <w:t xml:space="preserve">Особые требования Заказчика: _______________________________________________.</w:t>
      </w:r>
    </w:p>
    <w:p>
      <w:pPr>
        <w:ind w:firstLine="425"/>
      </w:pPr>
      <w:r>
        <w:t xml:space="preserve">Спецификацию и задание подписывают те же лица, которые подписали договор.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Акт сдачи-приёмки товара, работ и услуг</w:t>
      </w:r>
    </w:p>
    <w:p>
      <w:pPr>
        <w:ind w:firstLine="425"/>
      </w:pPr>
      <w:r>
        <w:t xml:space="preserve">Акт подтверждает, что Исполнитель исполнил обязательства по договору, а Заказчик их принял.</w:t>
      </w:r>
    </w:p>
    <w:p>
      <w:pPr>
        <w:ind w:firstLine="425"/>
      </w:pPr>
      <w:r>
        <w:t xml:space="preserve">Акт № ______ от «____» _____________ 20___ г. к договору №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16"/>
        <w:gridCol w:w="3270"/>
        <w:gridCol w:w="689"/>
        <w:gridCol w:w="1893"/>
        <w:gridCol w:w="1721"/>
        <w:gridCol w:w="1549"/>
      </w:tblGrid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6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принимается: товар, работа, услуга</w:t>
            </w:r>
          </w:p>
        </w:tc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9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Количество, объём</w:t>
            </w:r>
          </w:p>
        </w:tc>
        <w:tc>
          <w:tcPr>
            <w:tcW w:w="8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Стоимость, руб.</w:t>
            </w:r>
          </w:p>
        </w:tc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Замечания</w:t>
            </w: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принято на сумму ____________ руб., в том числе НДС ____________ руб.</w:t>
      </w:r>
    </w:p>
    <w:p>
      <w:pPr>
        <w:ind w:firstLine="425"/>
      </w:pPr>
      <w:r>
        <w:t xml:space="preserve">Замечания к качеству и объёму: ____________________________________________.</w:t>
      </w:r>
    </w:p>
    <w:p>
      <w:pPr>
        <w:ind w:firstLine="425"/>
      </w:pPr>
      <w:r>
        <w:t xml:space="preserve">Заказчик подтверждает, что переданы документы: паспорт изделия, руководство по эксплуатации, гарантийный талон, сертификаты и иные документы, предусмотренные договором.</w:t>
      </w:r>
    </w:p>
    <w:p>
      <w:pPr>
        <w:ind w:firstLine="425"/>
      </w:pPr>
      <w:r>
        <w:t xml:space="preserve">Стороны взаимных претензий по объёму, качеству и срокам не имеют, за исключением замечаний, прямо указанных в акте.</w:t>
      </w:r>
    </w:p>
    <w:p>
      <w:pPr>
        <w:ind w:firstLine="425"/>
      </w:pPr>
      <w:r>
        <w:t xml:space="preserve">Акт составлен в двух экземплярах, по одному для каждой стороны.</w:t>
      </w:r>
    </w:p>
    <w:p>
      <w:pPr>
        <w:pStyle w:val="ClauseHeading"/>
      </w:pPr>
      <w:r>
        <w:rPr>
          <w:b/>
        </w:rPr>
        <w:t xml:space="preserve">15.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Исполнитель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Исполнитель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Заказчик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Заказчик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«Смешанный договор» с сайта primadoc.ru. Документ, заполненный под вашу ситуацию, собирается в конструкторе: https://primadoc.ru/doc/smeshannyy-dogovor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Смешанный договор — пустой бланк</dc:title>
  <dc:creator>Примадок</dc:creator>
  <dcterms:created xsi:type="dcterms:W3CDTF">2026-09-12T05:53:16Z</dcterms:created>
</cp:coreProperties>
</file>