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Протокол совещания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Сведения о совещании</w:t>
      </w:r>
    </w:p>
    <w:p>
      <w:pPr>
        <w:ind w:firstLine="425"/>
      </w:pPr>
      <w:r>
        <w:t xml:space="preserve">1.1. Производственное совещание № 14</w:t>
      </w:r>
    </w:p>
    <w:p>
      <w:pPr>
        <w:ind w:firstLine="425"/>
      </w:pPr>
      <w:r>
        <w:t xml:space="preserve">1.2. Организация: Иванов Иван Иванович.</w:t>
      </w:r>
    </w:p>
    <w:p>
      <w:pPr>
        <w:ind w:firstLine="425"/>
      </w:pPr>
      <w:r>
        <w:t xml:space="preserve">1.3. Дата проведения: 18.08.2026. Место проведения: г. Москва, офис общества, переговорная № 2.</w:t>
      </w:r>
    </w:p>
    <w:p>
      <w:pPr>
        <w:ind w:firstLine="425"/>
      </w:pPr>
      <w:r>
        <w:t xml:space="preserve">1.4. Время начала: 10:00, время окончания: 11:40.</w:t>
      </w:r>
    </w:p>
    <w:p>
      <w:pPr>
        <w:ind w:firstLine="425"/>
      </w:pPr>
      <w:r>
        <w:t xml:space="preserve">1.5. Число присутствующих достаточно для обсуждения всех вопросов повестки дня и принятия решений голосованием.______Совещание носит рабочий характер, решения по вопросам повестки дня принимает председатель с учётом мнения присутствующих.</w:t>
      </w:r>
    </w:p>
    <w:p>
      <w:pPr>
        <w:pStyle w:val="ClauseHeading"/>
      </w:pPr>
      <w:r>
        <w:rPr>
          <w:b/>
        </w:rPr>
        <w:t xml:space="preserve">2. Участники совещания</w:t>
      </w:r>
    </w:p>
    <w:p>
      <w:pPr>
        <w:ind w:firstLine="425"/>
      </w:pPr>
      <w:r>
        <w:t xml:space="preserve">2.1. Председатель: генеральный директор Ковалёв Игорь Петрович.</w:t>
      </w:r>
    </w:p>
    <w:p>
      <w:pPr>
        <w:ind w:firstLine="425"/>
      </w:pPr>
      <w:r>
        <w:t xml:space="preserve">2.2. Секретарь: помощник руководителя Лапина Мария Сергеевна.</w:t>
      </w:r>
    </w:p>
    <w:p>
      <w:pPr>
        <w:ind w:firstLine="425"/>
      </w:pPr>
      <w:r>
        <w:t xml:space="preserve">2.3. Присутствовали: начальник отдела продаж Гусев А. В.; главный бухгалтер Титова Е. Н.; начальник цеха № 1 Родин П. П..</w:t>
      </w:r>
    </w:p>
    <w:p>
      <w:pPr>
        <w:ind w:firstLine="425"/>
      </w:pPr>
      <w:r>
        <w:t xml:space="preserve">2.4. Приглашённые: юрист ООО «Право-Консалт» Смирнов К. Л..</w:t>
      </w:r>
    </w:p>
    <w:p>
      <w:pPr>
        <w:ind w:firstLine="425"/>
      </w:pPr>
      <w:r>
        <w:t xml:space="preserve">2.5. Отсутствовали: начальник склада Ерёмин В. В. — служебная командировка.</w:t>
      </w:r>
    </w:p>
    <w:p>
      <w:pPr>
        <w:ind w:firstLine="425"/>
      </w:pPr>
      <w:r>
        <w:t xml:space="preserve">2.6. Список участников приводят по должностям, а не по алфавиту, начиная с руководителя — так видно, кто отвечает за каждое из принятых решений.</w:t>
      </w:r>
    </w:p>
    <w:p>
      <w:pPr>
        <w:ind w:firstLine="425"/>
      </w:pPr>
      <w:r>
        <w:t xml:space="preserve">2.7. Приглашённых указывают отдельно от работников организации: они участвуют в обсуждении, но поручения им давать нельзя, если это не предусмотрено договором с их организацией.</w:t>
      </w:r>
    </w:p>
    <w:p>
      <w:pPr>
        <w:pStyle w:val="ClauseHeading"/>
      </w:pPr>
      <w:r>
        <w:rPr>
          <w:b/>
        </w:rPr>
        <w:t xml:space="preserve">3. Повестка дня</w:t>
      </w:r>
    </w:p>
    <w:p>
      <w:pPr>
        <w:ind w:firstLine="425"/>
      </w:pPr>
      <w:r>
        <w:t xml:space="preserve">3.1. Повестка дня:</w:t>
      </w:r>
    </w:p>
    <w:p>
      <w:pPr>
        <w:ind w:firstLine="425"/>
      </w:pPr>
      <w:r>
        <w:t xml:space="preserve">3.2. Итоги выполнения плана продаж за июль.</w:t>
      </w:r>
    </w:p>
    <w:p>
      <w:pPr>
        <w:ind w:firstLine="425"/>
      </w:pPr>
      <w:r>
        <w:t xml:space="preserve">3.3. Простой цеха № 1 из-за срыва поставки комплектующих.</w:t>
      </w:r>
    </w:p>
    <w:p>
      <w:pPr>
        <w:ind w:firstLine="425"/>
      </w:pPr>
      <w:r>
        <w:t xml:space="preserve">3.4. Замена поставщика упаковки.</w:t>
      </w:r>
    </w:p>
    <w:p>
      <w:pPr>
        <w:ind w:firstLine="425"/>
      </w:pPr>
      <w:r>
        <w:t xml:space="preserve">3.5. Формулировка вопроса начинается с отглагольного существительного — «о выполнении», «об утверждении», «о замене» — и содержит предмет обсуждения без оценок.</w:t>
      </w:r>
    </w:p>
    <w:p>
      <w:pPr>
        <w:ind w:firstLine="425"/>
      </w:pPr>
      <w:r>
        <w:t xml:space="preserve">3.6. Вопрос, не включённый в повестку, рассматривается, только если против этого не возражает никто из присутствующих, и такое дополнение вносится в протокол отдельной строкой с указанием, кто предложил.</w:t>
      </w:r>
    </w:p>
    <w:p>
      <w:pPr>
        <w:pStyle w:val="ClauseHeading"/>
      </w:pPr>
      <w:r>
        <w:rPr>
          <w:b/>
        </w:rPr>
        <w:t xml:space="preserve">4. Рассмотрение первого вопроса</w:t>
      </w:r>
    </w:p>
    <w:p>
      <w:pPr>
        <w:ind w:firstLine="425"/>
      </w:pPr>
      <w:r>
        <w:t xml:space="preserve">4.1. Вопрос: Итоги выполнения плана продаж за июль 2026 года.</w:t>
      </w:r>
    </w:p>
    <w:p>
      <w:pPr>
        <w:ind w:firstLine="425"/>
      </w:pPr>
      <w:r>
        <w:t xml:space="preserve">4.2. Слушали: Гусев Андрей Владимирович — план выполнен на 92 процента, отставание сложилось по оптовому направлению из-за срыва поставки комплектующих.</w:t>
      </w:r>
    </w:p>
    <w:p>
      <w:pPr>
        <w:ind w:firstLine="425"/>
      </w:pPr>
      <w:r>
        <w:t xml:space="preserve">4.3. Выступили в обсуждении: Титова Е. Н. предложила пересчитать премию отдела по фактической выручке, Родин П. П. — сдвинуть сроки сборки.</w:t>
      </w:r>
    </w:p>
    <w:p>
      <w:pPr>
        <w:ind w:firstLine="425"/>
      </w:pPr>
      <w:r>
        <w:t xml:space="preserve">4.4. Голосовали: «за» — 5, «против» — 0, «воздержались» — 1.</w:t>
      </w:r>
    </w:p>
    <w:p>
      <w:pPr>
        <w:ind w:firstLine="425"/>
      </w:pPr>
      <w:r>
        <w:t xml:space="preserve">4.5. Постановили: отчёт о выполнении плана принять к сведению, премию отдела продаж за июль начислить по фактической выручке.</w:t>
      </w:r>
    </w:p>
    <w:p>
      <w:pPr>
        <w:pStyle w:val="ClauseHeading"/>
      </w:pPr>
      <w:r>
        <w:rPr>
          <w:b/>
        </w:rPr>
        <w:t xml:space="preserve">5. Рассмотрение второго вопроса</w:t>
      </w:r>
    </w:p>
    <w:p>
      <w:pPr>
        <w:ind w:firstLine="425"/>
      </w:pPr>
      <w:r>
        <w:t xml:space="preserve">5.1. Вопрос: Простой цеха № 1 из-за срыва поставки комплектующих.</w:t>
      </w:r>
    </w:p>
    <w:p>
      <w:pPr>
        <w:ind w:firstLine="425"/>
      </w:pPr>
      <w:r>
        <w:t xml:space="preserve">5.2. Слушали: Родин Павел Петрович — поставщик задержал комплектующие на девять дней, цех работал с загрузкой 60 процентов.</w:t>
      </w:r>
    </w:p>
    <w:p>
      <w:pPr>
        <w:ind w:firstLine="425"/>
      </w:pPr>
      <w:r>
        <w:t xml:space="preserve">5.3. Выступили в обсуждении: Смирнов К. Л. сообщил о праве требовать неустойку по пункту 5.2 договора поставки.</w:t>
      </w:r>
    </w:p>
    <w:p>
      <w:pPr>
        <w:ind w:firstLine="425"/>
      </w:pPr>
      <w:r>
        <w:t xml:space="preserve">5.4. Голосовали: «за» — 6, «против» — 0, «воздержались» — 0.</w:t>
      </w:r>
    </w:p>
    <w:p>
      <w:pPr>
        <w:ind w:firstLine="425"/>
      </w:pPr>
      <w:r>
        <w:t xml:space="preserve">5.5. Постановили: направить поставщику претензию с расчётом неустойки, подготовить перечень альтернативных поставщиков.</w:t>
      </w:r>
    </w:p>
    <w:p>
      <w:pPr>
        <w:pStyle w:val="ClauseHeading"/>
      </w:pPr>
      <w:r>
        <w:rPr>
          <w:b/>
        </w:rPr>
        <w:t xml:space="preserve">6. Рассмотрение третьего вопроса</w:t>
      </w:r>
    </w:p>
    <w:p>
      <w:pPr>
        <w:ind w:firstLine="425"/>
      </w:pPr>
      <w:r>
        <w:t xml:space="preserve">6.1. Вопрос: Замена поставщика упаковки.</w:t>
      </w:r>
    </w:p>
    <w:p>
      <w:pPr>
        <w:ind w:firstLine="425"/>
      </w:pPr>
      <w:r>
        <w:t xml:space="preserve">6.2. Слушали: Титова Елена Николаевна — два поставщика предложили цену ниже текущей на 8 и 11 процентов при сопоставимом качестве.</w:t>
      </w:r>
    </w:p>
    <w:p>
      <w:pPr>
        <w:ind w:firstLine="425"/>
      </w:pPr>
      <w:r>
        <w:t xml:space="preserve">6.3. Постановили: провести опытную партию у обоих поставщиков и вернуться к вопросу в сентябре.</w:t>
      </w:r>
    </w:p>
    <w:p>
      <w:pPr>
        <w:pStyle w:val="ClauseHeading"/>
      </w:pPr>
      <w:r>
        <w:rPr>
          <w:b/>
        </w:rPr>
        <w:t xml:space="preserve">7. Поручения по итогам совещания</w:t>
      </w:r>
    </w:p>
    <w:p>
      <w:pPr>
        <w:ind w:firstLine="425"/>
      </w:pPr>
      <w:r>
        <w:t xml:space="preserve">7.1. Поручения, сроки и ответственные: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1886"/>
        <w:gridCol w:w="2724"/>
        <w:gridCol w:w="2095"/>
        <w:gridCol w:w="2305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Поручение</w:t>
            </w:r>
          </w:p>
        </w:tc>
        <w:tc>
          <w:tcPr>
            <w:tcW w:w="14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исполнения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исполнении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7.2. Поручение должно отвечать на три вопроса: что сделать, кто отвечает и к какой дате — иначе его исполнение невозможно проверить, и совещание не даёт результата.</w:t>
      </w:r>
    </w:p>
    <w:p>
      <w:pPr>
        <w:ind w:firstLine="425"/>
      </w:pPr>
      <w:r>
        <w:t xml:space="preserve">7.3. Если поручение адресовано нескольким работникам, первым указывают ответственного за общий результат: именно он докладывает об исполнении и отвечает за срок.</w:t>
      </w:r>
    </w:p>
    <w:p>
      <w:pPr>
        <w:ind w:firstLine="425"/>
      </w:pPr>
      <w:r>
        <w:t xml:space="preserve">7.4. Срок пишут конкретной датой, а не формулировкой «в течение недели»: от даты считают просрочку и оценивают исполнение на следующем совещании.</w:t>
      </w:r>
    </w:p>
    <w:p>
      <w:pPr>
        <w:pStyle w:val="ClauseHeading"/>
      </w:pPr>
      <w:r>
        <w:rPr>
          <w:b/>
        </w:rPr>
        <w:t xml:space="preserve">8. Материалы совещания</w:t>
      </w:r>
    </w:p>
    <w:p>
      <w:pPr>
        <w:ind w:firstLine="425"/>
      </w:pPr>
      <w:r>
        <w:t xml:space="preserve">8.1. Прилагаемые документы: отчёт отдела продаж за июль — 3 л.; расчёт неустойки по договору поставки — 1 л..</w:t>
      </w:r>
    </w:p>
    <w:p>
      <w:pPr>
        <w:ind w:firstLine="425"/>
      </w:pPr>
      <w:r>
        <w:t xml:space="preserve">8.2. Отчёты, расчёты, служебные записки и презентации, которые обсуждались на совещании, хранятся вместе с протоколом; в перечне указывают наименование документа и число листов.</w:t>
      </w:r>
    </w:p>
    <w:p>
      <w:pPr>
        <w:ind w:firstLine="425"/>
      </w:pPr>
      <w:r>
        <w:t xml:space="preserve">8.3. Если по вопросу поступило письменное заключение или отзыв, в тексте протокола указывают его автора и дату, а сам документ подшивают к протоколу.</w:t>
      </w:r>
    </w:p>
    <w:p>
      <w:pPr>
        <w:ind w:firstLine="425"/>
      </w:pPr>
      <w:r>
        <w:t xml:space="preserve">8.4. Аудиозапись совещания, если она велась, не заменяет протокол: в дело подшивают именно подписанный текст, а запись используют для уточнения формулировок.</w:t>
      </w:r>
    </w:p>
    <w:p>
      <w:pPr>
        <w:pStyle w:val="ClauseHeading"/>
      </w:pPr>
      <w:r>
        <w:rPr>
          <w:b/>
        </w:rPr>
        <w:t xml:space="preserve">9. Заключительная часть</w:t>
      </w:r>
    </w:p>
    <w:p>
      <w:pPr>
        <w:ind w:firstLine="425"/>
      </w:pPr>
      <w:r>
        <w:t xml:space="preserve">9.1. Повестка дня исчерпана, совещание объявляется закрытым.</w:t>
      </w:r>
    </w:p>
    <w:p>
      <w:pPr>
        <w:ind w:firstLine="425"/>
      </w:pPr>
      <w:r>
        <w:t xml:space="preserve">9.2. Протокол составлен и подписан 18.08.2026.</w:t>
      </w:r>
    </w:p>
    <w:p>
      <w:pPr>
        <w:pStyle w:val="ClauseHeading"/>
      </w:pPr>
      <w:r>
        <w:rPr>
          <w:b/>
        </w:rPr>
        <w:t xml:space="preserve">10.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Организация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Организация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«Протокол совещания» с сайта primadoc.ru. Документ, заполненный под вашу ситуацию, собирается в конструкторе: https://primadoc.ru/doc/protokol-soveschaniya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Протокол совещания — образец заполнения</dc:title>
  <dc:creator>Примадок</dc:creator>
  <dcterms:created xsi:type="dcterms:W3CDTF">2026-09-12T11:00:08Z</dcterms:created>
</cp:coreProperties>
</file>