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ПРОТОКОЛ № ______ общего собрания собственников помещений в многоквартирном доме по адресу: ______</w:t>
      </w:r>
    </w:p>
    <w:p>
      <w:pPr>
        <w:jc w:val="left"/>
      </w:pPr>
      <w:r>
        <w:t xml:space="preserve">Дата составления: ______. Форма: ______; период проведения: ______. Инициатор: ______.</w:t>
      </w:r>
    </w:p>
    <w:p>
      <w:pPr>
        <w:pStyle w:val="DocTitle"/>
      </w:pPr>
      <w:r>
        <w:t xml:space="preserve">Протокол общего собрания собственников МКД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Кворум</w:t>
      </w:r>
    </w:p>
    <w:p>
      <w:pPr>
        <w:ind w:firstLine="425"/>
      </w:pPr>
      <w:r>
        <w:t xml:space="preserve">1.1. Общая площадь жилых и нежилых помещений МКД: ______ м² (100% голосов).</w:t>
      </w:r>
    </w:p>
    <w:p>
      <w:pPr>
        <w:ind w:firstLine="425"/>
      </w:pPr>
      <w:r>
        <w:t xml:space="preserve">1.2. Приняли участие собственники, обладающие ______ м².</w:t>
      </w:r>
    </w:p>
    <w:p>
      <w:pPr>
        <w:ind w:firstLine="425"/>
      </w:pPr>
      <w:r>
        <w:t xml:space="preserve">1.3. Кворум имеется, если участвовало более 50% голосов (ч. 3 ст. 45 ЖК РФ); по отдельным вопросам требуется квалифицированное большинство: 2/3 голосов — реконструкция, использование общего имущества третьими лицами, размещение рекламы (ч. 1 ст. 46 ЖК РФ).</w:t>
      </w:r>
    </w:p>
    <w:p>
      <w:pPr>
        <w:pStyle w:val="ClauseHeading"/>
      </w:pPr>
      <w:r>
        <w:rPr>
          <w:b/>
        </w:rPr>
        <w:t xml:space="preserve">2. Повестка дня и решения</w:t>
      </w:r>
    </w:p>
    <w:p>
      <w:pPr>
        <w:ind w:firstLine="425"/>
      </w:pPr>
      <w:r>
        <w:t xml:space="preserve">2.1. Повестка дня:</w:t>
      </w:r>
    </w:p>
    <w:p>
      <w:pPr>
        <w:ind w:firstLine="425"/>
      </w:pPr>
      <w:r>
        <w:t xml:space="preserve">2.2. ______</w:t>
      </w:r>
    </w:p>
    <w:p>
      <w:pPr>
        <w:ind w:firstLine="425"/>
      </w:pPr>
      <w:r>
        <w:t xml:space="preserve">2.3. Решения по вопросам повестки:</w:t>
      </w:r>
    </w:p>
    <w:p>
      <w:pPr>
        <w:ind w:firstLine="425"/>
      </w:pPr>
      <w:r>
        <w:t xml:space="preserve">2.4. ______</w:t>
      </w:r>
    </w:p>
    <w:p>
      <w:pPr>
        <w:ind w:firstLine="425"/>
      </w:pPr>
      <w:r>
        <w:t xml:space="preserve">2.5. Место хранения копии протокола определяется решением собрания; подлинник в течение 10 дней направляется управляющей организацией (ТСЖ) в орган государственного жилищного надзора и размещается в ГИС ЖКХ.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собственников помещений</w:t>
      </w:r>
    </w:p>
    <w:p>
      <w:pPr>
        <w:ind w:firstLine="425"/>
      </w:pPr>
      <w:r>
        <w:t xml:space="preserve">Реестр собственников помещений в многоквартирном доме по адресу: ______, составлен на дату проведения собрания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2616"/>
        <w:gridCol w:w="1239"/>
        <w:gridCol w:w="1102"/>
        <w:gridCol w:w="1102"/>
        <w:gridCol w:w="2066"/>
        <w:gridCol w:w="1101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Собственник (Ф. И. О. / наименование)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Площадь, м²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 в праве, %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праве собственности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общая площадь помещений: ______ м², что составляет 100% голосов. Реестр составлен инициатором собрания: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Сообщение о проведении общего собрания</w:t>
      </w:r>
    </w:p>
    <w:p>
      <w:pPr>
        <w:ind w:firstLine="425"/>
      </w:pPr>
      <w:r>
        <w:t xml:space="preserve">Сообщение о проведении общего собрания собственников помещений в многоквартирном доме по адресу: ______.</w:t>
      </w:r>
    </w:p>
    <w:p>
      <w:pPr>
        <w:ind w:firstLine="425"/>
      </w:pPr>
      <w:r>
        <w:t xml:space="preserve">Инициатор собрания: ______. Форма проведения: ______. Дата проведения (окончания приёма решений): ______.</w:t>
      </w:r>
    </w:p>
    <w:p>
      <w:pPr>
        <w:ind w:firstLine="425"/>
      </w:pPr>
      <w:r>
        <w:t xml:space="preserve">Повестка дня: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С материалами, подлежащими рассмотрению на собрании, можно ознакомиться у инициатора собрания в течение десяти дней до даты его проведения.</w:t>
      </w:r>
    </w:p>
    <w:p>
      <w:pPr>
        <w:ind w:firstLine="425"/>
      </w:pPr>
      <w:r>
        <w:t xml:space="preserve">Сообщение вручено каждому собственнику под роспись, направлено заказным письмом либо размещено в доступном для всех собственников помещении дома в порядке, ранее определённом решением общего собрания.</w:t>
      </w:r>
    </w:p>
    <w:p>
      <w:pPr>
        <w:ind w:firstLine="425"/>
      </w:pPr>
      <w:r>
        <w:t xml:space="preserve">Факт вручения и размещения сообщения подтверждается реестром вручения и актом о размещении, которые хранятся вместе с протоколом.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Решение (бюллетень) собственника помещения</w:t>
      </w:r>
    </w:p>
    <w:p>
      <w:pPr>
        <w:ind w:firstLine="425"/>
      </w:pPr>
      <w:r>
        <w:t xml:space="preserve">Решение собственника помещения по вопросам, поставленным на голосование на общем собрании собственников помещений в доме по адресу: ______ (протокол № ______ от ______).</w:t>
      </w:r>
    </w:p>
    <w:p>
      <w:pPr>
        <w:ind w:firstLine="425"/>
      </w:pPr>
      <w:r>
        <w:t xml:space="preserve">Собственник (Ф. И. О. / наименование): ______________________________</w:t>
      </w:r>
    </w:p>
    <w:p>
      <w:pPr>
        <w:ind w:firstLine="425"/>
      </w:pPr>
      <w:r>
        <w:t xml:space="preserve">Помещение № ______, площадь ______ м²; документ о праве собственности: ______________________________</w:t>
      </w:r>
    </w:p>
    <w:p>
      <w:pPr>
        <w:ind w:firstLine="425"/>
      </w:pPr>
      <w:r>
        <w:t xml:space="preserve">Представитель по доверенности (при наличии), реквизиты доверенности: ______________________________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4131"/>
        <w:gridCol w:w="918"/>
        <w:gridCol w:w="1377"/>
        <w:gridCol w:w="2524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Вопрос, поставленный на голосование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Против</w:t>
            </w:r>
          </w:p>
        </w:tc>
        <w:tc>
          <w:tcPr>
            <w:tcW w:w="1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Воздержался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 каждому вопросу отмечается только один вариант голосования: решение с несколькими отметками по одному вопросу считается недействительным и при подсчёте голосов не учитывается.</w:t>
      </w:r>
    </w:p>
    <w:p>
      <w:pPr>
        <w:ind w:firstLine="425"/>
      </w:pPr>
      <w:r>
        <w:t xml:space="preserve">Дата заполнения: ________________ Подпись собственника (представителя): 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«Протокол общего собрания собственников МКД» с сайта primadoc.ru. Документ, заполненный под вашу ситуацию, собирается в конструкторе: https://primadoc.ru/doc/protokol-obschego-sobraniya-sobstvennikov-mkd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общего собрания собственников МКД — пустой бланк</dc:title>
  <dc:creator>Примадок</dc:creator>
  <dcterms:created xsi:type="dcterms:W3CDTF">2026-09-12T08:03:17Z</dcterms:created>
</cp:coreProperties>
</file>