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Приказ № ______ от ______, г. ______.</w:t>
      </w:r>
    </w:p>
    <w:p>
      <w:pPr>
        <w:jc w:val="left"/>
      </w:pPr>
      <w:r>
        <w:t xml:space="preserve">Работодатель: ______, ______.</w:t>
      </w:r>
    </w:p>
    <w:p>
      <w:pPr>
        <w:jc w:val="left"/>
      </w:pPr>
      <w:r>
        <w:t xml:space="preserve">Вид создаваемой комиссии: ______. Статус комиссии: ______.</w:t>
      </w:r>
    </w:p>
    <w:p>
      <w:pPr>
        <w:jc w:val="left"/>
      </w:pPr>
      <w:r>
        <w:t xml:space="preserve">Приказ издан в пределах полномочий работодателя по организации труда и управлению им и обязателен для всех работников, названных в приказе (ст. 22 ТК РФ).</w:t>
      </w:r>
    </w:p>
    <w:p>
      <w:pPr>
        <w:pStyle w:val="DocTitle"/>
      </w:pPr>
      <w:r>
        <w:t xml:space="preserve">Приказ о создании комиссии и проведении служебного расследования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______</w:t>
      </w:r>
    </w:p>
    <w:p>
      <w:pPr>
        <w:ind w:firstLine="425"/>
      </w:pPr>
      <w:r>
        <w:t xml:space="preserve">1.2. Событие произошло ______, работодателю стало о нём известно ______.</w:t>
      </w:r>
    </w:p>
    <w:p>
      <w:pPr>
        <w:ind w:firstLine="425"/>
      </w:pPr>
      <w:r>
        <w:t xml:space="preserve">1.3. Основание для проверки: ______ — ______.</w:t>
      </w:r>
    </w:p>
    <w:p>
      <w:pPr>
        <w:ind w:firstLine="425"/>
      </w:pPr>
      <w:r>
        <w:t xml:space="preserve">1.4. Предварительно оцениваемая сумма ущерба или стоимость проверяемого имущества — ______, окончательный размер устанавливает комиссия.</w:t>
      </w:r>
    </w:p>
    <w:p>
      <w:pPr>
        <w:ind w:firstLine="425"/>
      </w:pPr>
      <w:r>
        <w:t xml:space="preserve">1.5. Проверяемый период: ______.</w:t>
      </w:r>
    </w:p>
    <w:p>
      <w:pPr>
        <w:ind w:firstLine="425"/>
      </w:pPr>
      <w:r>
        <w:t xml:space="preserve">1.6. Для установления обстоятельств, причин и размера ущерба работодатель обязан провести проверку и создать для этого комиссию с участием соответствующих специалистов (ст. 247 ТК РФ).</w:t>
      </w:r>
    </w:p>
    <w:p>
      <w:pPr>
        <w:ind w:firstLine="425"/>
      </w:pPr>
      <w:r>
        <w:t xml:space="preserve">1.7. Руководствуясь изложенным, ПРИКАЗЫВАЮ:</w:t>
      </w:r>
    </w:p>
    <w:p>
      <w:pPr>
        <w:pStyle w:val="ClauseHeading"/>
      </w:pPr>
      <w:r>
        <w:rPr>
          <w:b/>
        </w:rPr>
        <w:t xml:space="preserve">2. Создать комиссию</w:t>
      </w:r>
    </w:p>
    <w:p>
      <w:pPr>
        <w:ind w:firstLine="425"/>
      </w:pPr>
      <w:r>
        <w:t xml:space="preserve">2.1. Создать комиссию: ______.</w:t>
      </w:r>
    </w:p>
    <w:p>
      <w:pPr>
        <w:ind w:firstLine="425"/>
      </w:pPr>
      <w:r>
        <w:t xml:space="preserve">2.2. Статус — ______.</w:t>
      </w:r>
    </w:p>
    <w:p>
      <w:pPr>
        <w:ind w:firstLine="425"/>
      </w:pPr>
      <w:r>
        <w:t xml:space="preserve">2.3. Председатель комиссии — ______ ______.</w:t>
      </w:r>
    </w:p>
    <w:p>
      <w:pPr>
        <w:ind w:firstLine="425"/>
      </w:pPr>
      <w:r>
        <w:t xml:space="preserve">2.4. Секретарь комиссии — ______; на секретаря возлагается ведение протоколов заседаний и хранение материалов комиссии до передачи их руководителю.</w:t>
      </w:r>
    </w:p>
    <w:p>
      <w:pPr>
        <w:ind w:firstLine="425"/>
      </w:pPr>
      <w:r>
        <w:t xml:space="preserve">2.5. Общая численность комиссии — ______ человек.</w:t>
      </w:r>
    </w:p>
    <w:p>
      <w:pPr>
        <w:ind w:firstLine="425"/>
      </w:pPr>
      <w:r>
        <w:t xml:space="preserve">2.6. Комиссия правомочна принимать решения, если в заседании участвует более половины её членов.</w:t>
      </w:r>
    </w:p>
    <w:p>
      <w:pPr>
        <w:ind w:firstLine="425"/>
      </w:pPr>
      <w:r>
        <w:t xml:space="preserve">2.7. Привлечь к работе комиссии стороннего специалиста: ______.</w:t>
      </w:r>
    </w:p>
    <w:p>
      <w:pPr>
        <w:ind w:firstLine="425"/>
      </w:pPr>
      <w:r>
        <w:t xml:space="preserve">2.8. Привлечённый специалист участвует в осмотрах и подписывает заключение наравне с членами комиссии.</w:t>
      </w:r>
    </w:p>
    <w:p>
      <w:pPr>
        <w:ind w:firstLine="425"/>
      </w:pPr>
      <w:r>
        <w:t xml:space="preserve">2.9. Включить в состав комиссии представителя выборного органа первичной профсоюзной организации или иного представительного органа работников.</w:t>
      </w:r>
    </w:p>
    <w:p>
      <w:pPr>
        <w:ind w:firstLine="425"/>
      </w:pPr>
      <w:r>
        <w:t xml:space="preserve">2.10. Члены комиссии на время её работы не освобождаются от основной работы, если иное не предусмотрено отдельным приказом.</w:t>
      </w:r>
    </w:p>
    <w:p>
      <w:pPr>
        <w:pStyle w:val="ClauseHeading"/>
      </w:pPr>
      <w:r>
        <w:rPr>
          <w:b/>
        </w:rPr>
        <w:t xml:space="preserve">3. Персональный состав комиссии</w:t>
      </w:r>
    </w:p>
    <w:p>
      <w:pPr>
        <w:ind w:firstLine="425"/>
      </w:pPr>
      <w:r>
        <w:t xml:space="preserve">3.1. Утвердить персональный состав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комиссии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Замена члена комиссии оформляется отдельным приказом.</w:t>
      </w:r>
    </w:p>
    <w:p>
      <w:pPr>
        <w:ind w:firstLine="425"/>
      </w:pPr>
      <w:r>
        <w:t xml:space="preserve">3.3. Работник, чьи действия проверяются, а также его прямой руководитель и близкие родственники в состав комиссии не включаются: их участие даёт заинтересованному лицу основание оспорить выводы.</w:t>
      </w:r>
    </w:p>
    <w:p>
      <w:pPr>
        <w:pStyle w:val="ClauseHeading"/>
      </w:pPr>
      <w:r>
        <w:rPr>
          <w:b/>
        </w:rPr>
        <w:t xml:space="preserve">4. Персональный состав комиссии</w:t>
      </w:r>
    </w:p>
    <w:p>
      <w:pPr>
        <w:ind w:firstLine="425"/>
      </w:pPr>
      <w:r>
        <w:t xml:space="preserve">4.1. Утвердить персональный состав комиссии согласно таблице: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1676"/>
        <w:gridCol w:w="251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об ознакомлении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Замена члена комиссии оформляется отдельным приказом.</w:t>
      </w:r>
    </w:p>
    <w:p>
      <w:pPr>
        <w:ind w:firstLine="425"/>
      </w:pPr>
      <w:r>
        <w:t xml:space="preserve">4.3. Работник, чьи действия проверяются, а также его прямой руководитель в состав комиссии не включаются.</w:t>
      </w:r>
    </w:p>
    <w:p>
      <w:pPr>
        <w:pStyle w:val="ClauseHeading"/>
      </w:pPr>
      <w:r>
        <w:rPr>
          <w:b/>
        </w:rPr>
        <w:t xml:space="preserve">5. Задачи комиссии</w:t>
      </w:r>
    </w:p>
    <w:p>
      <w:pPr>
        <w:ind w:firstLine="425"/>
      </w:pPr>
      <w:r>
        <w:t xml:space="preserve">5.1. Поручить комиссии: ______</w:t>
      </w:r>
    </w:p>
    <w:p>
      <w:pPr>
        <w:ind w:firstLine="425"/>
      </w:pPr>
      <w:r>
        <w:t xml:space="preserve">5.2. Дополнительно поручить комиссии: ______</w:t>
      </w:r>
    </w:p>
    <w:p>
      <w:pPr>
        <w:ind w:firstLine="425"/>
      </w:pPr>
      <w:r>
        <w:t xml:space="preserve">5.3. Объект проверки: ______.</w:t>
      </w:r>
    </w:p>
    <w:p>
      <w:pPr>
        <w:ind w:firstLine="425"/>
      </w:pPr>
      <w:r>
        <w:t xml:space="preserve">5.4. Проверка проводится в отношении действий работника ______, должность — ______.</w:t>
      </w:r>
    </w:p>
    <w:p>
      <w:pPr>
        <w:ind w:firstLine="425"/>
      </w:pPr>
      <w:r>
        <w:t xml:space="preserve">5.5. По итогам работы комиссия обязана дать письменный ответ по каждому поставленному вопросу, а не общий вывод «нарушений не выявлено».</w:t>
      </w:r>
    </w:p>
    <w:p>
      <w:pPr>
        <w:pStyle w:val="ClauseHeading"/>
      </w:pPr>
      <w:r>
        <w:rPr>
          <w:b/>
        </w:rPr>
        <w:t xml:space="preserve">6. Служебное расследование: что установить</w:t>
      </w:r>
    </w:p>
    <w:p>
      <w:pPr>
        <w:ind w:firstLine="425"/>
      </w:pPr>
      <w:r>
        <w:t xml:space="preserve">6.1. В ходе служебного расследования комиссии установить: было ли событие в действительности и в чём именно оно выразилось.</w:t>
      </w:r>
    </w:p>
    <w:p>
      <w:pPr>
        <w:ind w:firstLine="425"/>
      </w:pPr>
      <w:r>
        <w:t xml:space="preserve">6.2. Установить размер прямого действительного ущерба, причинённого работодателю, и причины его возникновения.</w:t>
      </w:r>
    </w:p>
    <w:p>
      <w:pPr>
        <w:ind w:firstLine="425"/>
      </w:pPr>
      <w:r>
        <w:t xml:space="preserve">6.3. Установить конкретных работников, чьи действия или бездействие привели к ущербу, и наличие их вины.</w:t>
      </w:r>
    </w:p>
    <w:p>
      <w:pPr>
        <w:ind w:firstLine="425"/>
      </w:pPr>
      <w:r>
        <w:t xml:space="preserve">6.4. Проверить, была ли работнику разъяснена обязанность, которую он нарушил, и знакомили ли его с соответствующим локальным актом под подпись.</w:t>
      </w:r>
    </w:p>
    <w:p>
      <w:pPr>
        <w:ind w:firstLine="425"/>
      </w:pPr>
      <w:r>
        <w:t xml:space="preserve">6.5. Выяснить обстоятельства, исключающие ответственность работника: непреодолимая сила, нормальный хозяйственный риск, крайняя необходимость, а также неисполнение работодателем обязанности обеспечить надлежащие условия хранения имущества (ст. 239 ТК РФ).</w:t>
      </w:r>
    </w:p>
    <w:p>
      <w:pPr>
        <w:ind w:firstLine="425"/>
      </w:pPr>
      <w:r>
        <w:t xml:space="preserve">6.6. Упущенная выгода с работника не взыскивается: возмещению подлежит только прямой действительный ущерб.</w:t>
      </w:r>
    </w:p>
    <w:p>
      <w:pPr>
        <w:pStyle w:val="ClauseHeading"/>
      </w:pPr>
      <w:r>
        <w:rPr>
          <w:b/>
        </w:rPr>
        <w:t xml:space="preserve">7. Расследование несчастного случая: состав и сроки</w:t>
      </w:r>
    </w:p>
    <w:p>
      <w:pPr>
        <w:ind w:firstLine="425"/>
      </w:pPr>
      <w:r>
        <w:t xml:space="preserve">7.1. Комиссию по расследованию несчастного случая образовать в составе не менее трёх человек с обязательным участием специалиста по охране труда и представителя работников (ст. 229 ТК РФ).</w:t>
      </w:r>
    </w:p>
    <w:p>
      <w:pPr>
        <w:ind w:firstLine="425"/>
      </w:pPr>
      <w:r>
        <w:t xml:space="preserve">7.2. Пострадавший работник или его доверенное лицо вправе участвовать в расследовании; руководитель, непосредственно отвечающий за безопасность на участке, где произошёл случай, в состав комиссии не включается.</w:t>
      </w:r>
    </w:p>
    <w:p>
      <w:pPr>
        <w:ind w:firstLine="425"/>
      </w:pPr>
      <w:r>
        <w:t xml:space="preserve">7.3. Провести расследование лёгкого несчастного случая в течение трёх календарных дней, а тяжёлого, группового или со смертельным исходом — в течение пятнадцати календарных дней с даты извещения.</w:t>
      </w:r>
    </w:p>
    <w:p>
      <w:pPr>
        <w:ind w:firstLine="425"/>
      </w:pPr>
      <w:r>
        <w:t xml:space="preserve">7.4. Обеспечить сохранность обстановки на месте происшествия до начала расследования, а при невозможности — составить схему, сделать фотографии и видеозапись.</w:t>
      </w:r>
    </w:p>
    <w:p>
      <w:pPr>
        <w:ind w:firstLine="425"/>
      </w:pPr>
      <w:r>
        <w:t xml:space="preserve">7.5. Опросить пострадавшего, очевидцев и должностных лиц, получить объяснения и медицинское заключение о степени тяжести повреждения здоровья.</w:t>
      </w:r>
    </w:p>
    <w:p>
      <w:pPr>
        <w:ind w:firstLine="425"/>
      </w:pPr>
      <w:r>
        <w:t xml:space="preserve">7.6. Оформить материалы расследования актом установленной формы и выдать один экземпляр пострадавшему в трёхдневный срок после утверждения (ст. 230 ТК РФ).</w:t>
      </w:r>
    </w:p>
    <w:p>
      <w:pPr>
        <w:pStyle w:val="ClauseHeading"/>
      </w:pPr>
      <w:r>
        <w:rPr>
          <w:b/>
        </w:rPr>
        <w:t xml:space="preserve">8. Инвентаризационная комиссия: порядок проведения</w:t>
      </w:r>
    </w:p>
    <w:p>
      <w:pPr>
        <w:ind w:firstLine="425"/>
      </w:pPr>
      <w:r>
        <w:t xml:space="preserve">8.1. Провести инвентаризацию ______ за период ______ со сроком завершения ______.</w:t>
      </w:r>
    </w:p>
    <w:p>
      <w:pPr>
        <w:ind w:firstLine="425"/>
      </w:pPr>
      <w:r>
        <w:t xml:space="preserve">8.2. Проверку фактического наличия имущества проводить только при участии материально ответственного лица; его отсутствие делает результаты инвентаризации недействительными (ст. 11 402-ФЗ).</w:t>
      </w:r>
    </w:p>
    <w:p>
      <w:pPr>
        <w:ind w:firstLine="425"/>
      </w:pPr>
      <w:r>
        <w:t xml:space="preserve">8.3. До начала проверки получить от материально ответственного лица расписку о том, что все приходные и расходные документы сданы в бухгалтерию, а поступившие ценности оприходованы.</w:t>
      </w:r>
    </w:p>
    <w:p>
      <w:pPr>
        <w:ind w:firstLine="425"/>
      </w:pPr>
      <w:r>
        <w:t xml:space="preserve">8.4. Заносить в опись фактические данные, полученные пересчётом, взвешиванием или обмером, а не сведения из учётных регистров.</w:t>
      </w:r>
    </w:p>
    <w:p>
      <w:pPr>
        <w:ind w:firstLine="425"/>
      </w:pPr>
      <w:r>
        <w:t xml:space="preserve">8.5. Выявленные расхождения отразить в сличительной ведомости с указанием сумм излишков и недостач по каждой позиции.</w:t>
      </w:r>
    </w:p>
    <w:p>
      <w:pPr>
        <w:ind w:firstLine="425"/>
      </w:pPr>
      <w:r>
        <w:t xml:space="preserve">8.6. Результаты инвентаризации отразить в учёте того периода, в котором она завершена.</w:t>
      </w:r>
    </w:p>
    <w:p>
      <w:pPr>
        <w:pStyle w:val="ClauseHeading"/>
      </w:pPr>
      <w:r>
        <w:rPr>
          <w:b/>
        </w:rPr>
        <w:t xml:space="preserve">9. Приём-передача дел и материальных ценностей</w:t>
      </w:r>
    </w:p>
    <w:p>
      <w:pPr>
        <w:ind w:firstLine="425"/>
      </w:pPr>
      <w:r>
        <w:t xml:space="preserve">9.1. Организовать передачу дел от ______ к ______ в срок до ______.</w:t>
      </w:r>
    </w:p>
    <w:p>
      <w:pPr>
        <w:ind w:firstLine="425"/>
      </w:pPr>
      <w:r>
        <w:t xml:space="preserve">9.2. Передаче подлежат: документы участка работы, печати и штампы, ключи, бланки строгой отчётности, доступы к учётным системам и вверенные материальные ценности.</w:t>
      </w:r>
    </w:p>
    <w:p>
      <w:pPr>
        <w:ind w:firstLine="425"/>
      </w:pPr>
      <w:r>
        <w:t xml:space="preserve">9.3. Перед передачей провести проверку фактического наличия вверенного имущества и сверить его с учётными данными.</w:t>
      </w:r>
    </w:p>
    <w:p>
      <w:pPr>
        <w:ind w:firstLine="425"/>
      </w:pPr>
      <w:r>
        <w:t xml:space="preserve">9.4. Составить акт приёма-передачи с перечнем передаваемого и с отметкой о состоянии дел, а расхождения зафиксировать отдельным разделом акта.</w:t>
      </w:r>
    </w:p>
    <w:p>
      <w:pPr>
        <w:ind w:firstLine="425"/>
      </w:pPr>
      <w:r>
        <w:t xml:space="preserve">9.5. Работник обязан передать дела до дня увольнения; невыполнение этой обязанности не даёт работодателю права задержать выдачу трудовой книжки и окончательный расчёт (ст. 84.1 ТК РФ).</w:t>
      </w:r>
    </w:p>
    <w:p>
      <w:pPr>
        <w:pStyle w:val="ClauseHeading"/>
      </w:pPr>
      <w:r>
        <w:rPr>
          <w:b/>
        </w:rPr>
        <w:t xml:space="preserve">10. Списание имущества и материальных ценностей</w:t>
      </w:r>
    </w:p>
    <w:p>
      <w:pPr>
        <w:ind w:firstLine="425"/>
      </w:pPr>
      <w:r>
        <w:t xml:space="preserve">10.1. Осмотреть ______ и установить его фактическое техническое состояние.</w:t>
      </w:r>
    </w:p>
    <w:p>
      <w:pPr>
        <w:ind w:firstLine="425"/>
      </w:pPr>
      <w:r>
        <w:t xml:space="preserve">10.2. Определить, подлежит ли объект восстановлению, и сопоставить стоимость ремонта с ценой аналогичного нового объекта.</w:t>
      </w:r>
    </w:p>
    <w:p>
      <w:pPr>
        <w:ind w:firstLine="425"/>
      </w:pPr>
      <w:r>
        <w:t xml:space="preserve">10.3. Установить причины выбытия: физический износ, авария, нарушение условий эксплуатации или хранения, моральное устаревание.</w:t>
      </w:r>
    </w:p>
    <w:p>
      <w:pPr>
        <w:ind w:firstLine="425"/>
      </w:pPr>
      <w:r>
        <w:t xml:space="preserve">10.4. Выявить лиц, по вине которых объект пришёл в негодность, если такие лица есть, и определить размер ущерба.</w:t>
      </w:r>
    </w:p>
    <w:p>
      <w:pPr>
        <w:ind w:firstLine="425"/>
      </w:pPr>
      <w:r>
        <w:t xml:space="preserve">10.5. Определить пригодные к дальнейшему использованию узлы, детали и материалы, оценить их и передать на склад.</w:t>
      </w:r>
    </w:p>
    <w:p>
      <w:pPr>
        <w:ind w:firstLine="425"/>
      </w:pPr>
      <w:r>
        <w:t xml:space="preserve">10.6. Оформить акт о списании с указанием инвентарного номера, первоначальной стоимости и суммы начисленной амортизации: без такого акта расходы на списание не признают в налоговом учёте (ст. 264 НК РФ).</w:t>
      </w:r>
    </w:p>
    <w:p>
      <w:pPr>
        <w:pStyle w:val="ClauseHeading"/>
      </w:pPr>
      <w:r>
        <w:rPr>
          <w:b/>
        </w:rPr>
        <w:t xml:space="preserve">11. Экспертная комиссия по документам</w:t>
      </w:r>
    </w:p>
    <w:p>
      <w:pPr>
        <w:ind w:firstLine="425"/>
      </w:pPr>
      <w:r>
        <w:t xml:space="preserve">11.1. Провести экспертизу ценности документов: ______.</w:t>
      </w:r>
    </w:p>
    <w:p>
      <w:pPr>
        <w:ind w:firstLine="425"/>
      </w:pPr>
      <w:r>
        <w:t xml:space="preserve">11.2. Отобрать документы постоянного и длительного хранения и составить на них описи.</w:t>
      </w:r>
    </w:p>
    <w:p>
      <w:pPr>
        <w:ind w:firstLine="425"/>
      </w:pPr>
      <w:r>
        <w:t xml:space="preserve">11.3. Отдельно выделить документы по личному составу: приказы о приёме, переводе и увольнении, личные карточки, лицевые счета и ведомости по заработной плате — они хранятся 50 лет и уничтожению по общему пятилетнему сроку не подлежат (ст. 22.1 125-ФЗ).</w:t>
      </w:r>
    </w:p>
    <w:p>
      <w:pPr>
        <w:ind w:firstLine="425"/>
      </w:pPr>
      <w:r>
        <w:t xml:space="preserve">11.4. Составить акт о выделении к уничтожению документов, не подлежащих хранению, с указанием заголовков дел, крайних дат и количества.</w:t>
      </w:r>
    </w:p>
    <w:p>
      <w:pPr>
        <w:ind w:firstLine="425"/>
      </w:pPr>
      <w:r>
        <w:t xml:space="preserve">11.5. Уничтожение проводить только после утверждения акта руководителем, способом, исключающим восстановление сведений: измельчением или сжиганием.</w:t>
      </w:r>
    </w:p>
    <w:p>
      <w:pPr>
        <w:ind w:firstLine="425"/>
      </w:pPr>
      <w:r>
        <w:t xml:space="preserve">11.6. Документы, по которым идёт проверка, спор или судебное разбирательство, из хранения не изымаются до окончания разбирательства.</w:t>
      </w:r>
    </w:p>
    <w:p>
      <w:pPr>
        <w:pStyle w:val="ClauseHeading"/>
      </w:pPr>
      <w:r>
        <w:rPr>
          <w:b/>
        </w:rPr>
        <w:t xml:space="preserve">12. Аттестационная комиссия</w:t>
      </w:r>
    </w:p>
    <w:p>
      <w:pPr>
        <w:ind w:firstLine="425"/>
      </w:pPr>
      <w:r>
        <w:t xml:space="preserve">12.1. Провести аттестацию работников: ______.</w:t>
      </w:r>
    </w:p>
    <w:p>
      <w:pPr>
        <w:ind w:firstLine="425"/>
      </w:pPr>
      <w:r>
        <w:t xml:space="preserve">12.2. Аттестацию проводить по правилам, закреплённым в положении об аттестации, с которым работники ознакомлены под подпись не менее чем за месяц до её начала.</w:t>
      </w:r>
    </w:p>
    <w:p>
      <w:pPr>
        <w:ind w:firstLine="425"/>
      </w:pPr>
      <w:r>
        <w:t xml:space="preserve">12.3. Оценивать соответствие квалификации работника занимаемой должности по результатам работы, а не по личным качествам и не по возрасту.</w:t>
      </w:r>
    </w:p>
    <w:p>
      <w:pPr>
        <w:ind w:firstLine="425"/>
      </w:pPr>
      <w:r>
        <w:t xml:space="preserve">12.4. Не аттестовать беременных женщин, работников, находящихся в отпуске по уходу за ребёнком и в течение года после выхода из него, а также работников со стажем в должности менее года.</w:t>
      </w:r>
    </w:p>
    <w:p>
      <w:pPr>
        <w:ind w:firstLine="425"/>
      </w:pPr>
      <w:r>
        <w:t xml:space="preserve">12.5. Результат по каждому работнику оформить решением комиссии с одной из формулировок: соответствует занимаемой должности, соответствует при условии обучения, не соответствует занимаемой должности.</w:t>
      </w:r>
    </w:p>
    <w:p>
      <w:pPr>
        <w:ind w:firstLine="425"/>
      </w:pPr>
      <w:r>
        <w:t xml:space="preserve">12.6. Решение комиссии само по себе не увольняет работника: перед увольнением работодатель обязан предложить имеющиеся подходящие вакансии.</w:t>
      </w:r>
    </w:p>
    <w:p>
      <w:pPr>
        <w:pStyle w:val="ClauseHeading"/>
      </w:pPr>
      <w:r>
        <w:rPr>
          <w:b/>
        </w:rPr>
        <w:t xml:space="preserve">13. Рабочая группа по разработке локального акта</w:t>
      </w:r>
    </w:p>
    <w:p>
      <w:pPr>
        <w:ind w:firstLine="425"/>
      </w:pPr>
      <w:r>
        <w:t xml:space="preserve">13.1. Поручить рабочей группе разработать проект документа: ______ — в срок до ______.</w:t>
      </w:r>
    </w:p>
    <w:p>
      <w:pPr>
        <w:ind w:firstLine="425"/>
      </w:pPr>
      <w:r>
        <w:t xml:space="preserve">13.2. Проверить проект на соответствие трудовому законодательству: условия, ухудшающие положение работников по сравнению с законом, не применяются, даже если работник их подписал (ст. 8 ТК РФ).</w:t>
      </w:r>
    </w:p>
    <w:p>
      <w:pPr>
        <w:ind w:firstLine="425"/>
      </w:pPr>
      <w:r>
        <w:t xml:space="preserve">13.3. Согласовать проект с бухгалтерией и с руководителями подразделений, которых он касается.</w:t>
      </w:r>
    </w:p>
    <w:p>
      <w:pPr>
        <w:ind w:firstLine="425"/>
      </w:pPr>
      <w:r>
        <w:t xml:space="preserve">13.4. При наличии в организации выборного органа первичной профсоюзной организации направить проект на учёт мотивированного мнения и приложить полученный ответ к материалам разработки (ст. 372 ТК РФ).</w:t>
      </w:r>
    </w:p>
    <w:p>
      <w:pPr>
        <w:ind w:firstLine="425"/>
      </w:pPr>
      <w:r>
        <w:t xml:space="preserve">13.5. Подготовить проект приказа об утверждении документа и лист ознакомления работников.</w:t>
      </w:r>
    </w:p>
    <w:p>
      <w:pPr>
        <w:ind w:firstLine="425"/>
      </w:pPr>
      <w:r>
        <w:t xml:space="preserve">13.6. Представить руководителю итоговую редакцию с пояснительной запиской о том, какие вопросы документ закрывает и что меняется в работе подразделений.</w:t>
      </w:r>
    </w:p>
    <w:p>
      <w:pPr>
        <w:pStyle w:val="ClauseHeading"/>
      </w:pPr>
      <w:r>
        <w:rPr>
          <w:b/>
        </w:rPr>
        <w:t xml:space="preserve">14. Проверка финансово-хозяйственной деятельности</w:t>
      </w:r>
    </w:p>
    <w:p>
      <w:pPr>
        <w:ind w:firstLine="425"/>
      </w:pPr>
      <w:r>
        <w:t xml:space="preserve">14.1. Провести проверку финансово-хозяйственной деятельности за период ______.</w:t>
      </w:r>
    </w:p>
    <w:p>
      <w:pPr>
        <w:ind w:firstLine="425"/>
      </w:pPr>
      <w:r>
        <w:t xml:space="preserve">14.2. Проверить полноту и своевременность отражения хозяйственных операций в учёте, наличие первичных документов по каждой операции.</w:t>
      </w:r>
    </w:p>
    <w:p>
      <w:pPr>
        <w:ind w:firstLine="425"/>
      </w:pPr>
      <w:r>
        <w:t xml:space="preserve">14.3. Проверить кассовую дисциплину, расчёты с подотчётными лицами и обоснованность списания денежных средств.</w:t>
      </w:r>
    </w:p>
    <w:p>
      <w:pPr>
        <w:ind w:firstLine="425"/>
      </w:pPr>
      <w:r>
        <w:t xml:space="preserve">14.4. Сверить расчёты с основными контрагентами и выявить просроченную дебиторскую и кредиторскую задолженность.</w:t>
      </w:r>
    </w:p>
    <w:p>
      <w:pPr>
        <w:ind w:firstLine="425"/>
      </w:pPr>
      <w:r>
        <w:t xml:space="preserve">14.5. Оценить эффективность использования имущества и наличие неиспользуемых объектов.</w:t>
      </w:r>
    </w:p>
    <w:p>
      <w:pPr>
        <w:ind w:firstLine="425"/>
      </w:pPr>
      <w:r>
        <w:t xml:space="preserve">14.6. По результатам проверки подготовить заключение с перечнем выявленных нарушений, суммами и предложениями по их устранению.</w:t>
      </w:r>
    </w:p>
    <w:p>
      <w:pPr>
        <w:pStyle w:val="ClauseHeading"/>
      </w:pPr>
      <w:r>
        <w:rPr>
          <w:b/>
        </w:rPr>
        <w:t xml:space="preserve">15. Полномочия комиссии</w:t>
      </w:r>
    </w:p>
    <w:p>
      <w:pPr>
        <w:ind w:firstLine="425"/>
      </w:pPr>
      <w:r>
        <w:t xml:space="preserve">15.1. Предоставить комиссии полномочия: ______.</w:t>
      </w:r>
    </w:p>
    <w:p>
      <w:pPr>
        <w:ind w:firstLine="425"/>
      </w:pPr>
      <w:r>
        <w:t xml:space="preserve">15.2. Комиссия вправе запрашивать у работников и подразделений документы, справки и письменные объяснения по вопросам проверки, а руководители подразделений обязаны представить их в срок, установленный председателем.</w:t>
      </w:r>
    </w:p>
    <w:p>
      <w:pPr>
        <w:ind w:firstLine="425"/>
      </w:pPr>
      <w:r>
        <w:t xml:space="preserve">15.3. Комиссия вправе проводить осмотры помещений, рабочих мест и имущества работодателя с составлением акта осмотра.</w:t>
      </w:r>
    </w:p>
    <w:p>
      <w:pPr>
        <w:ind w:firstLine="425"/>
      </w:pPr>
      <w:r>
        <w:t xml:space="preserve">15.4. Комиссия вправе знакомиться с данными учётных систем, служебной перепиской в корпоративных сервисах и записями камер видеонаблюдения работодателя.</w:t>
      </w:r>
    </w:p>
    <w:p>
      <w:pPr>
        <w:ind w:firstLine="425"/>
      </w:pPr>
      <w:r>
        <w:t xml:space="preserve">15.5. Комиссия не вправе проводить личный досмотр работника, изымать его личные вещи и требовать прохождения психофизиологического исследования: такие действия выходят за пределы полномочий работодателя.</w:t>
      </w:r>
    </w:p>
    <w:p>
      <w:pPr>
        <w:pStyle w:val="ClauseHeading"/>
      </w:pPr>
      <w:r>
        <w:rPr>
          <w:b/>
        </w:rPr>
        <w:t xml:space="preserve">16. Срок работы комиссии и порядок заседаний</w:t>
      </w:r>
    </w:p>
    <w:p>
      <w:pPr>
        <w:ind w:firstLine="425"/>
      </w:pPr>
      <w:r>
        <w:t xml:space="preserve">16.1. Установить срок работы комиссии: до ______ включительно.</w:t>
      </w:r>
    </w:p>
    <w:p>
      <w:pPr>
        <w:ind w:firstLine="425"/>
      </w:pPr>
      <w:r>
        <w:t xml:space="preserve">16.2. Место работы комиссии — ______.</w:t>
      </w:r>
    </w:p>
    <w:p>
      <w:pPr>
        <w:ind w:firstLine="425"/>
      </w:pPr>
      <w:r>
        <w:t xml:space="preserve">16.3. Заседания комиссии проводить по мере необходимости, но не реже одного раза в три рабочих дня, с оформлением протокола по каждому заседанию.</w:t>
      </w:r>
    </w:p>
    <w:p>
      <w:pPr>
        <w:ind w:firstLine="425"/>
      </w:pPr>
      <w:r>
        <w:t xml:space="preserve">16.4. Решения принимать большинством голосов присутствующих членов комиссии; при равенстве голосов решающим является голос председателя.</w:t>
      </w:r>
    </w:p>
    <w:p>
      <w:pPr>
        <w:ind w:firstLine="425"/>
      </w:pPr>
      <w:r>
        <w:t xml:space="preserve">16.5. Член комиссии, не согласный с решением, вправе изложить особое мнение в письменном виде и приложить его к протоколу.</w:t>
      </w:r>
    </w:p>
    <w:p>
      <w:pPr>
        <w:ind w:firstLine="425"/>
      </w:pPr>
      <w:r>
        <w:t xml:space="preserve">16.6. При необходимости продлить срок работы комиссии — издать отдельный приказ до истечения первоначального срока.</w:t>
      </w:r>
    </w:p>
    <w:p>
      <w:pPr>
        <w:ind w:firstLine="425"/>
      </w:pPr>
      <w:r>
        <w:t xml:space="preserve">16.7. Учитывать, что месячный срок для применения дисциплинарного взыскания идёт со дня обнаружения проступка и на время работы комиссии не приостанавливается (ст. 193 ТК РФ).</w:t>
      </w:r>
    </w:p>
    <w:p>
      <w:pPr>
        <w:pStyle w:val="ClauseHeading"/>
      </w:pPr>
      <w:r>
        <w:rPr>
          <w:b/>
        </w:rPr>
        <w:t xml:space="preserve">17. Письменное объяснение работника</w:t>
      </w:r>
    </w:p>
    <w:p>
      <w:pPr>
        <w:ind w:firstLine="425"/>
      </w:pPr>
      <w:r>
        <w:t xml:space="preserve">17.1. Затребовать у работника ______ письменное объяснение по обстоятельствам, указанным в настоящем приказе.</w:t>
      </w:r>
    </w:p>
    <w:p>
      <w:pPr>
        <w:ind w:firstLine="425"/>
      </w:pPr>
      <w:r>
        <w:t xml:space="preserve">17.2. Требование вручить работнику под подпись, а при отказе от получения — зачитать вслух и составить акт в присутствии двух работников.</w:t>
      </w:r>
    </w:p>
    <w:p>
      <w:pPr>
        <w:ind w:firstLine="425"/>
      </w:pPr>
      <w:r>
        <w:t xml:space="preserve">17.3. Предоставить работнику два рабочих дня на подготовку объяснения; по истечении этого срока при непредставлении объяснения составить акт.</w:t>
      </w:r>
    </w:p>
    <w:p>
      <w:pPr>
        <w:ind w:firstLine="425"/>
      </w:pPr>
      <w:r>
        <w:t xml:space="preserve">17.4. Отказ работника дать объяснение не препятствует применению взыскания и работе комиссии, но должен быть зафиксирован актом.</w:t>
      </w:r>
    </w:p>
    <w:p>
      <w:pPr>
        <w:ind w:firstLine="425"/>
      </w:pPr>
      <w:r>
        <w:t xml:space="preserve">17.5. Истребование объяснения обязательно и при взыскании ущерба: без него приказ об удержании из заработной платы недействителен (ст. 247 ТК РФ).</w:t>
      </w:r>
    </w:p>
    <w:p>
      <w:pPr>
        <w:pStyle w:val="ClauseHeading"/>
      </w:pPr>
      <w:r>
        <w:rPr>
          <w:b/>
        </w:rPr>
        <w:t xml:space="preserve">18. Итоговый документ комиссии</w:t>
      </w:r>
    </w:p>
    <w:p>
      <w:pPr>
        <w:ind w:firstLine="425"/>
      </w:pPr>
      <w:r>
        <w:t xml:space="preserve">18.1. По итогам работы комиссии оформить документ: ______ — и представить его руководителю не позднее ______.</w:t>
      </w:r>
    </w:p>
    <w:p>
      <w:pPr>
        <w:ind w:firstLine="425"/>
      </w:pPr>
      <w:r>
        <w:t xml:space="preserve">18.2. Итоговый документ должен содержать состав комиссии, перечень исследованных материалов, установленные обстоятельства, выводы по каждому поставленному вопросу и предложения комиссии.</w:t>
      </w:r>
    </w:p>
    <w:p>
      <w:pPr>
        <w:ind w:firstLine="425"/>
      </w:pPr>
      <w:r>
        <w:t xml:space="preserve">18.3. Итоговый документ подписывают все члены комиссии; отказ от подписи фиксируется отдельной отметкой с указанием причины.</w:t>
      </w:r>
    </w:p>
    <w:p>
      <w:pPr>
        <w:ind w:firstLine="425"/>
      </w:pPr>
      <w:r>
        <w:t xml:space="preserve">18.4. Форма итогового акта приведена в Приложение № 1.</w:t>
      </w:r>
    </w:p>
    <w:p>
      <w:pPr>
        <w:ind w:firstLine="425"/>
      </w:pPr>
      <w:r>
        <w:t xml:space="preserve">18.5. Материалы комиссии — объяснения, акты осмотра, справки, расчёты и протоколы заседаний — брошюруются и хранятся вместе с итоговым документом.</w:t>
      </w:r>
    </w:p>
    <w:p>
      <w:pPr>
        <w:ind w:firstLine="425"/>
      </w:pPr>
      <w:r>
        <w:t xml:space="preserve">18.6. Работника, в отношении которого проводилась проверка, ознакомить с итоговым документом под подпись и по его письменному заявлению выдать заверенную копию.</w:t>
      </w:r>
    </w:p>
    <w:p>
      <w:pPr>
        <w:pStyle w:val="ClauseHeading"/>
      </w:pPr>
      <w:r>
        <w:rPr>
          <w:b/>
        </w:rPr>
        <w:t xml:space="preserve">19. Ознакомление с приказом</w:t>
      </w:r>
    </w:p>
    <w:p>
      <w:pPr>
        <w:ind w:firstLine="425"/>
      </w:pPr>
      <w:r>
        <w:t xml:space="preserve">19.1. Ознакомить с настоящим приказом председателя, секретаря и всех членов комиссии способом: ______.</w:t>
      </w:r>
    </w:p>
    <w:p>
      <w:pPr>
        <w:ind w:firstLine="425"/>
      </w:pPr>
      <w:r>
        <w:t xml:space="preserve">19.2. Ознакомить с приказом работника, в отношении которого проводится проверка, и руководителей подразделений, обязанных представить комиссии документы.</w:t>
      </w:r>
    </w:p>
    <w:p>
      <w:pPr>
        <w:ind w:firstLine="425"/>
      </w:pPr>
      <w:r>
        <w:t xml:space="preserve">19.3. Ознакомление оформить на листе ознакомления по форме Приложение № 2.</w:t>
      </w:r>
    </w:p>
    <w:p>
      <w:pPr>
        <w:ind w:firstLine="425"/>
      </w:pPr>
      <w:r>
        <w:t xml:space="preserve">19.4. При отказе работника от ознакомления составить акт в присутствии двух работников; приказ считается доведённым до сведения работника.</w:t>
      </w:r>
    </w:p>
    <w:p>
      <w:pPr>
        <w:ind w:firstLine="425"/>
      </w:pPr>
      <w:r>
        <w:t xml:space="preserve">19.5. Возложить оформление ознакомления и рассылку копий приказа на ______.</w:t>
      </w:r>
    </w:p>
    <w:p>
      <w:pPr>
        <w:pStyle w:val="ClauseHeading"/>
      </w:pPr>
      <w:r>
        <w:rPr>
          <w:b/>
        </w:rPr>
        <w:t xml:space="preserve">20. Контроль исполнения и вступление в силу</w:t>
      </w:r>
    </w:p>
    <w:p>
      <w:pPr>
        <w:ind w:firstLine="425"/>
      </w:pPr>
      <w:r>
        <w:t xml:space="preserve">20.1. Контроль исполнения настоящего приказа возложить на: ______.</w:t>
      </w:r>
    </w:p>
    <w:p>
      <w:pPr>
        <w:ind w:firstLine="425"/>
      </w:pPr>
      <w:r>
        <w:t xml:space="preserve">20.2. Приказ вступает в силу со дня подписания и действует до представления руководителю итогового документа комиссии, а для постоянно действующей комиссии — до его отмены.</w:t>
      </w:r>
    </w:p>
    <w:p>
      <w:pPr>
        <w:ind w:firstLine="425"/>
      </w:pPr>
      <w:r>
        <w:t xml:space="preserve">20.3. Ранее изданные приказы в части, противоречащей настоящему приказу, не применяются.</w:t>
      </w:r>
    </w:p>
    <w:p>
      <w:pPr>
        <w:ind w:firstLine="425"/>
      </w:pPr>
      <w:r>
        <w:t xml:space="preserve">20.4. Подписывает приказ: ______ ______.</w:t>
      </w:r>
    </w:p>
    <w:p>
      <w:pPr>
        <w:pStyle w:val="ClauseHeading"/>
      </w:pPr>
      <w:r>
        <w:rPr>
          <w:b/>
        </w:rPr>
        <w:t xml:space="preserve">21. Основание</w:t>
      </w:r>
    </w:p>
    <w:p>
      <w:pPr>
        <w:ind w:firstLine="425"/>
      </w:pPr>
      <w:r>
        <w:t xml:space="preserve">21.1. Основание: ______ — ______.</w:t>
      </w:r>
    </w:p>
    <w:p>
      <w:pPr>
        <w:ind w:firstLine="425"/>
      </w:pPr>
      <w:r>
        <w:t xml:space="preserve">21.2. Основание привлечения специалиста: ______.</w:t>
      </w:r>
    </w:p>
    <w:p>
      <w:pPr>
        <w:ind w:firstLine="425"/>
      </w:pPr>
      <w:r>
        <w:t xml:space="preserve">21.3. Прилагаемые документы: материалы, послужившие поводом для проверки, передаются председателю комиссии по описи в день издания приказа.</w:t>
      </w:r>
    </w:p>
    <w:p>
      <w:pPr>
        <w:pStyle w:val="ClauseHeading"/>
      </w:pPr>
      <w:r>
        <w:rPr>
          <w:b/>
        </w:rPr>
        <w:t xml:space="preserve">22. Регистрация, хранение и типичные ошибки оформления</w:t>
      </w:r>
    </w:p>
    <w:p>
      <w:pPr>
        <w:ind w:firstLine="425"/>
      </w:pPr>
      <w:r>
        <w:t xml:space="preserve">22.1. Зарегистрировать приказ в журнале регистрации приказов по основной деятельности в день подписания.</w:t>
      </w:r>
    </w:p>
    <w:p>
      <w:pPr>
        <w:ind w:firstLine="425"/>
      </w:pPr>
      <w:r>
        <w:t xml:space="preserve">22.2. Срок хранения приказа и материалов комиссии: ______.</w:t>
      </w:r>
    </w:p>
    <w:p>
      <w:pPr>
        <w:ind w:firstLine="425"/>
      </w:pPr>
      <w:r>
        <w:t xml:space="preserve">22.3. Приказ оформляется на бланке организации, подписывается руководителем или уполномоченным лицом по доверенности и печатью не заверяется.</w:t>
      </w:r>
    </w:p>
    <w:p>
      <w:pPr>
        <w:ind w:firstLine="425"/>
      </w:pPr>
      <w:r>
        <w:t xml:space="preserve">22.4. Приказ, изданный после даты, когда решение уже исполнено, силы не имеет: комиссия должна быть создана до начала проверки.</w:t>
      </w:r>
    </w:p>
    <w:p>
      <w:pPr>
        <w:ind w:firstLine="425"/>
      </w:pPr>
      <w:r>
        <w:t xml:space="preserve">22.5. Копии приказа выдаются работникам по письменному заявлению в течение трёх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акта (заключения) комиссии</w:t>
      </w:r>
    </w:p>
    <w:p>
      <w:pPr>
        <w:ind w:firstLine="425"/>
      </w:pPr>
      <w:r>
        <w:t xml:space="preserve">Акт по результатам работы комиссии, созданной приказом № ______ от ______.</w:t>
      </w:r>
    </w:p>
    <w:p>
      <w:pPr>
        <w:ind w:firstLine="425"/>
      </w:pPr>
      <w:r>
        <w:t xml:space="preserve">Организация: ______. Город: ______. Вид комиссии: ______.</w:t>
      </w:r>
    </w:p>
    <w:p>
      <w:pPr>
        <w:ind w:firstLine="425"/>
      </w:pPr>
      <w:r>
        <w:t xml:space="preserve">Состав комиссии: председатель ______ ______, секретарь ______, члены комиссии — по списку приказа.</w:t>
      </w:r>
    </w:p>
    <w:p>
      <w:pPr>
        <w:ind w:firstLine="425"/>
      </w:pPr>
      <w:r>
        <w:t xml:space="preserve">1. Что проверялось: ______</w:t>
      </w:r>
    </w:p>
    <w:p>
      <w:pPr>
        <w:ind w:firstLine="425"/>
      </w:pPr>
      <w:r>
        <w:t xml:space="preserve">2. Какие материалы исследованы: документы, объяснения, акты осмотра, данные учёта, записи видеонаблюдения.</w:t>
      </w:r>
    </w:p>
    <w:p>
      <w:pPr>
        <w:ind w:firstLine="425"/>
      </w:pPr>
      <w:r>
        <w:t xml:space="preserve">3. Установленные обстоятельства (заполняется комиссией):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3374"/>
        <w:gridCol w:w="2169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обстоятельство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 Размер ущерба и порядок его расчёта: __________________________________.</w:t>
      </w:r>
    </w:p>
    <w:p>
      <w:pPr>
        <w:ind w:firstLine="425"/>
      </w:pPr>
      <w:r>
        <w:t xml:space="preserve">5. Выводы комиссии и предложения руководителю: __________________________.</w:t>
      </w:r>
    </w:p>
    <w:p>
      <w:pPr>
        <w:ind w:firstLine="425"/>
      </w:pPr>
      <w:r>
        <w:t xml:space="preserve">Подписи членов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972"/>
        <w:gridCol w:w="2629"/>
        <w:gridCol w:w="1753"/>
        <w:gridCol w:w="2629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 актом ознакомлен(а): ____________________ / ____________________ /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№ ______ от ______. Вид комиссии: ______. Срок работы — до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631"/>
        <w:gridCol w:w="1780"/>
        <w:gridCol w:w="2818"/>
        <w:gridCol w:w="1780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Роль: член комиссии, проверяемый, иной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отказавшийся расписаться, указывается в акте об отказе от ознакомления, который составляется в присутствии двух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План работы комиссии</w:t>
      </w:r>
    </w:p>
    <w:p>
      <w:pPr>
        <w:ind w:firstLine="425"/>
      </w:pPr>
      <w:r>
        <w:t xml:space="preserve">План работы комиссии на период до ______. Место работы комиссии: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2871"/>
        <w:gridCol w:w="1846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член комиссии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План утверждает председатель комиссии на первом заседании; изменения вносятся протоколом очередного заседания.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материалов, переданных комиссии</w:t>
      </w:r>
    </w:p>
    <w:p>
      <w:pPr>
        <w:ind w:firstLine="425"/>
      </w:pPr>
      <w:r>
        <w:t xml:space="preserve">Опись документов и материалов, переданных председателю комиссии по приказу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Передал: ____________________ / ____________________. Принял: председатель комиссии ______, подпись ____________________.</w:t>
      </w:r>
    </w:p>
    <w:p>
      <w:pPr>
        <w:ind w:firstLine="425"/>
      </w:pPr>
      <w:r>
        <w:t xml:space="preserve">Дата передачи: ____________________. Материалы возвращаются в подразделения после утверждения итогового документа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 создании комиссии и проведении служебного расследования» с сайта primadoc.ru. Документ, заполненный под вашу ситуацию, собирается в конструкторе: https://primadoc.ru/doc/prikaz-o-sozdanii-komissii-i-provedenii-sluzhebnogo-rassledovaniya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создании комиссии и проведении служебного расследования — пустой бланк</dc:title>
  <dc:creator>Примадок</dc:creator>
  <dcterms:created xsi:type="dcterms:W3CDTF">2026-09-12T12:39:17Z</dcterms:created>
</cp:coreProperties>
</file>