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Кому: Петров Пётр Петрович. От: Иванов Иван Иванович. Предмет претензии: взыскание задолженности по оплате. Сфера отношений: поставка или купля-продажа товара. Настоящая претензия направляется в порядке досудебного урегулирования спора и является требованием об исполнении обязательства, а не предложением о переговорах.</w:t>
      </w:r>
    </w:p>
    <w:p>
      <w:pPr>
        <w:pStyle w:val="DocTitle"/>
      </w:pPr>
      <w:r>
        <w:t xml:space="preserve">Претензия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возникновения обязательства</w:t>
      </w:r>
    </w:p>
    <w:p>
      <w:pPr>
        <w:ind w:firstLine="425"/>
      </w:pPr>
      <w:r>
        <w:t xml:space="preserve">1.1. Между заявителем и адресатом возникли обязательственные отношения на основании: договор подряда № 12 от 01.03.2026 на монтаж трёх оконных блоков от 01.03.2026. Предмет отношений: оконные блоки ПВХ, 3 шт., с монтажом в квартире по адресу г. Москва, ул. Ленина, д. 1, кв. 5. Заявитель исполнил принятые на себя обязательства надлежащим образом и в полном объёме, что подтверждается прилагаемыми документами.</w:t>
      </w:r>
    </w:p>
    <w:p>
      <w:pPr>
        <w:ind w:firstLine="425"/>
      </w:pPr>
      <w:r>
        <w:t xml:space="preserve">1.2. Нарушенное условие: п. 3.2 договора — срок окончания монтажа не позднее 20.03.2026. Обязательства должны исполняться надлежащим образом в соответствии с условиями обязательства и требованиями закона, односторонний отказ от исполнения обязательства и одностороннее изменение его условий не допускаются.</w:t>
      </w:r>
    </w:p>
    <w:p>
      <w:pPr>
        <w:pStyle w:val="ClauseHeading"/>
      </w:pPr>
      <w:r>
        <w:rPr>
          <w:b/>
        </w:rPr>
        <w:t xml:space="preserve">2. Обстоятельства нарушения</w:t>
      </w:r>
    </w:p>
    <w:p>
      <w:pPr>
        <w:ind w:firstLine="425"/>
      </w:pPr>
      <w:r>
        <w:t xml:space="preserve">2.1. Существо допущенного нарушения: 01.03.2026 заключён договор и внесена предоплата 68 000 руб.; к работам исполнитель не приступил, на объект не выезжал, на звонки и письма с 21.03.2026 не отвечает.</w:t>
      </w:r>
    </w:p>
    <w:p>
      <w:pPr>
        <w:ind w:firstLine="425"/>
      </w:pPr>
      <w:r>
        <w:t xml:space="preserve">2.2. Дата, с которой обязательство считается нарушенным: 20.03.2026. С указанной даты обязательство адресатом не исполнено, разумный срок для добровольного исполнения истёк.</w:t>
      </w:r>
    </w:p>
    <w:p>
      <w:pPr>
        <w:ind w:firstLine="425"/>
      </w:pPr>
      <w:r>
        <w:t xml:space="preserve">2.3. Заявитель предпринял меры к урегулированию: направлял обращения, предоставлял доступ и совершал иные зависящие от него действия, необходимые для исполнения обязательства адресатом.</w:t>
      </w:r>
    </w:p>
    <w:p>
      <w:pPr>
        <w:pStyle w:val="ClauseHeading"/>
      </w:pPr>
      <w:r>
        <w:rPr>
          <w:b/>
        </w:rPr>
        <w:t xml:space="preserve">3. Предшествующие обращения</w:t>
      </w:r>
    </w:p>
    <w:p>
      <w:pPr>
        <w:ind w:firstLine="425"/>
      </w:pPr>
      <w:r>
        <w:t xml:space="preserve">3.1. Заявитель ранее обращался к адресату с требованием об устранении нарушения, однако ответ по существу не получен либо требования оставлены без удовлетворения.</w:t>
      </w:r>
    </w:p>
    <w:p>
      <w:pPr>
        <w:ind w:firstLine="425"/>
      </w:pPr>
      <w:r>
        <w:t xml:space="preserve">3.2. Отсутствие ответа на обращение заявитель расценивает как отказ от добровольного урегулирования спора.</w:t>
      </w:r>
    </w:p>
    <w:p>
      <w:pPr>
        <w:ind w:firstLine="425"/>
      </w:pPr>
      <w:r>
        <w:t xml:space="preserve">3.3. Уклонение от ответа не приостанавливает начисление санкций и не влияет на исчисление сроков, установленных настоящей претензией.</w:t>
      </w:r>
    </w:p>
    <w:p>
      <w:pPr>
        <w:pStyle w:val="ClauseHeading"/>
      </w:pPr>
      <w:r>
        <w:rPr>
          <w:b/>
        </w:rPr>
        <w:t xml:space="preserve">4. Обстоятельства по договору поставки или купли-продажи</w:t>
      </w:r>
    </w:p>
    <w:p>
      <w:pPr>
        <w:ind w:firstLine="425"/>
      </w:pPr>
      <w:r>
        <w:t xml:space="preserve">4.1. Товар передан заявителю с нарушением условий о качестве, количестве, ассортименте или комплектности либо не передан в согласованный срок.</w:t>
      </w:r>
    </w:p>
    <w:p>
      <w:pPr>
        <w:ind w:firstLine="425"/>
      </w:pPr>
      <w:r>
        <w:t xml:space="preserve">4.2. Заявитель принял товар и произвёл его приёмку в порядке, установленном договором и обычаями делового оборота, недостатки выявлены и зафиксированы актом.</w:t>
      </w:r>
    </w:p>
    <w:p>
      <w:pPr>
        <w:ind w:firstLine="425"/>
      </w:pPr>
      <w:r>
        <w:t xml:space="preserve">4.3. Покупатель, которому передан товар ненадлежащего качества, вправе потребовать соразмерного уменьшения цены, безвозмездного устранения недостатков или возмещения своих расходов на их устранение.</w:t>
      </w:r>
    </w:p>
    <w:p>
      <w:pPr>
        <w:ind w:firstLine="425"/>
      </w:pPr>
      <w:r>
        <w:t xml:space="preserve">4.4. При существенном нарушении требований к качеству покупатель вправе отказаться от исполнения договора и потребовать возврата уплаченной за товар суммы либо замены товара.</w:t>
      </w:r>
    </w:p>
    <w:p>
      <w:pPr>
        <w:ind w:firstLine="425"/>
      </w:pPr>
      <w:r>
        <w:t xml:space="preserve">4.5. Обязанность доказать передачу товара надлежащего качества и в согласованный срок лежит на продавце (поставщике).</w:t>
      </w:r>
    </w:p>
    <w:p>
      <w:pPr>
        <w:pStyle w:val="ClauseHeading"/>
      </w:pPr>
      <w:r>
        <w:rPr>
          <w:b/>
        </w:rPr>
        <w:t xml:space="preserve">5. Обстоятельства по договору подряда или оказания услуг</w:t>
      </w:r>
    </w:p>
    <w:p>
      <w:pPr>
        <w:ind w:firstLine="425"/>
      </w:pPr>
      <w:r>
        <w:t xml:space="preserve">5.1. Работы (услуги) не выполнены в согласованный срок либо выполнены с недостатками, препятствующими использованию результата по назначению.</w:t>
      </w:r>
    </w:p>
    <w:p>
      <w:pPr>
        <w:ind w:firstLine="425"/>
      </w:pPr>
      <w:r>
        <w:t xml:space="preserve">5.2. Заявитель обеспечил исполнителю всё необходимое содействие: предоставил доступ на объект, исходные данные и произвёл предусмотренные договором платежи.</w:t>
      </w:r>
    </w:p>
    <w:p>
      <w:pPr>
        <w:ind w:firstLine="425"/>
      </w:pPr>
      <w:r>
        <w:t xml:space="preserve">5.3. Заказчик вправе потребовать безвозмездного устранения недостатков в разумный срок, соразмерного уменьшения цены либо возмещения своих расходов на устранение недостатков своими силами.</w:t>
      </w:r>
    </w:p>
    <w:p>
      <w:pPr>
        <w:ind w:firstLine="425"/>
      </w:pPr>
      <w:r>
        <w:t xml:space="preserve">5.4. Если недостатки существенны и неустранимы либо не устранены в назначенный срок, заказчик вправе отказаться от договора и потребовать возмещения убытков.</w:t>
      </w:r>
    </w:p>
    <w:p>
      <w:pPr>
        <w:ind w:firstLine="425"/>
      </w:pPr>
      <w:r>
        <w:t xml:space="preserve">5.5. Если исполнитель не приступил к работам своевременно или выполняет их настолько медленно, что окончание к сроку явно невозможно, заказчик вправе отказаться от договора и потребовать возмещения убытков.</w:t>
      </w:r>
    </w:p>
    <w:p>
      <w:pPr>
        <w:pStyle w:val="ClauseHeading"/>
      </w:pPr>
      <w:r>
        <w:rPr>
          <w:b/>
        </w:rPr>
        <w:t xml:space="preserve">6. Обстоятельства по строительству и передаче объекта</w:t>
      </w:r>
    </w:p>
    <w:p>
      <w:pPr>
        <w:ind w:firstLine="425"/>
      </w:pPr>
      <w:r>
        <w:t xml:space="preserve">6.1. Объект не передан заявителю в срок, установленный договором, либо передан с недостатками, ухудшающими его качество и делающими непригодным для предусмотренного использования.</w:t>
      </w:r>
    </w:p>
    <w:p>
      <w:pPr>
        <w:ind w:firstLine="425"/>
      </w:pPr>
      <w:r>
        <w:t xml:space="preserve">6.2. Односторонние изменения срока передачи объекта, доведённые до заявителя уведомлением, не влекут изменения условий договора без подписанного сторонами соглашения.</w:t>
      </w:r>
    </w:p>
    <w:p>
      <w:pPr>
        <w:ind w:firstLine="425"/>
      </w:pPr>
      <w:r>
        <w:t xml:space="preserve">6.3. Заявитель вправе требовать безвозмездного устранения выявленных недостатков в разумный срок, соразмерного уменьшения цены договора или возмещения своих расходов на устранение недостатков.</w:t>
      </w:r>
    </w:p>
    <w:p>
      <w:pPr>
        <w:ind w:firstLine="425"/>
      </w:pPr>
      <w:r>
        <w:t xml:space="preserve">6.4. За нарушение срока передачи объекта застройщик уплачивает неустойку за каждый день просрочки, а гражданину-участнику долевого строительства — в двойном размере.</w:t>
      </w:r>
    </w:p>
    <w:p>
      <w:pPr>
        <w:ind w:firstLine="425"/>
      </w:pPr>
      <w:r>
        <w:t xml:space="preserve">6.5. Акт осмотра с перечнем выявленных недостатков составлен заявителем и прилагается к настоящей претензии.</w:t>
      </w:r>
    </w:p>
    <w:p>
      <w:pPr>
        <w:pStyle w:val="ClauseHeading"/>
      </w:pPr>
      <w:r>
        <w:rPr>
          <w:b/>
        </w:rPr>
        <w:t xml:space="preserve">7. Обстоятельства по жилищно-коммунальным услугам</w:t>
      </w:r>
    </w:p>
    <w:p>
      <w:pPr>
        <w:ind w:firstLine="425"/>
      </w:pPr>
      <w:r>
        <w:t xml:space="preserve">7.1. Управляющая (ресурсоснабжающая) организация не исполняет обязанности по содержанию общего имущества и предоставлению коммунальных услуг надлежащего качества.</w:t>
      </w:r>
    </w:p>
    <w:p>
      <w:pPr>
        <w:ind w:firstLine="425"/>
      </w:pPr>
      <w:r>
        <w:t xml:space="preserve">7.2. Заявитель является собственником (нанимателем) помещения и вносит плату за жилое помещение и коммунальные услуги в установленном размере.</w:t>
      </w:r>
    </w:p>
    <w:p>
      <w:pPr>
        <w:ind w:firstLine="425"/>
      </w:pPr>
      <w:r>
        <w:t xml:space="preserve">7.3. Факт предоставления услуг ненадлежащего качества и перерывов, превышающих установленную продолжительность, зафиксирован обращением в аварийно-диспетчерскую службу и актом проверки.</w:t>
      </w:r>
    </w:p>
    <w:p>
      <w:pPr>
        <w:ind w:firstLine="425"/>
      </w:pPr>
      <w:r>
        <w:t xml:space="preserve">7.4. Управляющая организация отвечает перед собственниками за оказание всех услуг и работ, обеспечивающих надлежащее содержание общего имущества, и за предоставление коммунальных услуг в зависимости от степени благоустройства дома.</w:t>
      </w:r>
    </w:p>
    <w:p>
      <w:pPr>
        <w:ind w:firstLine="425"/>
      </w:pPr>
      <w:r>
        <w:t xml:space="preserve">7.5. Заявитель вправе требовать перерасчёта платы, устранения нарушений и возмещения ущерба, причинённого имуществу.</w:t>
      </w:r>
    </w:p>
    <w:p>
      <w:pPr>
        <w:pStyle w:val="ClauseHeading"/>
      </w:pPr>
      <w:r>
        <w:rPr>
          <w:b/>
        </w:rPr>
        <w:t xml:space="preserve">8. Обстоятельства по туристскому продукту</w:t>
      </w:r>
    </w:p>
    <w:p>
      <w:pPr>
        <w:ind w:firstLine="425"/>
      </w:pPr>
      <w:r>
        <w:t xml:space="preserve">8.1. Туристский продукт не соответствует условиям договора о реализации туристского продукта: изменены сроки, категория размещения, маршрут либо услуги не оказаны вовсе.</w:t>
      </w:r>
    </w:p>
    <w:p>
      <w:pPr>
        <w:ind w:firstLine="425"/>
      </w:pPr>
      <w:r>
        <w:t xml:space="preserve">8.2. Заявитель оплатил туристский продукт в полном объёме и исполнил обязанности по предоставлению документов, необходимых для оказания услуг.</w:t>
      </w:r>
    </w:p>
    <w:p>
      <w:pPr>
        <w:ind w:firstLine="425"/>
      </w:pPr>
      <w:r>
        <w:t xml:space="preserve">8.3. Туроператор несёт ответственность перед туристом за неисполнение или ненадлежащее исполнение обязательств по договору, в том числе за действия третьих лиц, оказывающих услуги, входящие в туристский продукт.</w:t>
      </w:r>
    </w:p>
    <w:p>
      <w:pPr>
        <w:ind w:firstLine="425"/>
      </w:pPr>
      <w:r>
        <w:t xml:space="preserve">8.4. Претензии к качеству туристского продукта предъявляются туроператору в письменной форме в течение двадцати дней с даты окончания действия договора и подлежат рассмотрению в течение десяти дней.</w:t>
      </w:r>
    </w:p>
    <w:p>
      <w:pPr>
        <w:ind w:firstLine="425"/>
      </w:pPr>
      <w:r>
        <w:t xml:space="preserve">8.5. Заявитель вправе требовать уменьшения цены, возмещения убытков и возврата стоимости неоказанных услуг.</w:t>
      </w:r>
    </w:p>
    <w:p>
      <w:pPr>
        <w:pStyle w:val="ClauseHeading"/>
      </w:pPr>
      <w:r>
        <w:rPr>
          <w:b/>
        </w:rPr>
        <w:t xml:space="preserve">9. Обстоятельства по услугам связи и доступу в интернет</w:t>
      </w:r>
    </w:p>
    <w:p>
      <w:pPr>
        <w:ind w:firstLine="425"/>
      </w:pPr>
      <w:r>
        <w:t xml:space="preserve">9.1. Услуги связи оказывались с перерывами и отклонением от заявленных параметров качества либо не оказывались в течение периода, за который начислена плата.</w:t>
      </w:r>
    </w:p>
    <w:p>
      <w:pPr>
        <w:ind w:firstLine="425"/>
      </w:pPr>
      <w:r>
        <w:t xml:space="preserve">9.2. Заявитель своевременно вносил абонентскую плату и обращался в службу поддержки оператора с фиксацией номеров обращений.</w:t>
      </w:r>
    </w:p>
    <w:p>
      <w:pPr>
        <w:ind w:firstLine="425"/>
      </w:pPr>
      <w:r>
        <w:t xml:space="preserve">9.3. Оператор связи обязан обеспечивать соблюдение сроков и качества оказания услуг, установленных договором, правилами оказания услуг связи и лицензионными условиями.</w:t>
      </w:r>
    </w:p>
    <w:p>
      <w:pPr>
        <w:ind w:firstLine="425"/>
      </w:pPr>
      <w:r>
        <w:t xml:space="preserve">9.4. За неоказание или ненадлежащее оказание услуг связи оператор несёт ответственность, а абонент вправе требовать уменьшения размера платы, возврата уплаченных сумм и возмещения убытков.</w:t>
      </w:r>
    </w:p>
    <w:p>
      <w:pPr>
        <w:ind w:firstLine="425"/>
      </w:pPr>
      <w:r>
        <w:t xml:space="preserve">9.5. Претензия по вопросам оказания услуг связи подлежит рассмотрению оператором в срок, установленный законом о связи.</w:t>
      </w:r>
    </w:p>
    <w:p>
      <w:pPr>
        <w:pStyle w:val="ClauseHeading"/>
      </w:pPr>
      <w:r>
        <w:rPr>
          <w:b/>
        </w:rPr>
        <w:t xml:space="preserve">10. Обстоятельства по банковским и финансовым услугам</w:t>
      </w:r>
    </w:p>
    <w:p>
      <w:pPr>
        <w:ind w:firstLine="425"/>
      </w:pPr>
      <w:r>
        <w:t xml:space="preserve">10.1. Кредитная (финансовая) организация списала денежные средства, начислила комиссии или проценты без предусмотренных договором и законом оснований либо не исполнила распоряжение заявителя.</w:t>
      </w:r>
    </w:p>
    <w:p>
      <w:pPr>
        <w:ind w:firstLine="425"/>
      </w:pPr>
      <w:r>
        <w:t xml:space="preserve">10.2. Заявитель не давал согласия на оказание дополнительных платных услуг и на изменение условий договора в одностороннем порядке.</w:t>
      </w:r>
    </w:p>
    <w:p>
      <w:pPr>
        <w:ind w:firstLine="425"/>
      </w:pPr>
      <w:r>
        <w:t xml:space="preserve">10.3. Условия договора, ущемляющие права потребителя финансовых услуг, в том числе навязанные дополнительные услуги, являются недействительными, а уплаченные по ним суммы подлежат возврату.</w:t>
      </w:r>
    </w:p>
    <w:p>
      <w:pPr>
        <w:ind w:firstLine="425"/>
      </w:pPr>
      <w:r>
        <w:t xml:space="preserve">10.4. Организация обязана возместить убытки, причинённые неправомерным списанием или удержанием денежных средств, и уплатить проценты за пользование чужими денежными средствами.</w:t>
      </w:r>
    </w:p>
    <w:p>
      <w:pPr>
        <w:ind w:firstLine="425"/>
      </w:pPr>
      <w:r>
        <w:t xml:space="preserve">10.5. Заявитель просит представить выписку по счёту и расчёт начисленных сумм за спорный период.</w:t>
      </w:r>
    </w:p>
    <w:p>
      <w:pPr>
        <w:pStyle w:val="ClauseHeading"/>
      </w:pPr>
      <w:r>
        <w:rPr>
          <w:b/>
        </w:rPr>
        <w:t xml:space="preserve">11. Обстоятельства по договору лизинга</w:t>
      </w:r>
    </w:p>
    <w:p>
      <w:pPr>
        <w:ind w:firstLine="425"/>
      </w:pPr>
      <w:r>
        <w:t xml:space="preserve">11.1. Обязательства по договору финансовой аренды исполняются с нарушением: предмет лизинга не передан в согласованный срок, передан с недостатками либо изъят без предусмотренных законом оснований.</w:t>
      </w:r>
    </w:p>
    <w:p>
      <w:pPr>
        <w:ind w:firstLine="425"/>
      </w:pPr>
      <w:r>
        <w:t xml:space="preserve">11.2. Заявитель вносил лизинговые платежи в соответствии с графиком, что подтверждается платёжными документами.</w:t>
      </w:r>
    </w:p>
    <w:p>
      <w:pPr>
        <w:ind w:firstLine="425"/>
      </w:pPr>
      <w:r>
        <w:t xml:space="preserve">11.3. Предмет лизинга передаётся лизингополучателю во временное владение и пользование в состоянии, соответствующем условиям договора и назначению имущества.</w:t>
      </w:r>
    </w:p>
    <w:p>
      <w:pPr>
        <w:ind w:firstLine="425"/>
      </w:pPr>
      <w:r>
        <w:t xml:space="preserve">11.4. При расторжении договора и изъятии предмета лизинга стороны обязаны определить завершающую обязанность одной стороны в отношении другой посредством соотнесения встречных предоставлений — сальдо встречных обязательств.</w:t>
      </w:r>
    </w:p>
    <w:p>
      <w:pPr>
        <w:ind w:firstLine="425"/>
      </w:pPr>
      <w:r>
        <w:t xml:space="preserve">11.5. Заявитель требует произвести расчёт сальдо и возвратить неосновательно удержанную часть платежей.</w:t>
      </w:r>
    </w:p>
    <w:p>
      <w:pPr>
        <w:pStyle w:val="ClauseHeading"/>
      </w:pPr>
      <w:r>
        <w:rPr>
          <w:b/>
        </w:rPr>
        <w:t xml:space="preserve">12. Обстоятельства по продаже автомобиля</w:t>
      </w:r>
    </w:p>
    <w:p>
      <w:pPr>
        <w:ind w:firstLine="425"/>
      </w:pPr>
      <w:r>
        <w:t xml:space="preserve">12.1. В приобретённом транспортном средстве выявлены недостатки, которые не были оговорены продавцом при заключении договора и не могли быть обнаружены при обычном осмотре.</w:t>
      </w:r>
    </w:p>
    <w:p>
      <w:pPr>
        <w:ind w:firstLine="425"/>
      </w:pPr>
      <w:r>
        <w:t xml:space="preserve">12.2. Заявитель не эксплуатировал автомобиль с нарушением правил и не производил вмешательства, способного повлечь возникновение выявленных недостатков.</w:t>
      </w:r>
    </w:p>
    <w:p>
      <w:pPr>
        <w:ind w:firstLine="425"/>
      </w:pPr>
      <w:r>
        <w:t xml:space="preserve">12.3. Продавец обязан передать товар, качество которого соответствует договору, а при отсутствии в договоре условий о качестве — пригодный для целей обычного использования.</w:t>
      </w:r>
    </w:p>
    <w:p>
      <w:pPr>
        <w:ind w:firstLine="425"/>
      </w:pPr>
      <w:r>
        <w:t xml:space="preserve">12.4. Скрытие информации о недостатках, о нахождении транспортного средства в залоге, в розыске либо об изменении показаний одометра является нарушением права на достоверную информацию о товаре.</w:t>
      </w:r>
    </w:p>
    <w:p>
      <w:pPr>
        <w:ind w:firstLine="425"/>
      </w:pPr>
      <w:r>
        <w:t xml:space="preserve">12.5. Автомобиль относится к технически сложным товарам, поэтому при существенном недостатке, нарушении сроков устранения недостатков или невозможности использования более тридцати дней в течение года гарантии заявитель вправе отказаться от договора и потребовать возврата уплаченной суммы.</w:t>
      </w:r>
    </w:p>
    <w:p>
      <w:pPr>
        <w:pStyle w:val="ClauseHeading"/>
      </w:pPr>
      <w:r>
        <w:rPr>
          <w:b/>
        </w:rPr>
        <w:t xml:space="preserve">13. Обстоятельства по договору аренды</w:t>
      </w:r>
    </w:p>
    <w:p>
      <w:pPr>
        <w:ind w:firstLine="425"/>
      </w:pPr>
      <w:r>
        <w:t xml:space="preserve">13.1. Обязательства по договору аренды нарушены: имущество не передано в срок, передано в состоянии, препятствующем его использованию, либо арендная плата не вносится в согласованном размере.</w:t>
      </w:r>
    </w:p>
    <w:p>
      <w:pPr>
        <w:ind w:firstLine="425"/>
      </w:pPr>
      <w:r>
        <w:t xml:space="preserve">13.2. Заявитель исполнял свои обязанности по договору надлежащим образом, что подтверждается актами и платёжными документами.</w:t>
      </w:r>
    </w:p>
    <w:p>
      <w:pPr>
        <w:ind w:firstLine="425"/>
      </w:pPr>
      <w:r>
        <w:t xml:space="preserve">13.3. Арендодатель обязан предоставить имущество в состоянии, соответствующем условиям договора и назначению имущества, и отвечает за недостатки, препятствующие пользованию.</w:t>
      </w:r>
    </w:p>
    <w:p>
      <w:pPr>
        <w:ind w:firstLine="425"/>
      </w:pPr>
      <w:r>
        <w:t xml:space="preserve">13.4. Арендатор обязан своевременно вносить плату за пользование имуществом, а при существенном нарушении сроков внесения платы арендодатель вправе потребовать досрочного внесения платы и расторжения договора.</w:t>
      </w:r>
    </w:p>
    <w:p>
      <w:pPr>
        <w:ind w:firstLine="425"/>
      </w:pPr>
      <w:r>
        <w:t xml:space="preserve">13.5. Заявитель требует устранить нарушение и произвести расчёты в объёме, указанном ниже.</w:t>
      </w:r>
    </w:p>
    <w:p>
      <w:pPr>
        <w:pStyle w:val="ClauseHeading"/>
      </w:pPr>
      <w:r>
        <w:rPr>
          <w:b/>
        </w:rPr>
        <w:t xml:space="preserve">14. Обстоятельства нарушения исключительных прав</w:t>
      </w:r>
    </w:p>
    <w:p>
      <w:pPr>
        <w:ind w:firstLine="425"/>
      </w:pPr>
      <w:r>
        <w:t xml:space="preserve">14.1. Заявителю принадлежит исключительное право на объект: фотографическое произведение «Вечерний город», опубликовано 12.04.2024, автор Иванов И. И..</w:t>
      </w:r>
    </w:p>
    <w:p>
      <w:pPr>
        <w:ind w:firstLine="425"/>
      </w:pPr>
      <w:r>
        <w:t xml:space="preserve">14.2. Факт нарушения: сайт example.ru, страница /blog/gorod, размещение с 03.02.2026, без указания автора и без договора.</w:t>
      </w:r>
    </w:p>
    <w:p>
      <w:pPr>
        <w:ind w:firstLine="425"/>
      </w:pPr>
      <w:r>
        <w:t xml:space="preserve">14.3. Использование объекта осуществлено без согласия правообладателя, лицензионный договор с адресатом не заключался, вознаграждение не выплачивалось.</w:t>
      </w:r>
    </w:p>
    <w:p>
      <w:pPr>
        <w:ind w:firstLine="425"/>
      </w:pPr>
      <w:r>
        <w:t xml:space="preserve">14.4. Использование результата интеллектуальной деятельности без согласия правообладателя является незаконным и влечёт ответственность, установленную законом.</w:t>
      </w:r>
    </w:p>
    <w:p>
      <w:pPr>
        <w:ind w:firstLine="425"/>
      </w:pPr>
      <w:r>
        <w:t xml:space="preserve">14.5. Правообладатель вправе требовать пресечения действий, нарушающих право, изъятия материального носителя и выплаты компенсации вместо возмещения убытков в размере от десяти тысяч до пяти миллионов рублей либо в двукратном размере стоимости права использования.</w:t>
      </w:r>
    </w:p>
    <w:p>
      <w:pPr>
        <w:ind w:firstLine="425"/>
      </w:pPr>
      <w:r>
        <w:t xml:space="preserve">14.6. Заявитель зафиксировал нарушение путём осмотра страницы и сохранения снимков экрана с указанием даты и адреса страницы.</w:t>
      </w:r>
    </w:p>
    <w:p>
      <w:pPr>
        <w:pStyle w:val="ClauseHeading"/>
      </w:pPr>
      <w:r>
        <w:rPr>
          <w:b/>
        </w:rPr>
        <w:t xml:space="preserve">15. Обстоятельства причинения вреда вне договора</w:t>
      </w:r>
    </w:p>
    <w:p>
      <w:pPr>
        <w:ind w:firstLine="425"/>
      </w:pPr>
      <w:r>
        <w:t xml:space="preserve">15.1. Вред имуществу заявителя причинён действиями (бездействием) адресата, что подтверждается актом осмотра, фотоматериалами и иными прилагаемыми документами.</w:t>
      </w:r>
    </w:p>
    <w:p>
      <w:pPr>
        <w:ind w:firstLine="425"/>
      </w:pPr>
      <w:r>
        <w:t xml:space="preserve">15.2. Размер причинённого вреда определён на основании отчёта об оценке либо сметы на восстановительный ремонт.</w:t>
      </w:r>
    </w:p>
    <w:p>
      <w:pPr>
        <w:ind w:firstLine="425"/>
      </w:pPr>
      <w:r>
        <w:t xml:space="preserve">15.3. Вред, причинённый имуществу гражданина или юридического лица, подлежит возмещению в полном объёме лицом, причинившим вред.</w:t>
      </w:r>
    </w:p>
    <w:p>
      <w:pPr>
        <w:ind w:firstLine="425"/>
      </w:pPr>
      <w:r>
        <w:t xml:space="preserve">15.4. Лицо, причинившее вред, освобождается от возмещения, если докажет, что вред причинён не по его вине, при этом обязанность доказывания отсутствия вины лежит на причинителе вреда.</w:t>
      </w:r>
    </w:p>
    <w:p>
      <w:pPr>
        <w:ind w:firstLine="425"/>
      </w:pPr>
      <w:r>
        <w:t xml:space="preserve">15.5. Заявитель вправе требовать возмещения вреда в натуре либо возмещения причинённых убытков, включая расходы на восстановление нарушенного права.</w:t>
      </w:r>
    </w:p>
    <w:p>
      <w:pPr>
        <w:pStyle w:val="ClauseHeading"/>
      </w:pPr>
      <w:r>
        <w:rPr>
          <w:b/>
        </w:rPr>
        <w:t xml:space="preserve">16. Порочащие сведения и деловая репутация</w:t>
      </w:r>
    </w:p>
    <w:p>
      <w:pPr>
        <w:ind w:firstLine="425"/>
      </w:pPr>
      <w:r>
        <w:t xml:space="preserve">16.1. Адресатом распространены следующие сведения: в публикации от 14.04.2026 указано, что компания срывает сроки по всем контрактам и не выплачивает зарплату работникам.</w:t>
      </w:r>
    </w:p>
    <w:p>
      <w:pPr>
        <w:ind w:firstLine="425"/>
      </w:pPr>
      <w:r>
        <w:t xml:space="preserve">16.2. Указанные сведения не соответствуют действительности, носят порочащий характер и умаляют деловую репутацию заявителя в глазах контрагентов и потребителей.</w:t>
      </w:r>
    </w:p>
    <w:p>
      <w:pPr>
        <w:ind w:firstLine="425"/>
      </w:pPr>
      <w:r>
        <w:t xml:space="preserve">16.3. Гражданин и юридическое лицо вправе требовать по суду опровержения порочащих их честь, достоинство и деловую репутацию сведений, если распространивший такие сведения не докажет, что они соответствуют действительности.</w:t>
      </w:r>
    </w:p>
    <w:p>
      <w:pPr>
        <w:ind w:firstLine="425"/>
      </w:pPr>
      <w:r>
        <w:t xml:space="preserve">16.4. Обязанность доказывать соответствие распространённых сведений действительности возложена законом на распространителя.</w:t>
      </w:r>
    </w:p>
    <w:p>
      <w:pPr>
        <w:ind w:firstLine="425"/>
      </w:pPr>
      <w:r>
        <w:t xml:space="preserve">16.5. Если сведения распространены в средстве массовой информации или в сети «Интернет», они подлежат опровержению тем же способом и с тем же охватом аудитории.</w:t>
      </w:r>
    </w:p>
    <w:p>
      <w:pPr>
        <w:ind w:firstLine="425"/>
      </w:pPr>
      <w:r>
        <w:t xml:space="preserve">16.6. Заявитель требует удалить сведения, опубликовать опровержение и возместить причинённые убытки.</w:t>
      </w:r>
    </w:p>
    <w:p>
      <w:pPr>
        <w:pStyle w:val="ClauseHeading"/>
      </w:pPr>
      <w:r>
        <w:rPr>
          <w:b/>
        </w:rPr>
        <w:t xml:space="preserve">17. Расчёт заявленных требований</w:t>
      </w:r>
    </w:p>
    <w:p>
      <w:pPr>
        <w:ind w:firstLine="425"/>
      </w:pPr>
      <w:r>
        <w:t xml:space="preserve">17.1. Расчёт требований произведён на дату составления настоящей претензии и подлежит перерасчёту на дату фактического удовлетворения.</w:t>
      </w:r>
    </w:p>
    <w:p>
      <w:pPr>
        <w:ind w:firstLine="425"/>
      </w:pPr>
      <w:r>
        <w:t xml:space="preserve">17.2. Основная сумма требования составляет 68000. Основание начисления санкции: договорная неустойка (пени) за каждый день просрочки.</w:t>
      </w:r>
    </w:p>
    <w:p>
      <w:pPr>
        <w:ind w:firstLine="425"/>
      </w:pPr>
      <w:r>
        <w:t xml:space="preserve">17.3. Подробный расчёт приведён в приложении к настоящей претензии (Приложение № 1).</w:t>
      </w:r>
    </w:p>
    <w:p>
      <w:pPr>
        <w:pStyle w:val="ClauseHeading"/>
      </w:pPr>
      <w:r>
        <w:rPr>
          <w:b/>
        </w:rPr>
        <w:t xml:space="preserve">18. Требования заявителя</w:t>
      </w:r>
    </w:p>
    <w:p>
      <w:pPr>
        <w:ind w:firstLine="425"/>
      </w:pPr>
      <w:r>
        <w:t xml:space="preserve">18.1. На основании изложенного и руководствуясь приведёнными нормами, заявитель требует удовлетворить изложенные ниже требования в добровольном порядке.</w:t>
      </w:r>
    </w:p>
    <w:p>
      <w:pPr>
        <w:ind w:firstLine="425"/>
      </w:pPr>
      <w:r>
        <w:t xml:space="preserve">18.2. Требования заявлены в отношении обязательства, возникшего из основания, указанного в настоящей претензии, и подтверждены прилагаемыми документами.</w:t>
      </w:r>
    </w:p>
    <w:p>
      <w:pPr>
        <w:ind w:firstLine="425"/>
      </w:pPr>
      <w:r>
        <w:t xml:space="preserve">18.3. Частичное удовлетворение требований не прекращает обязательство в неисполненной части и не приостанавливает начисление санкций.</w:t>
      </w:r>
    </w:p>
    <w:p>
      <w:pPr>
        <w:pStyle w:val="ClauseHeading"/>
      </w:pPr>
      <w:r>
        <w:rPr>
          <w:b/>
        </w:rPr>
        <w:t xml:space="preserve">1) Погасить задолженность</w:t>
      </w:r>
    </w:p>
    <w:p>
      <w:pPr>
        <w:ind w:firstLine="425"/>
      </w:pPr>
      <w:r>
        <w:t xml:space="preserve">1).1. Уплатить задолженность в размере 68000 по указанным ниже реквизитам.</w:t>
      </w:r>
    </w:p>
    <w:p>
      <w:pPr>
        <w:ind w:firstLine="425"/>
      </w:pPr>
      <w:r>
        <w:t xml:space="preserve">1).2. Обязательство считается исполненным с момента поступления денежных средств на счёт заявителя.</w:t>
      </w:r>
    </w:p>
    <w:p>
      <w:pPr>
        <w:ind w:firstLine="425"/>
      </w:pPr>
      <w:r>
        <w:t xml:space="preserve">1).3. Частичная оплата засчитывается в первую очередь в погашение издержек по получению исполнения, затем процентов и лишь в оставшейся части — в погашение основной суммы долга.</w:t>
      </w:r>
    </w:p>
    <w:p>
      <w:pPr>
        <w:pStyle w:val="ClauseHeading"/>
      </w:pPr>
      <w:r>
        <w:rPr>
          <w:b/>
        </w:rPr>
        <w:t xml:space="preserve">2) Безвозмездно устранить недостатки</w:t>
      </w:r>
    </w:p>
    <w:p>
      <w:pPr>
        <w:ind w:firstLine="425"/>
      </w:pPr>
      <w:r>
        <w:t xml:space="preserve">2).1. Безвозмездно устранить выявленные недостатки в срок, указанный в настоящей претензии, с обеспечением явки представителя для составления двустороннего акта.</w:t>
      </w:r>
    </w:p>
    <w:p>
      <w:pPr>
        <w:ind w:firstLine="425"/>
      </w:pPr>
      <w:r>
        <w:t xml:space="preserve">2).2. Недостатки, подлежащие устранению: монтажные швы не запенены по всему периметру, отклонение рам от вертикали до 9 мм, две створки не закрываются, отсутствуют отливы и подоконники.</w:t>
      </w:r>
    </w:p>
    <w:p>
      <w:pPr>
        <w:ind w:firstLine="425"/>
      </w:pPr>
      <w:r>
        <w:t xml:space="preserve">2).3. На период устранения недостатков товара длительного пользования заявитель требует безвозмездно предоставить аналогичный товар с доставкой за счёт адресата.</w:t>
      </w:r>
    </w:p>
    <w:p>
      <w:pPr>
        <w:ind w:firstLine="425"/>
      </w:pPr>
      <w:r>
        <w:t xml:space="preserve">2).4. При невозможности устранения недостатков заявитель оставляет за собой право изменить требование на возврат уплаченной суммы или соразмерное уменьшение цены.</w:t>
      </w:r>
    </w:p>
    <w:p>
      <w:pPr>
        <w:pStyle w:val="ClauseHeading"/>
      </w:pPr>
      <w:r>
        <w:rPr>
          <w:b/>
        </w:rPr>
        <w:t xml:space="preserve">19. Срок удовлетворения требований</w:t>
      </w:r>
    </w:p>
    <w:p>
      <w:pPr>
        <w:ind w:firstLine="425"/>
      </w:pPr>
      <w:r>
        <w:t xml:space="preserve">19.1. Требования подлежат удовлетворению в течение 10 календарных дней с даты получения настоящей претензии.</w:t>
      </w:r>
    </w:p>
    <w:p>
      <w:pPr>
        <w:ind w:firstLine="425"/>
      </w:pPr>
      <w:r>
        <w:t xml:space="preserve">19.2. Течение срока начинается со дня, следующего за днём получения претензии, а если последний день срока приходится на нерабочий день, днём окончания срока считается ближайший следующий за ним рабочий день.</w:t>
      </w:r>
    </w:p>
    <w:p>
      <w:pPr>
        <w:ind w:firstLine="425"/>
      </w:pPr>
      <w:r>
        <w:t xml:space="preserve">19.3. Ответ на претензию с указанием принятого решения и его правового обоснования следует направить в письменной форме по адресу заявителя, указанному в реквизитах, а также на его адрес электронной почты.</w:t>
      </w:r>
    </w:p>
    <w:p>
      <w:pPr>
        <w:ind w:firstLine="425"/>
      </w:pPr>
      <w:r>
        <w:t xml:space="preserve">19.4. Отсутствие ответа в установленный срок расценивается как отказ в удовлетворении требований в полном объёме.</w:t>
      </w:r>
    </w:p>
    <w:p>
      <w:pPr>
        <w:pStyle w:val="ClauseHeading"/>
      </w:pPr>
      <w:r>
        <w:rPr>
          <w:b/>
        </w:rPr>
        <w:t xml:space="preserve">20. Реквизиты для перечисления денежных средств</w:t>
      </w:r>
    </w:p>
    <w:p>
      <w:pPr>
        <w:ind w:firstLine="425"/>
      </w:pPr>
      <w:r>
        <w:t xml:space="preserve">20.1. Денежные средства подлежат перечислению по следующим реквизитам: р/с 40817810099910004312 в ПАО «Банк», БИК 044525999, получатель Иванов Иван Иванович.</w:t>
      </w:r>
    </w:p>
    <w:p>
      <w:pPr>
        <w:ind w:firstLine="425"/>
      </w:pPr>
      <w:r>
        <w:t xml:space="preserve">20.2. Перечисление по иным реквизитам без письменного согласования с заявителем надлежащим исполнением не является.</w:t>
      </w:r>
    </w:p>
    <w:p>
      <w:pPr>
        <w:ind w:firstLine="425"/>
      </w:pPr>
      <w:r>
        <w:t xml:space="preserve">20.3. При перечислении в назначении платежа необходимо указать номер и дату документа-основания и назначение платежа.</w:t>
      </w:r>
    </w:p>
    <w:p>
      <w:pPr>
        <w:ind w:firstLine="425"/>
      </w:pPr>
      <w:r>
        <w:t xml:space="preserve">20.4. Расходы по переводу денежных средств несёт адресат.</w:t>
      </w:r>
    </w:p>
    <w:p>
      <w:pPr>
        <w:pStyle w:val="ClauseHeading"/>
      </w:pPr>
      <w:r>
        <w:rPr>
          <w:b/>
        </w:rPr>
        <w:t xml:space="preserve">21. Порядок направления претензии</w:t>
      </w:r>
    </w:p>
    <w:p>
      <w:pPr>
        <w:ind w:firstLine="425"/>
      </w:pPr>
      <w:r>
        <w:t xml:space="preserve">21.1. Настоящая претензия направляется адресату ценным письмом с описью вложения и уведомлением о вручении.</w:t>
      </w:r>
    </w:p>
    <w:p>
      <w:pPr>
        <w:ind w:firstLine="425"/>
      </w:pPr>
      <w:r>
        <w:t xml:space="preserve">21.2. Претензия направляется по адресу, указанному в едином государственном реестре, а также по адресу, указанному в договоре, что признаётся надлежащим уведомлением.</w:t>
      </w:r>
    </w:p>
    <w:p>
      <w:pPr>
        <w:ind w:firstLine="425"/>
      </w:pPr>
      <w:r>
        <w:t xml:space="preserve">21.3. Юридически значимое 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>
      <w:pPr>
        <w:ind w:firstLine="425"/>
      </w:pPr>
      <w:r>
        <w:t xml:space="preserve">21.4. Риск неполучения корреспонденции по адресу, указанному в реестре, несёт адресат.</w:t>
      </w:r>
    </w:p>
    <w:p>
      <w:pPr>
        <w:ind w:firstLine="425"/>
      </w:pPr>
      <w:r>
        <w:t xml:space="preserve">21.5. Копия претензии с отметкой о вручении либо квитанция и опись вложения сохраняются заявителем в качестве доказательства соблюдения досудебного порядка.</w:t>
      </w:r>
    </w:p>
    <w:p>
      <w:pPr>
        <w:ind w:firstLine="425"/>
      </w:pPr>
      <w:r>
        <w:t xml:space="preserve">22.1. К настоящей претензии прилагаются документы, подтверждающие изложенные обстоятельства и расчёт требований: копия договора № 12 от 01.03.2026 на 4 л.; копия чека об оплате 68 000 руб. на 1 л.; расчёт неустойки на 1 л.; фотоматериалы на 6 л..</w:t>
      </w:r>
    </w:p>
    <w:p>
      <w:pPr>
        <w:ind w:firstLine="425"/>
      </w:pPr>
      <w:r>
        <w:t xml:space="preserve">22.2. Перечень вложений приведён в описи (Приложение № 3), расчёт требований — в отдельном приложении (Приложение № 1).</w:t>
      </w:r>
    </w:p>
    <w:p>
      <w:pPr>
        <w:ind w:firstLine="425"/>
      </w:pPr>
      <w:r>
        <w:t xml:space="preserve">22.3. Копии документов заверены заявителем, подлинники будут представлены суду по требованию.</w:t>
      </w:r>
    </w:p>
    <w:p>
      <w:pPr>
        <w:ind w:firstLine="425"/>
      </w:pPr>
      <w:r>
        <w:t xml:space="preserve">22.4. Направление копий документов не лишает заявителя права представить в суд дополнительные доказательства.</w:t>
      </w:r>
    </w:p>
    <w:p>
      <w:pPr>
        <w:ind w:firstLine="425"/>
      </w:pPr>
      <w:r>
        <w:t xml:space="preserve">23.1. Настоящая претензия составлена в двух экземплярах, один направляется адресату, второй с доказательствами направления хранится у заявителя.</w:t>
      </w:r>
    </w:p>
    <w:p>
      <w:pPr>
        <w:ind w:firstLine="425"/>
      </w:pPr>
      <w:r>
        <w:t xml:space="preserve">23.2. Претензия подписана заявителем либо его представителем, действующим на основании доверенности, копия которой прилагается.</w:t>
      </w:r>
    </w:p>
    <w:p>
      <w:pPr>
        <w:ind w:firstLine="425"/>
      </w:pPr>
      <w:r>
        <w:t xml:space="preserve">23.3. Заявитель готов рассмотреть предложение о рассрочке или об ином порядке урегулирования спора, направленное в письменной форме в течение срока, установленного для ответа.</w:t>
      </w:r>
    </w:p>
    <w:p>
      <w:pPr>
        <w:ind w:firstLine="425"/>
      </w:pPr>
      <w:r>
        <w:t xml:space="preserve">23.4. Достигнутые договорённости оформляются соглашением сторон в письменной форме и не отменяют настоящей претензии до их надлежащего исполнения.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требований</w:t>
      </w:r>
    </w:p>
    <w:p>
      <w:pPr>
        <w:ind w:firstLine="425"/>
      </w:pPr>
      <w:r>
        <w:t xml:space="preserve">Расчёт произведён на дату составления претензии и подлежит перерасчёту на дату фактического исполнения обязательства.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116"/>
        <w:gridCol w:w="2116"/>
        <w:gridCol w:w="940"/>
        <w:gridCol w:w="1411"/>
        <w:gridCol w:w="235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долга, руб.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санкции, руб.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Основная сумма требования: ______________________ руб.</w:t>
      </w:r>
    </w:p>
    <w:p>
      <w:pPr>
        <w:ind w:firstLine="425"/>
      </w:pPr>
      <w:r>
        <w:t xml:space="preserve">Начисленная неустойка (проценты): ______________________ руб.</w:t>
      </w:r>
    </w:p>
    <w:p>
      <w:pPr>
        <w:ind w:firstLine="425"/>
      </w:pPr>
      <w:r>
        <w:t xml:space="preserve">Убытки и дополнительные расходы: ______________________ руб.</w:t>
      </w:r>
    </w:p>
    <w:p>
      <w:pPr>
        <w:ind w:firstLine="425"/>
      </w:pPr>
      <w:r>
        <w:t xml:space="preserve">Итого к уплате: ______________________ руб.</w:t>
      </w:r>
    </w:p>
    <w:p>
      <w:pPr>
        <w:ind w:firstLine="425"/>
      </w:pPr>
      <w:r>
        <w:t xml:space="preserve">Расчёт составлен заявителем на основании условий обязательства и подтверждающих документов.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выявленных недостатков</w:t>
      </w:r>
    </w:p>
    <w:p>
      <w:pPr>
        <w:ind w:firstLine="425"/>
      </w:pPr>
      <w:r>
        <w:t xml:space="preserve">Перечень составлен по результатам осмотра и фиксирует характер и место каждого недостатка.</w:t>
      </w:r>
    </w:p>
    <w:p>
      <w:pPr>
        <w:ind w:firstLine="425"/>
      </w:pPr>
      <w:r>
        <w:t xml:space="preserve">Дата и место осмотра: «____» ______________ 20____ г., ______________________________________.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209"/>
        <w:gridCol w:w="2008"/>
        <w:gridCol w:w="2811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обнаружения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Требуемое устранение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Недостатки выявлены в пределах гарантийного срока либо в пределах двух лет со дня передачи результата.</w:t>
      </w:r>
    </w:p>
    <w:p>
      <w:pPr>
        <w:ind w:firstLine="425"/>
      </w:pPr>
      <w:r>
        <w:t xml:space="preserve">Перечень подписан заявителем; адресат вправе присутствовать при повторном осмотре, уведомив заявителя заранее.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вложения и перечень приложений</w:t>
      </w:r>
    </w:p>
    <w:p>
      <w:pPr>
        <w:ind w:firstLine="425"/>
      </w:pPr>
      <w:r>
        <w:t xml:space="preserve">Опись подтверждает состав документов, направленных адресату вместе с претензией.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1928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направлено документов: ________ на ________ листах.</w:t>
      </w:r>
    </w:p>
    <w:p>
      <w:pPr>
        <w:ind w:firstLine="425"/>
      </w:pPr>
      <w:r>
        <w:t xml:space="preserve">Опись составлена в двух экземплярах, один вкладывается в почтовое отправление, второй с отметкой отделения связи хранится у заявителя.</w:t>
      </w:r>
    </w:p>
    <w:p>
      <w:pPr>
        <w:ind w:firstLine="425"/>
      </w:pPr>
      <w:r>
        <w:t xml:space="preserve">Копия описи с оттиском календарного штемпеля является доказательством соблюдения досудебного порядка.</w:t>
      </w:r>
    </w:p>
    <w:p>
      <w:pPr>
        <w:pStyle w:val="ClauseHeading"/>
      </w:pPr>
      <w:r>
        <w:rPr>
          <w:b/>
        </w:rPr>
        <w:t xml:space="preserve">24.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претензии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Адресат претензии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«Претензия» с сайта primadoc.ru. Документ, заполненный под вашу ситуацию, собирается в конструкторе: https://primadoc.ru/doc/pretenziya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— образец заполнения</dc:title>
  <dc:creator>Примадок</dc:creator>
  <dcterms:created xsi:type="dcterms:W3CDTF">2026-09-11T06:33:25Z</dcterms:created>
</cp:coreProperties>
</file>