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ИНН ______</w:t>
      </w:r>
    </w:p>
    <w:p>
      <w:pPr>
        <w:ind w:left="4820"/>
        <w:jc w:val="left"/>
      </w:pPr>
      <w:r>
        <w:t xml:space="preserve">Адрес: ______</w:t>
      </w:r>
    </w:p>
    <w:p>
      <w:pPr>
        <w:ind w:left="4820"/>
        <w:jc w:val="left"/>
      </w:pPr>
      <w:r>
        <w:t xml:space="preserve">Электронная почта: ______</w:t>
      </w:r>
    </w:p>
    <w:p>
      <w:pPr>
        <w:ind w:left="4820"/>
        <w:jc w:val="left"/>
      </w:pPr>
      <w:r>
        <w:t xml:space="preserve">От: ______</w:t>
      </w:r>
    </w:p>
    <w:p>
      <w:pPr>
        <w:ind w:left="4820"/>
        <w:jc w:val="left"/>
      </w:pPr>
      <w:r>
        <w:t xml:space="preserve">Адрес для ответа: ______</w:t>
      </w:r>
    </w:p>
    <w:p>
      <w:pPr>
        <w:ind w:left="4820"/>
        <w:jc w:val="left"/>
      </w:pPr>
      <w:r>
        <w:t xml:space="preserve">Телефон: ______</w:t>
      </w:r>
    </w:p>
    <w:p>
      <w:pPr>
        <w:ind w:left="4820"/>
        <w:jc w:val="left"/>
      </w:pPr>
      <w:r>
        <w:t xml:space="preserve">Электронная почта: ______</w:t>
      </w:r>
    </w:p>
    <w:p>
      <w:pPr>
        <w:ind w:left="4820"/>
        <w:jc w:val="left"/>
      </w:pPr>
      <w:r>
        <w:t xml:space="preserve">Дата: ______. Вид обращения: ______.</w:t>
      </w:r>
    </w:p>
    <w:p>
      <w:pPr>
        <w:pStyle w:val="DocTitle"/>
      </w:pPr>
      <w:r>
        <w:t xml:space="preserve">Претензия потребителя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покупки</w:t>
      </w:r>
    </w:p>
    <w:p>
      <w:pPr>
        <w:ind w:firstLine="425"/>
      </w:pPr>
      <w:r>
        <w:t xml:space="preserve">1.1. ______ у адресата приобретено (заказано): ______</w:t>
      </w:r>
    </w:p>
    <w:p>
      <w:pPr>
        <w:ind w:firstLine="425"/>
      </w:pPr>
      <w:r>
        <w:t xml:space="preserve">1.2. Уплаченная сумма составила ______ и внесена полностью.</w:t>
      </w:r>
    </w:p>
    <w:p>
      <w:pPr>
        <w:ind w:firstLine="425"/>
      </w:pPr>
      <w:r>
        <w:t xml:space="preserve">1.3. Место и способ покупки: ______.</w:t>
      </w:r>
    </w:p>
    <w:p>
      <w:pPr>
        <w:ind w:firstLine="425"/>
      </w:pPr>
      <w:r>
        <w:t xml:space="preserve">1.4. Покупка подтверждается: ______.</w:t>
      </w:r>
    </w:p>
    <w:p>
      <w:pPr>
        <w:ind w:firstLine="425"/>
      </w:pPr>
      <w:r>
        <w:t xml:space="preserve">1.5. Реквизиты документа: ______</w:t>
      </w:r>
    </w:p>
    <w:p>
      <w:pPr>
        <w:ind w:firstLine="425"/>
      </w:pPr>
      <w:r>
        <w:t xml:space="preserve">1.6. Гарантийный срок: ______.</w:t>
      </w:r>
    </w:p>
    <w:p>
      <w:pPr>
        <w:ind w:firstLine="425"/>
      </w:pPr>
      <w:r>
        <w:t xml:space="preserve">1.7. Товар (результат работы) получен ______.</w:t>
      </w:r>
    </w:p>
    <w:p>
      <w:pPr>
        <w:ind w:firstLine="425"/>
      </w:pPr>
      <w:r>
        <w:t xml:space="preserve">1.8. Договор розничной купли-продажи считается заключённым с момента выдачи кассового или товарного чека либо иного документа, подтверждающего оплату.</w:t>
      </w:r>
    </w:p>
    <w:p>
      <w:pPr>
        <w:pStyle w:val="ClauseHeading"/>
      </w:pPr>
      <w:r>
        <w:rPr>
          <w:b/>
        </w:rPr>
        <w:t xml:space="preserve">2. Если чек не сохранился</w:t>
      </w:r>
    </w:p>
    <w:p>
      <w:pPr>
        <w:ind w:firstLine="425"/>
      </w:pPr>
      <w:r>
        <w:t xml:space="preserve">2.1. Отсутствие кассового или товарного чека не лишает потребителя права ссылаться на свидетельские показания в подтверждение факта покупки и её условий.</w:t>
      </w:r>
    </w:p>
    <w:p>
      <w:pPr>
        <w:ind w:firstLine="425"/>
      </w:pPr>
      <w:r>
        <w:t xml:space="preserve">2.2. Покупку подтверждают любые доказательства: выписка по банковской карте, электронный чек в приложении банка, гарантийный талон с отметкой торговой точки, упаковка с маркировкой продавца, переписка с продавцом, записи камер, показания сопровождавших лиц.</w:t>
      </w:r>
    </w:p>
    <w:p>
      <w:pPr>
        <w:ind w:firstLine="425"/>
      </w:pPr>
      <w:r>
        <w:t xml:space="preserve">2.3. Продавец, принявший безналичную оплату, обязан выдать или направить чек, и его копию можно запросить письменно — отказ выдать копию сам по себе довод в пользу потребителя.</w:t>
      </w:r>
    </w:p>
    <w:p>
      <w:pPr>
        <w:ind w:firstLine="425"/>
      </w:pPr>
      <w:r>
        <w:t xml:space="preserve">2.4. Отказ принять обращение по мотиву отсутствия чека неправомерен и подлежит обжалованию.</w:t>
      </w:r>
    </w:p>
    <w:p>
      <w:pPr>
        <w:pStyle w:val="ClauseHeading"/>
      </w:pPr>
      <w:r>
        <w:rPr>
          <w:b/>
        </w:rPr>
        <w:t xml:space="preserve">3. Обнаруженный недостаток товара</w:t>
      </w:r>
    </w:p>
    <w:p>
      <w:pPr>
        <w:ind w:firstLine="425"/>
      </w:pPr>
      <w:r>
        <w:t xml:space="preserve">3.1. ______ в товаре обнаружен недостаток: ______</w:t>
      </w:r>
    </w:p>
    <w:p>
      <w:pPr>
        <w:ind w:firstLine="425"/>
      </w:pPr>
      <w:r>
        <w:t xml:space="preserve">3.2. Недостаток проявился в пределах гарантийного срока и не связан с нарушением правил эксплуатации, хранения, транспортировки или действиями третьих лиц.</w:t>
      </w:r>
    </w:p>
    <w:p>
      <w:pPr>
        <w:ind w:firstLine="425"/>
      </w:pPr>
      <w:r>
        <w:t xml:space="preserve">3.3. Характер недостатка: ______.</w:t>
      </w:r>
    </w:p>
    <w:p>
      <w:pPr>
        <w:ind w:firstLine="425"/>
      </w:pPr>
      <w:r>
        <w:t xml:space="preserve">3.4. Продавец отвечает за недостатки товара, если они возникли до передачи товара потребителю либо по причинам, возникшим до этого момента; при наличии гарантии доказывать иное обязан продавец.</w:t>
      </w:r>
    </w:p>
    <w:p>
      <w:pPr>
        <w:ind w:firstLine="425"/>
      </w:pPr>
      <w:r>
        <w:t xml:space="preserve">3.5. Товар не соответствует условиям договора и целям, для которых товар такого рода обычно используется, поэтому требования потребителя обоснованы.</w:t>
      </w:r>
    </w:p>
    <w:p>
      <w:pPr>
        <w:pStyle w:val="ClauseHeading"/>
      </w:pPr>
      <w:r>
        <w:rPr>
          <w:b/>
        </w:rPr>
        <w:t xml:space="preserve">4. Обмен и возврат товара надлежащего качества</w:t>
      </w:r>
    </w:p>
    <w:p>
      <w:pPr>
        <w:ind w:firstLine="425"/>
      </w:pPr>
      <w:r>
        <w:t xml:space="preserve">4.1. Товар не подошёл по форме, габаритам, фасону, расцветке, размеру или комплектации.</w:t>
      </w:r>
    </w:p>
    <w:p>
      <w:pPr>
        <w:ind w:firstLine="425"/>
      </w:pPr>
      <w:r>
        <w:t xml:space="preserve">4.2. Товар не был в употреблении, его товарный вид, потребительские свойства, пломбы и фабричные ярлыки сохранены.</w:t>
      </w:r>
    </w:p>
    <w:p>
      <w:pPr>
        <w:ind w:firstLine="425"/>
      </w:pPr>
      <w:r>
        <w:t xml:space="preserve">4.3. Требование об обмене непродовольственного товара надлежащего качества заявляется в течение четырнадцати дней, не считая дня покупки (ст. 25 ЗоЗПП).</w:t>
      </w:r>
    </w:p>
    <w:p>
      <w:pPr>
        <w:ind w:firstLine="425"/>
      </w:pPr>
      <w:r>
        <w:t xml:space="preserve">4.4. Если аналогичный товар отсутствует в продаже на день обращения, потребитель вправе отказаться от исполнения договора и потребовать возврата уплаченной суммы, которая возвращается в течение трёх дней со дня возврата товара.</w:t>
      </w:r>
    </w:p>
    <w:p>
      <w:pPr>
        <w:ind w:firstLine="425"/>
      </w:pPr>
      <w:r>
        <w:t xml:space="preserve">4.5. Перечень непродовольственных товаров надлежащего качества, не подлежащих обмену, утверждён постановлением Правительства Российской Федерации от 31.12.2020 № 2463 вместе с Правилами продажи товаров по договору розничной купли-продажи.</w:t>
      </w:r>
    </w:p>
    <w:p>
      <w:pPr>
        <w:ind w:firstLine="425"/>
      </w:pPr>
      <w:r>
        <w:t xml:space="preserve">4.6. В него входят, в частности, предметы личной гигиены, парфюмерно-косметические товары, бельё и чулочно-носочные изделия, изделия из драгоценных металлов, а также технически сложные товары бытового назначения с установленным гарантийным сроком.</w:t>
      </w:r>
    </w:p>
    <w:p>
      <w:pPr>
        <w:ind w:firstLine="425"/>
      </w:pPr>
      <w:r>
        <w:t xml:space="preserve">4.7. Проверьте позицию по этому перечню до подачи заявления: отказ магазина, основанный на перечне, правомерен, и спорить с ним бесполезно — а вот отказ по мотиву «мы не принимаем возвраты» не основан ни на чём.</w:t>
      </w:r>
    </w:p>
    <w:p>
      <w:pPr>
        <w:pStyle w:val="ClauseHeading"/>
      </w:pPr>
      <w:r>
        <w:rPr>
          <w:b/>
        </w:rPr>
        <w:t xml:space="preserve">5. Дистанционная покупка: отказ от товара</w:t>
      </w:r>
    </w:p>
    <w:p>
      <w:pPr>
        <w:ind w:firstLine="425"/>
      </w:pPr>
      <w:r>
        <w:t xml:space="preserve">5.1. Товар приобретён дистанционным способом — по описанию на сайте, в приложении или по каталогу, без возможности непосредственно ознакомиться с товаром до покупки.</w:t>
      </w:r>
    </w:p>
    <w:p>
      <w:pPr>
        <w:ind w:firstLine="425"/>
      </w:pPr>
      <w:r>
        <w:t xml:space="preserve">5.2. От такого товара можно отказаться в любое время до его передачи, а после передачи — в течение семи дней.</w:t>
      </w:r>
    </w:p>
    <w:p>
      <w:pPr>
        <w:ind w:firstLine="425"/>
      </w:pPr>
      <w:r>
        <w:t xml:space="preserve">5.3. Если в момент доставки не была предоставлена письменная информация о порядке и сроках возврата товара надлежащего качества, срок отказа составляет три месяца с момента передачи товара.</w:t>
      </w:r>
    </w:p>
    <w:p>
      <w:pPr>
        <w:ind w:firstLine="425"/>
      </w:pPr>
      <w:r>
        <w:t xml:space="preserve">5.4. Возврат возможен при сохранении товарного вида, потребительских свойств и документа, подтверждающего условия покупки; отсутствие такого документа не лишает права ссылаться на другие доказательства.</w:t>
      </w:r>
    </w:p>
    <w:p>
      <w:pPr>
        <w:ind w:firstLine="425"/>
      </w:pPr>
      <w:r>
        <w:t xml:space="preserve">5.5. Продавец возвращает уплаченную сумму не позднее десяти дней со дня предъявления требования, удержав из неё только расходы на доставку возвращённого товара.</w:t>
      </w:r>
    </w:p>
    <w:p>
      <w:pPr>
        <w:pStyle w:val="ClauseHeading"/>
      </w:pPr>
      <w:r>
        <w:rPr>
          <w:b/>
        </w:rPr>
        <w:t xml:space="preserve">6. Нарушен срок передачи оплаченного товара</w:t>
      </w:r>
    </w:p>
    <w:p>
      <w:pPr>
        <w:ind w:firstLine="425"/>
      </w:pPr>
      <w:r>
        <w:t xml:space="preserve">6.1. Товар оплачен полностью ______, срок передачи по договору — ______.</w:t>
      </w:r>
    </w:p>
    <w:p>
      <w:pPr>
        <w:ind w:firstLine="425"/>
      </w:pPr>
      <w:r>
        <w:t xml:space="preserve">6.2. В установленный срок товар передан не был, о причинах и о новом сроке продавец не уведомил.</w:t>
      </w:r>
    </w:p>
    <w:p>
      <w:pPr>
        <w:ind w:firstLine="425"/>
      </w:pPr>
      <w:r>
        <w:t xml:space="preserve">6.3. Потребитель вправе по своему выбору потребовать передачи оплаченного товара в новый установленный срок либо возврата суммы предварительной оплаты.</w:t>
      </w:r>
    </w:p>
    <w:p>
      <w:pPr>
        <w:ind w:firstLine="425"/>
      </w:pPr>
      <w:r>
        <w:t xml:space="preserve">6.4. За нарушение срока передачи продавец уплачивает неустойку в размере половины процента суммы предварительной оплаты за каждый день просрочки; неустойка начисляется со дня, когда товар должен был быть передан, до дня его передачи либо до дня возврата денег.</w:t>
      </w:r>
    </w:p>
    <w:p>
      <w:pPr>
        <w:ind w:firstLine="425"/>
      </w:pPr>
      <w:r>
        <w:t xml:space="preserve">6.5. Приемлемый для потребителя новый срок передачи товара: ______.</w:t>
      </w:r>
    </w:p>
    <w:p>
      <w:pPr>
        <w:pStyle w:val="ClauseHeading"/>
      </w:pPr>
      <w:r>
        <w:rPr>
          <w:b/>
        </w:rPr>
        <w:t xml:space="preserve">7. Недостатки выполненной работы или услуги</w:t>
      </w:r>
    </w:p>
    <w:p>
      <w:pPr>
        <w:ind w:firstLine="425"/>
      </w:pPr>
      <w:r>
        <w:t xml:space="preserve">7.1. Предмет договора: ______</w:t>
      </w:r>
    </w:p>
    <w:p>
      <w:pPr>
        <w:ind w:firstLine="425"/>
      </w:pPr>
      <w:r>
        <w:t xml:space="preserve">7.2. Обнаруженные недостатки: ______</w:t>
      </w:r>
    </w:p>
    <w:p>
      <w:pPr>
        <w:ind w:firstLine="425"/>
      </w:pPr>
      <w:r>
        <w:t xml:space="preserve">7.3. Потребитель вправе по своему выбору потребовать безвозмездного устранения недостатков, соразмерного уменьшения цены, безвозмездного повторного выполнения работы или изготовления другой вещи, а также возмещения расходов на устранение недостатков своими силами или силами третьих лиц.</w:t>
      </w:r>
    </w:p>
    <w:p>
      <w:pPr>
        <w:ind w:firstLine="425"/>
      </w:pPr>
      <w:r>
        <w:t xml:space="preserve">7.4. Если недостатки не устранены в согласованный срок либо являются существенными и неустранимыми, потребитель вправе отказаться от исполнения договора и потребовать полного возмещения убытков.</w:t>
      </w:r>
    </w:p>
    <w:p>
      <w:pPr>
        <w:ind w:firstLine="425"/>
      </w:pPr>
      <w:r>
        <w:t xml:space="preserve">7.5. Требования по недостаткам работы заявляются в течение гарантийного срока, а если он не установлен — в разумный срок в пределах двух лет со дня принятия результата работы, по недостаткам в строении — пяти лет.</w:t>
      </w:r>
    </w:p>
    <w:p>
      <w:pPr>
        <w:pStyle w:val="ClauseHeading"/>
      </w:pPr>
      <w:r>
        <w:rPr>
          <w:b/>
        </w:rPr>
        <w:t xml:space="preserve">8. Нарушены сроки выполнения работы или услуги</w:t>
      </w:r>
    </w:p>
    <w:p>
      <w:pPr>
        <w:ind w:firstLine="425"/>
      </w:pPr>
      <w:r>
        <w:t xml:space="preserve">8.1. Срок выполнения работы (оказания услуги) по договору — ______, к этому сроку работа не выполнена и результат не передан.</w:t>
      </w:r>
    </w:p>
    <w:p>
      <w:pPr>
        <w:ind w:firstLine="425"/>
      </w:pPr>
      <w:r>
        <w:t xml:space="preserve">8.2. Потребитель вправе назначить исполнителю новый срок, поручить работу третьим лицам за разумную цену и потребовать возмещения расходов, потребовать уменьшения цены либо отказаться от исполнения договора.</w:t>
      </w:r>
    </w:p>
    <w:p>
      <w:pPr>
        <w:ind w:firstLine="425"/>
      </w:pPr>
      <w:r>
        <w:t xml:space="preserve">8.3. За нарушение сроков исполнитель уплачивает неустойку в размере трёх процентов цены выполнения работы за каждый день просрочки, а если цена работы договором не определена — от общей цены заказа.</w:t>
      </w:r>
    </w:p>
    <w:p>
      <w:pPr>
        <w:ind w:firstLine="425"/>
      </w:pPr>
      <w:r>
        <w:t xml:space="preserve">8.4. Сумма взысканной неустойки не может превышать цену отдельного вида работы или общую цену заказа.</w:t>
      </w:r>
    </w:p>
    <w:p>
      <w:pPr>
        <w:ind w:firstLine="425"/>
      </w:pPr>
      <w:r>
        <w:t xml:space="preserve">8.5. Назначаю новый срок выполнения работы: ______.</w:t>
      </w:r>
    </w:p>
    <w:p>
      <w:pPr>
        <w:pStyle w:val="ClauseHeading"/>
      </w:pPr>
      <w:r>
        <w:rPr>
          <w:b/>
        </w:rPr>
        <w:t xml:space="preserve">9. Отказ от договора об оказании услуг</w:t>
      </w:r>
    </w:p>
    <w:p>
      <w:pPr>
        <w:ind w:firstLine="425"/>
      </w:pPr>
      <w:r>
        <w:t xml:space="preserve">9.1. Заявляю об отказе от исполнения договора об оказании услуг: ______</w:t>
      </w:r>
    </w:p>
    <w:p>
      <w:pPr>
        <w:ind w:firstLine="425"/>
      </w:pPr>
      <w:r>
        <w:t xml:space="preserve">9.2. Потребитель вправе отказаться от исполнения договора в любое время при условии оплаты исполнителю фактически понесённых им расходов, связанных с исполнением обязательств по этому договору.</w:t>
      </w:r>
    </w:p>
    <w:p>
      <w:pPr>
        <w:ind w:firstLine="425"/>
      </w:pPr>
      <w:r>
        <w:t xml:space="preserve">9.3. Размер фактически понесённых расходов доказывает исполнитель, представляя подтверждающие документы; удержание фиксированного штрафа, невозвратной части цены или комиссии за отказ недопустимо.</w:t>
      </w:r>
    </w:p>
    <w:p>
      <w:pPr>
        <w:ind w:firstLine="425"/>
      </w:pPr>
      <w:r>
        <w:t xml:space="preserve">9.4. Условие договора, лишающее потребителя права на отказ либо устанавливающее санкцию за такой отказ, ущемляет права потребителя и является ничтожным.</w:t>
      </w:r>
    </w:p>
    <w:p>
      <w:pPr>
        <w:ind w:firstLine="425"/>
      </w:pPr>
      <w:r>
        <w:t xml:space="preserve">9.5. Уплаченная сумма подлежит возврату за вычетом только документально подтверждённых расходов исполнителя.</w:t>
      </w:r>
    </w:p>
    <w:p>
      <w:pPr>
        <w:pStyle w:val="ClauseHeading"/>
      </w:pPr>
      <w:r>
        <w:rPr>
          <w:b/>
        </w:rPr>
        <w:t xml:space="preserve">10. Продавец не предоставил информацию о товаре</w:t>
      </w:r>
    </w:p>
    <w:p>
      <w:pPr>
        <w:ind w:firstLine="425"/>
      </w:pPr>
      <w:r>
        <w:t xml:space="preserve">10.1. При покупке не была предоставлена необходимая и достоверная информация о товаре, обеспечивающая возможность его правильного выбора.</w:t>
      </w:r>
    </w:p>
    <w:p>
      <w:pPr>
        <w:ind w:firstLine="425"/>
      </w:pPr>
      <w:r>
        <w:t xml:space="preserve">10.2. Продавец обязан своевременно сообщать наименование товара, сведения об основных потребительских свойствах, цену и условия приобретения, гарантийный срок, срок службы или срок годности, правила эффективного и безопасного использования, сведения об изготовителе и месте приёма претензий.</w:t>
      </w:r>
    </w:p>
    <w:p>
      <w:pPr>
        <w:ind w:firstLine="425"/>
      </w:pPr>
      <w:r>
        <w:t xml:space="preserve">10.3. Если предоставление недостоверной или неполной информации повлекло приобретение товара, не обладающего необходимыми потребителю свойствами, он вправе отказаться от исполнения договора, потребовать возврата уплаченной суммы и возмещения убытков.</w:t>
      </w:r>
    </w:p>
    <w:p>
      <w:pPr>
        <w:ind w:firstLine="425"/>
      </w:pPr>
      <w:r>
        <w:t xml:space="preserve">10.4. При причинении вреда жизни, здоровью или имуществу вследствие непредоставления информации вред возмещается в полном объёме.</w:t>
      </w:r>
    </w:p>
    <w:p>
      <w:pPr>
        <w:pStyle w:val="ClauseHeading"/>
      </w:pPr>
      <w:r>
        <w:rPr>
          <w:b/>
        </w:rPr>
        <w:t xml:space="preserve">11. Требование потребителя</w:t>
      </w:r>
    </w:p>
    <w:p>
      <w:pPr>
        <w:ind w:firstLine="425"/>
      </w:pPr>
      <w:r>
        <w:t xml:space="preserve">11.1. На основании изложенного требую: ______.</w:t>
      </w:r>
    </w:p>
    <w:p>
      <w:pPr>
        <w:ind w:firstLine="425"/>
      </w:pPr>
      <w:r>
        <w:t xml:space="preserve">11.2. Сумма, подлежащая возврату: ______.</w:t>
      </w:r>
    </w:p>
    <w:p>
      <w:pPr>
        <w:ind w:firstLine="425"/>
      </w:pPr>
      <w:r>
        <w:t xml:space="preserve">11.3. Способ возврата денег: ______.</w:t>
      </w:r>
    </w:p>
    <w:p>
      <w:pPr>
        <w:ind w:firstLine="425"/>
      </w:pPr>
      <w:r>
        <w:t xml:space="preserve">11.4. Реквизиты для перечисления: счёт ______, ______, БИК ______.</w:t>
      </w:r>
    </w:p>
    <w:p>
      <w:pPr>
        <w:ind w:firstLine="425"/>
      </w:pPr>
      <w:r>
        <w:t xml:space="preserve">11.5. Прошу удовлетворить требование в срок ______ (______) ______ со дня получения настоящего обращения.</w:t>
      </w:r>
    </w:p>
    <w:p>
      <w:pPr>
        <w:ind w:firstLine="425"/>
      </w:pPr>
      <w:r>
        <w:t xml:space="preserve">11.6. Ответ прошу дать в письменной форме, а при отказе — с указанием мотивов и норм, на которых он основан.</w:t>
      </w:r>
    </w:p>
    <w:p>
      <w:pPr>
        <w:pStyle w:val="ClauseHeading"/>
      </w:pPr>
      <w:r>
        <w:rPr>
          <w:b/>
        </w:rPr>
        <w:t xml:space="preserve">12. Сроки удовлетворения требования</w:t>
      </w:r>
    </w:p>
    <w:p>
      <w:pPr>
        <w:ind w:firstLine="425"/>
      </w:pPr>
      <w:r>
        <w:t xml:space="preserve">12.1. Требование о возврате уплаченной за товар суммы, о соразмерном уменьшении цены и о возмещении расходов на устранение недостатков подлежит удовлетворению в течение десяти дней со дня предъявления.</w:t>
      </w:r>
    </w:p>
    <w:p>
      <w:pPr>
        <w:ind w:firstLine="425"/>
      </w:pPr>
      <w:r>
        <w:t xml:space="preserve">12.2. Требование о замене товара выполняется в течение семи дней, при необходимости дополнительной проверки качества — в течение двадцати дней, а при отсутствии товара для замены — в течение месяца.</w:t>
      </w:r>
    </w:p>
    <w:p>
      <w:pPr>
        <w:ind w:firstLine="425"/>
      </w:pPr>
      <w:r>
        <w:t xml:space="preserve">12.3. Требование о безвозмездном устранении недостатков выполняется в срок, определённый письменным соглашением сторон, но не более сорока пяти дней; отсутствие запасных частей и оборудования не считается основанием для продления.</w:t>
      </w:r>
    </w:p>
    <w:p>
      <w:pPr>
        <w:ind w:firstLine="425"/>
      </w:pPr>
      <w:r>
        <w:t xml:space="preserve">12.4. Требования по недостаткам работы и услуги исполняются в течение десяти дней, а о безвозмездном устранении — в назначенный потребителем разумный срок.</w:t>
      </w:r>
    </w:p>
    <w:p>
      <w:pPr>
        <w:ind w:firstLine="425"/>
      </w:pPr>
      <w:r>
        <w:t xml:space="preserve">12.5. Течение срока начинается со дня получения обращения адресатом, а не со дня его составления или отправки.</w:t>
      </w:r>
    </w:p>
    <w:p>
      <w:pPr>
        <w:pStyle w:val="ClauseHeading"/>
      </w:pPr>
      <w:r>
        <w:rPr>
          <w:b/>
        </w:rPr>
        <w:t xml:space="preserve">13. Способ подачи и подтверждение вручения</w:t>
      </w:r>
    </w:p>
    <w:p>
      <w:pPr>
        <w:ind w:firstLine="425"/>
      </w:pPr>
      <w:r>
        <w:t xml:space="preserve">13.1. Способ передачи обращения: ______.</w:t>
      </w:r>
    </w:p>
    <w:p>
      <w:pPr>
        <w:ind w:firstLine="425"/>
      </w:pPr>
      <w:r>
        <w:t xml:space="preserve">13.2. Обращение составлено в двух экземплярах, и на экземпляре потребителя проставляется отметка о принятии по форме Приложение № 2 с датой, должностью, фамилией и подписью принявшего лица.</w:t>
      </w:r>
    </w:p>
    <w:p>
      <w:pPr>
        <w:ind w:firstLine="425"/>
      </w:pPr>
      <w:r>
        <w:t xml:space="preserve">13.3. При отказе принять обращение либо поставить отметку оно направляется заказным письмом с описью вложения и уведомлением о вручении по адресу адресата, указанному в едином государственном реестре юридических лиц.</w:t>
      </w:r>
    </w:p>
    <w:p>
      <w:pPr>
        <w:ind w:firstLine="425"/>
      </w:pPr>
      <w:r>
        <w:t xml:space="preserve">13.4. Юридически значимое сообщение считается доставленным и в тех случаях, когда оно поступило адресату, но по зависящим от него обстоятельствам не было вручено или адресат с ним не ознакомился.</w:t>
      </w:r>
    </w:p>
    <w:p>
      <w:pPr>
        <w:ind w:firstLine="425"/>
      </w:pPr>
      <w:r>
        <w:t xml:space="preserve">13.5. Отправку через форму на сайте или в личном кабинете следует сопровождать скриншотом с датой, текстом и номером обращения.</w:t>
      </w:r>
    </w:p>
    <w:p>
      <w:pPr>
        <w:pStyle w:val="ClauseHeading"/>
      </w:pPr>
      <w:r>
        <w:rPr>
          <w:b/>
        </w:rPr>
        <w:t xml:space="preserve">14. Приложения и подпись</w:t>
      </w:r>
    </w:p>
    <w:p>
      <w:pPr>
        <w:ind w:firstLine="425"/>
      </w:pPr>
      <w:r>
        <w:t xml:space="preserve">14.1. Основание: ______</w:t>
      </w:r>
    </w:p>
    <w:p>
      <w:pPr>
        <w:ind w:firstLine="425"/>
      </w:pPr>
      <w:r>
        <w:t xml:space="preserve">14.2. Опись прилагаемых документов приведена в Приложение № 1.</w:t>
      </w:r>
    </w:p>
    <w:p>
      <w:pPr>
        <w:ind w:firstLine="425"/>
      </w:pPr>
      <w:r>
        <w:t xml:space="preserve">14.3. Прилагаются копии документов; подлинники предъявляются по требованию и продавцу не передаются без расписки о получении.</w:t>
      </w:r>
    </w:p>
    <w:p>
      <w:pPr>
        <w:ind w:firstLine="425"/>
      </w:pPr>
      <w:r>
        <w:t xml:space="preserve">14.4. Ответ прошу направить в письменной форме по адресу ______ и продублировать на ______.</w:t>
      </w:r>
    </w:p>
    <w:p>
      <w:pPr>
        <w:ind w:firstLine="425"/>
      </w:pPr>
      <w:r>
        <w:t xml:space="preserve">14.5. Отсутствие ответа в установленный срок расценивается как отказ в удовлетворении требования и является основанием для обращения в суд.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Перечень документов, прилагаемых к обращению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213"/>
        <w:gridCol w:w="2066"/>
        <w:gridCol w:w="1377"/>
        <w:gridCol w:w="229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Копия или подлинник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Потребитель: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принятии обращения</w:t>
      </w:r>
    </w:p>
    <w:p>
      <w:pPr>
        <w:ind w:firstLine="425"/>
      </w:pPr>
      <w:r>
        <w:t xml:space="preserve">ОТМЕТКА О ПРИНЯТИИ</w:t>
      </w:r>
    </w:p>
    <w:p>
      <w:pPr>
        <w:ind w:firstLine="425"/>
      </w:pPr>
      <w:r>
        <w:t xml:space="preserve">Обращение принято «____» ______________ 20____ г. в ____ ч ____ мин.</w:t>
      </w:r>
    </w:p>
    <w:p>
      <w:pPr>
        <w:ind w:firstLine="425"/>
      </w:pPr>
      <w:r>
        <w:t xml:space="preserve">Должность принявшего лица: __________________________________________________</w:t>
      </w:r>
    </w:p>
    <w:p>
      <w:pPr>
        <w:ind w:firstLine="425"/>
      </w:pPr>
      <w:r>
        <w:t xml:space="preserve">Фамилия, имя, отчество: _____________________________________________________</w:t>
      </w:r>
    </w:p>
    <w:p>
      <w:pPr>
        <w:ind w:firstLine="425"/>
      </w:pPr>
      <w:r>
        <w:t xml:space="preserve">Подпись: ______________ Печать (при наличии): ______________</w:t>
      </w:r>
    </w:p>
    <w:p>
      <w:pPr>
        <w:ind w:firstLine="425"/>
      </w:pPr>
      <w:r>
        <w:t xml:space="preserve">Входящий номер: ______________</w:t>
      </w:r>
    </w:p>
    <w:p>
      <w:pPr>
        <w:ind w:firstLine="425"/>
      </w:pPr>
      <w:r>
        <w:t xml:space="preserve">Отметка проставляется на экземпляре потребителя. Отказ проставить отметку фиксируется записью с указанием даты, обстоятельств отказа и данных свидетелей.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неустойки</w:t>
      </w:r>
    </w:p>
    <w:p>
      <w:pPr>
        <w:ind w:firstLine="425"/>
      </w:pPr>
      <w:r>
        <w:t xml:space="preserve">Расчёт неустойки за нарушение срока удовлетворения требования потребителя.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964"/>
        <w:gridCol w:w="2651"/>
        <w:gridCol w:w="1687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начисления, руб.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за день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неустойка: ______________ руб.</w:t>
      </w:r>
    </w:p>
    <w:p>
      <w:pPr>
        <w:ind w:firstLine="425"/>
      </w:pPr>
      <w:r>
        <w:t xml:space="preserve">Расчёт составил: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возврата товара продавцу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возврата товара продавцу</w:t>
      </w:r>
    </w:p>
    <w:p>
      <w:pPr>
        <w:ind w:firstLine="425"/>
      </w:pPr>
      <w:r>
        <w:t xml:space="preserve">Дата: «____» ______________ 20____ г. Место: ____________________________</w:t>
      </w:r>
    </w:p>
    <w:p>
      <w:pPr>
        <w:ind w:firstLine="425"/>
      </w:pPr>
      <w:r>
        <w:t xml:space="preserve">Потребитель передал, а продавец принял товар: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1428"/>
        <w:gridCol w:w="2320"/>
        <w:gridCol w:w="1607"/>
        <w:gridCol w:w="1249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Серийный номер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Внешнее состояние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Принятие товара не означает согласия продавца с наличием недостатков и не означает отказа потребителя от заявленного требования.</w:t>
      </w:r>
    </w:p>
    <w:p>
      <w:pPr>
        <w:ind w:firstLine="425"/>
      </w:pPr>
      <w:r>
        <w:t xml:space="preserve">Передал: ______________ / ______________</w:t>
      </w:r>
    </w:p>
    <w:p>
      <w:pPr>
        <w:ind w:firstLine="425"/>
      </w:pPr>
      <w:r>
        <w:t xml:space="preserve">Принял: ______________ / ______________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Потребитель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Потребитель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потребителя» с сайта primadoc.ru. Документ, заполненный под вашу ситуацию, собирается в конструкторе: https://primadoc.ru/doc/pretenziya-potrebitelya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потребителя — пустой бланк</dc:title>
  <dc:creator>Примадок</dc:creator>
  <dcterms:created xsi:type="dcterms:W3CDTF">2026-09-12T07:15:04Z</dcterms:created>
</cp:coreProperties>
</file>