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генеральный директор ООО «Ромашка»</w:t>
      </w:r>
    </w:p>
    <w:p>
      <w:pPr>
        <w:jc w:val="left"/>
      </w:pPr>
      <w:r>
        <w:t xml:space="preserve">______________________ Иванов Сергей Петрович</w:t>
      </w:r>
    </w:p>
    <w:p>
      <w:pPr>
        <w:jc w:val="left"/>
      </w:pPr>
      <w:r>
        <w:t xml:space="preserve">Приказ от 01.01.2026 № 24-ПДн.</w:t>
      </w:r>
    </w:p>
    <w:p>
      <w:pPr>
        <w:jc w:val="left"/>
      </w:pPr>
      <w:r>
        <w:t xml:space="preserve">Оператор персональных данных: ООО «Ромашка», ИНН 7701234567, ОГРН 1157746001234, адрес: г. Москва, ул. Ленина, д. 1, кв. 1.</w:t>
      </w:r>
    </w:p>
    <w:p>
      <w:pPr>
        <w:jc w:val="left"/>
      </w:pPr>
      <w:r>
        <w:t xml:space="preserve">Ответственный за организацию обработки персональных данных: генеральный директор Иванов Иван Иванович, privacy@romashka.ru, +7 (900) 000-00-00.</w:t>
      </w:r>
    </w:p>
    <w:p>
      <w:pPr>
        <w:pStyle w:val="DocTitle"/>
      </w:pPr>
      <w:r>
        <w:t xml:space="preserve">Положение об обработке персональных данных клиентов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Настоящее положение устанавливает порядок обработки и защиты персональных данных клиентов оператора и применяется ко всем процессам, в которых такие данные обрабатываются.</w:t>
      </w:r>
    </w:p>
    <w:p>
      <w:pPr>
        <w:ind w:firstLine="425"/>
      </w:pPr>
      <w:r>
        <w:t xml:space="preserve">1.2. Клиентом признаётся физическое лицо, которое заключило с оператором договор, обратилось к оператору с намерением его заключить, оформило заказ или иным образом воспользовалось услугами оператора.</w:t>
      </w:r>
    </w:p>
    <w:p>
      <w:pPr>
        <w:ind w:firstLine="425"/>
      </w:pPr>
      <w:r>
        <w:t xml:space="preserve">1.3. Клиентами в целях настоящего положения признаются также пользователи сайта https://example.ru и иных цифровых сервисов оператора, а также лица, обратившиеся с вопросом или претензией.</w:t>
      </w:r>
    </w:p>
    <w:p>
      <w:pPr>
        <w:ind w:firstLine="425"/>
      </w:pPr>
      <w:r>
        <w:t xml:space="preserve">1.4. Обработка данных представителей клиентов — юридических лиц ведётся в объёме, необходимом для заключения и исполнения договора и для связи, и подчиняется настоящему положению.</w:t>
      </w:r>
    </w:p>
    <w:p>
      <w:pPr>
        <w:ind w:firstLine="425"/>
      </w:pPr>
      <w:r>
        <w:t xml:space="preserve">1.5. Обработка ограничивается достижением конкретных, заранее определённых и законных целей, а содержание и объём данных соответствуют заявленным целям (ст. 5 152-ФЗ).</w:t>
      </w:r>
    </w:p>
    <w:p>
      <w:pPr>
        <w:ind w:firstLine="425"/>
      </w:pPr>
      <w:r>
        <w:t xml:space="preserve">1.6. Не допускается объединение баз данных, созданных для несовместимых между собой целей (ст. 5 152-ФЗ).</w:t>
      </w:r>
    </w:p>
    <w:p>
      <w:pPr>
        <w:ind w:firstLine="425"/>
      </w:pPr>
      <w:r>
        <w:t xml:space="preserve">1.7. Оператор и иные лица, получившие доступ к персональным данным, обязаны не раскрывать их третьим лицам и не распространять без согласия субъекта, если иное не предусмотрено федеральным законом (ст. 7 152-ФЗ).</w:t>
      </w:r>
    </w:p>
    <w:p>
      <w:pPr>
        <w:ind w:firstLine="425"/>
      </w:pPr>
      <w:r>
        <w:t xml:space="preserve">1.8. Оператор принимает меры, необходимые и достаточные для обеспечения выполнения обязанностей, предусмотренных законодательством о персональных данных (ст. 18.1 152-ФЗ).</w:t>
      </w:r>
    </w:p>
    <w:p>
      <w:pPr>
        <w:ind w:firstLine="425"/>
      </w:pPr>
      <w:r>
        <w:t xml:space="preserve">1.9. Настоящее положение применяется совместно с политикой оператора в отношении обработки персональных данных, перечнем обрабатываемых данных и положением об обработке данных работников.</w:t>
      </w:r>
    </w:p>
    <w:p>
      <w:pPr>
        <w:ind w:firstLine="425"/>
      </w:pPr>
      <w:r>
        <w:t xml:space="preserve">1.10. Отношения оператора с работниками настоящим положением не регулируются: они определяются отдельным положением об обработке персональных данных работников.</w:t>
      </w:r>
    </w:p>
    <w:p>
      <w:pPr>
        <w:pStyle w:val="ClauseHeading"/>
      </w:pPr>
      <w:r>
        <w:rPr>
          <w:b/>
        </w:rPr>
        <w:t xml:space="preserve">2. Цели обработки, состав данных и сроки хранения</w:t>
      </w:r>
    </w:p>
    <w:p>
      <w:pPr>
        <w:ind w:firstLine="425"/>
      </w:pPr>
      <w:r>
        <w:t xml:space="preserve">2.1. Цели обработки данных клиентов, состав обрабатываемых данных по каждой цели, правовое основание и срок хранения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54"/>
        <w:gridCol w:w="1945"/>
        <w:gridCol w:w="2537"/>
        <w:gridCol w:w="2283"/>
        <w:gridCol w:w="1437"/>
        <w:gridCol w:w="1184"/>
      </w:tblGrid>
      <w:tr>
        <w:tc>
          <w:tcPr>
            <w:tcW w:w="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данных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Правовое основание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  <w:tc>
          <w:tcPr>
            <w:tcW w:w="6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обрабатывается</w:t>
            </w:r>
          </w:p>
        </w:tc>
      </w:tr>
      <w:tr>
        <w:tc>
          <w:tcPr>
            <w:tcW w:w="13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09" w:type="pct"/>
            <w:vAlign w:val="center"/>
          </w:tcPr>
          <w:p>
            <w:pPr>
              <w:jc w:val="left"/>
              <w:ind w:firstLine="0"/>
            </w:pPr>
            <w:r>
              <w:t xml:space="preserve">Заключение и исполнение договора купли-продажи</w:t>
            </w: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  <w:r>
              <w:t xml:space="preserve">Фамилия имя отчество, телефон, адрес электронной почты, адрес доставки</w:t>
            </w: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  <w:r>
              <w:t xml:space="preserve">Исполнение договора, стороной которого является клиент</w:t>
            </w: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  <w:r>
              <w:t xml:space="preserve">3 года с даты исполнения договора</w:t>
            </w: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  <w:r>
              <w:t xml:space="preserve">CRM на сервере в России</w:t>
            </w:r>
          </w:p>
        </w:tc>
      </w:tr>
      <w:tr>
        <w:tc>
          <w:tcPr>
            <w:tcW w:w="13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3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Данные, не указанные в таблице, оператором не обрабатываются.</w:t>
      </w:r>
    </w:p>
    <w:p>
      <w:pPr>
        <w:ind w:firstLine="425"/>
      </w:pPr>
      <w:r>
        <w:t xml:space="preserve">2.3. Их фактический сбор подлежит прекращению до внесения изменений в настоящее положение.</w:t>
      </w:r>
    </w:p>
    <w:p>
      <w:pPr>
        <w:ind w:firstLine="425"/>
      </w:pPr>
      <w:r>
        <w:t xml:space="preserve">2.4. Обработка одних и тех же данных для разных целей допускается при наличии основания по каждой цели: основание для исполнения договора не распространяется на рассылки.</w:t>
      </w:r>
    </w:p>
    <w:p>
      <w:pPr>
        <w:ind w:firstLine="425"/>
      </w:pPr>
      <w:r>
        <w:t xml:space="preserve">2.5. Специальные категории персональных данных и биометрические данные клиентов оператором не обрабатываются, если иное прямо не предусмотрено договором и согласием клиента (ст. 10 152-ФЗ).</w:t>
      </w:r>
    </w:p>
    <w:p>
      <w:pPr>
        <w:pStyle w:val="ClauseHeading"/>
      </w:pPr>
      <w:r>
        <w:rPr>
          <w:b/>
        </w:rPr>
        <w:t xml:space="preserve">3. Состав данных клиентов и источники их получения</w:t>
      </w:r>
    </w:p>
    <w:p>
      <w:pPr>
        <w:ind w:firstLine="425"/>
      </w:pPr>
      <w:r>
        <w:t xml:space="preserve">3.1. К данным клиентов относятся фамилия, имя, отчество, номер телефона, адрес электронной почты, адрес доставки, сведения о заказах и платежах.</w:t>
      </w:r>
    </w:p>
    <w:p>
      <w:pPr>
        <w:ind w:firstLine="425"/>
      </w:pPr>
      <w:r>
        <w:t xml:space="preserve">3.2. К данным клиентов относятся также реквизиты документа, удостоверяющего личность, и банковские реквизиты, если они необходимы для исполнения договора или требуются законом.</w:t>
      </w:r>
    </w:p>
    <w:p>
      <w:pPr>
        <w:ind w:firstLine="425"/>
      </w:pPr>
      <w:r>
        <w:t xml:space="preserve">3.3. При оформлении заказа через сайт или приложение обрабатываются данные, введённые клиентом в форме заказа, а также сведения о составе и статусе заказа.</w:t>
      </w:r>
    </w:p>
    <w:p>
      <w:pPr>
        <w:ind w:firstLine="425"/>
      </w:pPr>
      <w:r>
        <w:t xml:space="preserve">3.4. При использовании личного кабинета обрабатываются учётные данные клиента, история заказов и обращений, сохранённые адреса и способы оплаты.</w:t>
      </w:r>
    </w:p>
    <w:p>
      <w:pPr>
        <w:ind w:firstLine="425"/>
      </w:pPr>
      <w:r>
        <w:t xml:space="preserve">3.5. При использовании сайта автоматически обрабатываются сетевой адрес устройства, данные cookie, сведения о браузере и о просмотренных страницах.</w:t>
      </w:r>
    </w:p>
    <w:p>
      <w:pPr>
        <w:ind w:firstLine="425"/>
      </w:pPr>
      <w:r>
        <w:t xml:space="preserve">3.6. При обращении по телефону обрабатывается запись разговора.</w:t>
      </w:r>
    </w:p>
    <w:p>
      <w:pPr>
        <w:ind w:firstLine="425"/>
      </w:pPr>
      <w:r>
        <w:t xml:space="preserve">3.7. Клиент уведомляется о записи в начале разговора и вправе продолжить общение в письменной форме.</w:t>
      </w:r>
    </w:p>
    <w:p>
      <w:pPr>
        <w:ind w:firstLine="425"/>
      </w:pPr>
      <w:r>
        <w:t xml:space="preserve">3.8. Данные получаются непосредственно от клиента при оформлении заказа, заключении договора, обращении в службу поддержки и подписке на рассылку.</w:t>
      </w:r>
    </w:p>
    <w:p>
      <w:pPr>
        <w:ind w:firstLine="425"/>
      </w:pPr>
      <w:r>
        <w:t xml:space="preserve">3.9. Если данные получены не от самого клиента, оператор до начала обработки уведомляет его об источнике получения данных, целях обработки и своих реквизитах, кроме случаев, прямо предусмотренных законом (ст. 18 152-ФЗ).</w:t>
      </w:r>
    </w:p>
    <w:p>
      <w:pPr>
        <w:ind w:firstLine="425"/>
      </w:pPr>
      <w:r>
        <w:t xml:space="preserve">3.10. Оператор не собирает данные, без которых цель обработки достижима.</w:t>
      </w:r>
    </w:p>
    <w:p>
      <w:pPr>
        <w:ind w:firstLine="425"/>
      </w:pPr>
      <w:r>
        <w:t xml:space="preserve">3.11. Необязательные поля форм отмечаются как необязательные, а требование заполнить их не предъявляется.</w:t>
      </w:r>
    </w:p>
    <w:p>
      <w:pPr>
        <w:pStyle w:val="ClauseHeading"/>
      </w:pPr>
      <w:r>
        <w:rPr>
          <w:b/>
        </w:rPr>
        <w:t xml:space="preserve">4. Достоверность и актуализация данных клиента</w:t>
      </w:r>
    </w:p>
    <w:p>
      <w:pPr>
        <w:ind w:firstLine="425"/>
      </w:pPr>
      <w:r>
        <w:t xml:space="preserve">4.1. Оператор обеспечивает точность и достаточность данных, а при необходимости — их актуальность по отношению к целям обработки (ст. 5 152-ФЗ).</w:t>
      </w:r>
    </w:p>
    <w:p>
      <w:pPr>
        <w:ind w:firstLine="425"/>
      </w:pPr>
      <w:r>
        <w:t xml:space="preserve">4.2. Клиент сообщает оператору об изменении своих данных, влияющих на исполнение договора: адреса доставки, номера телефона, адреса электронной почты.</w:t>
      </w:r>
    </w:p>
    <w:p>
      <w:pPr>
        <w:ind w:firstLine="425"/>
      </w:pPr>
      <w:r>
        <w:t xml:space="preserve">4.3. Оператор вправе запросить подтверждение актуальности данных при длительном перерыве в отношениях с клиентом.</w:t>
      </w:r>
    </w:p>
    <w:p>
      <w:pPr>
        <w:ind w:firstLine="425"/>
      </w:pPr>
      <w:r>
        <w:t xml:space="preserve">4.4. При выявлении неточных или неполных данных оператор уточняет их на основании сведений, представленных клиентом или его представителем, и уведомляет клиента о внесённых изменениях (ст. 21 152-ФЗ).</w:t>
      </w:r>
    </w:p>
    <w:p>
      <w:pPr>
        <w:ind w:firstLine="425"/>
      </w:pPr>
      <w:r>
        <w:t xml:space="preserve">4.5. На период проверки достоверности данных, оспариваемых клиентом, обработка таких данных блокируется, если это не препятствует исполнению договора (ст. 21 152-ФЗ).</w:t>
      </w:r>
    </w:p>
    <w:p>
      <w:pPr>
        <w:ind w:firstLine="425"/>
      </w:pPr>
      <w:r>
        <w:t xml:space="preserve">4.6. Данные, полученные не от клиента, проверяются на достоверность до их использования для принятия решений, затрагивающих его права.</w:t>
      </w:r>
    </w:p>
    <w:p>
      <w:pPr>
        <w:ind w:firstLine="425"/>
      </w:pPr>
      <w:r>
        <w:t xml:space="preserve">4.7. Оператор не несёт ответственности за последствия сообщения клиентом недостоверных данных, если проверка их достоверности не входит в его обязанности.</w:t>
      </w:r>
    </w:p>
    <w:p>
      <w:pPr>
        <w:pStyle w:val="ClauseHeading"/>
      </w:pPr>
      <w:r>
        <w:rPr>
          <w:b/>
        </w:rPr>
        <w:t xml:space="preserve">5. Правовые основания обработки</w:t>
      </w:r>
    </w:p>
    <w:p>
      <w:pPr>
        <w:ind w:firstLine="425"/>
      </w:pPr>
      <w:r>
        <w:t xml:space="preserve">5.1. Обработка данных для заключения и исполнения договора, стороной которого является клиент, ведётся без отдельного согласия (ст. 6 152-ФЗ).</w:t>
      </w:r>
    </w:p>
    <w:p>
      <w:pPr>
        <w:ind w:firstLine="425"/>
      </w:pPr>
      <w:r>
        <w:t xml:space="preserve">5.2. Обработка данных, необходимая для исполнения обязанностей, возложенных на оператора законом, ведётся без согласия клиента в объёме, установленном соответствующим законом (ст. 6 152-ФЗ).</w:t>
      </w:r>
    </w:p>
    <w:p>
      <w:pPr>
        <w:ind w:firstLine="425"/>
      </w:pPr>
      <w:r>
        <w:t xml:space="preserve">5.3. Обработка данных для защиты прав и законных интересов оператора допускается при условии, что при этом не нарушаются права и свободы клиента (ст. 6 152-ФЗ).</w:t>
      </w:r>
    </w:p>
    <w:p>
      <w:pPr>
        <w:ind w:firstLine="425"/>
      </w:pPr>
      <w:r>
        <w:t xml:space="preserve">5.4. Согласие клиента является основанием обработки для целей, не связанных напрямую с исполнением договора и не предусмотренных законом (ст. 9 152-ФЗ).</w:t>
      </w:r>
    </w:p>
    <w:p>
      <w:pPr>
        <w:ind w:firstLine="425"/>
      </w:pPr>
      <w:r>
        <w:t xml:space="preserve">5.5. Обработка данных в целях продвижения товаров, работ и услуг на рынке допускается только с предварительного согласия клиента.</w:t>
      </w:r>
    </w:p>
    <w:p>
      <w:pPr>
        <w:ind w:firstLine="425"/>
      </w:pPr>
      <w:r>
        <w:t xml:space="preserve">5.6. Бремя доказывания наличия такого согласия лежит на операторе (ст. 15 152-ФЗ).</w:t>
      </w:r>
    </w:p>
    <w:p>
      <w:pPr>
        <w:ind w:firstLine="425"/>
      </w:pPr>
      <w:r>
        <w:t xml:space="preserve">5.7. Основание обработки фиксируется по каждой цели в таблице настоящего положения.</w:t>
      </w:r>
    </w:p>
    <w:p>
      <w:pPr>
        <w:ind w:firstLine="425"/>
      </w:pPr>
      <w:r>
        <w:t xml:space="preserve">5.8. Отсутствие основания означает, что обработка должна быть прекращена, а данные уничтожены.</w:t>
      </w:r>
    </w:p>
    <w:p>
      <w:pPr>
        <w:ind w:firstLine="425"/>
      </w:pPr>
      <w:r>
        <w:t xml:space="preserve">5.9. Решения, порождающие для клиента юридические последствия, на основании исключительно автоматизированной обработки не принимаются, кроме случаев наличия письменного согласия клиента или прямого указания закона (ст. 16 152-ФЗ).</w:t>
      </w:r>
    </w:p>
    <w:p>
      <w:pPr>
        <w:pStyle w:val="ClauseHeading"/>
      </w:pPr>
      <w:r>
        <w:rPr>
          <w:b/>
        </w:rPr>
        <w:t xml:space="preserve">6. Согласие клиента: содержание, получение и хранение</w:t>
      </w:r>
    </w:p>
    <w:p>
      <w:pPr>
        <w:ind w:firstLine="425"/>
      </w:pPr>
      <w:r>
        <w:t xml:space="preserve">6.1. Согласие даётся клиентом свободно, своей волей и в своём интересе, является конкретным, предметным, информированным, сознательным и однозначным (ст. 9 152-ФЗ).</w:t>
      </w:r>
    </w:p>
    <w:p>
      <w:pPr>
        <w:ind w:firstLine="425"/>
      </w:pPr>
      <w:r>
        <w:t xml:space="preserve">6.2. Согласие оформляется в форме, позволяющей подтвердить факт его получения: отметка в форме на сайте с сохранением сведений о дате и времени, подписанный документ, электронная запись.</w:t>
      </w:r>
    </w:p>
    <w:p>
      <w:pPr>
        <w:ind w:firstLine="425"/>
      </w:pPr>
      <w:r>
        <w:t xml:space="preserve">6.3. Согласие содержит фамилию, имя, отчество клиента, наименование и адрес оператора, цель обработки, перечень данных, перечень действий с ними, срок действия согласия и порядок его отзыва.</w:t>
      </w:r>
    </w:p>
    <w:p>
      <w:pPr>
        <w:ind w:firstLine="425"/>
      </w:pPr>
      <w:r>
        <w:t xml:space="preserve">6.4. Заранее проставленная отметка в форме и правило «продолжая пользоваться сайтом, вы соглашаетесь» согласием не являются: согласие должно быть выражено активным действием клиента.</w:t>
      </w:r>
    </w:p>
    <w:p>
      <w:pPr>
        <w:ind w:firstLine="425"/>
      </w:pPr>
      <w:r>
        <w:t xml:space="preserve">6.5. Согласие на обработку данных не может быть объединено с согласием на рассылки в одну отметку: клиент вправе заключить договор и не получать рекламу.</w:t>
      </w:r>
    </w:p>
    <w:p>
      <w:pPr>
        <w:ind w:firstLine="425"/>
      </w:pPr>
      <w:r>
        <w:t xml:space="preserve">6.6. Отказ клиента дать согласие на цели, не связанные с договором, не является основанием для отказа в заключении договора.</w:t>
      </w:r>
    </w:p>
    <w:p>
      <w:pPr>
        <w:ind w:firstLine="425"/>
      </w:pPr>
      <w:r>
        <w:t xml:space="preserve">6.7. Согласия хранятся в течение всего срока обработки данных и 3 лет после его окончания: без сохранённого согласия оператор не сможет подтвердить законность обработки.</w:t>
      </w:r>
    </w:p>
    <w:p>
      <w:pPr>
        <w:ind w:firstLine="425"/>
      </w:pPr>
      <w:r>
        <w:t xml:space="preserve">6.8. Формы согласий приведены в приложении к настоящему положению и применяются во всех каналах взаимодействия с клиентами.</w:t>
      </w:r>
    </w:p>
    <w:p>
      <w:pPr>
        <w:pStyle w:val="ClauseHeading"/>
      </w:pPr>
      <w:r>
        <w:rPr>
          <w:b/>
        </w:rPr>
        <w:t xml:space="preserve">7. Обработка данных при онлайн-заказе и в личном кабинете</w:t>
      </w:r>
    </w:p>
    <w:p>
      <w:pPr>
        <w:ind w:firstLine="425"/>
      </w:pPr>
      <w:r>
        <w:t xml:space="preserve">7.1. При оформлении заказа на сайте клиент вводит данные, необходимые для исполнения договора, и получает доступ к тексту политики обработки персональных данных до отправки формы.</w:t>
      </w:r>
    </w:p>
    <w:p>
      <w:pPr>
        <w:ind w:firstLine="425"/>
      </w:pPr>
      <w:r>
        <w:t xml:space="preserve">7.2. Отправка формы заказа не заменяет согласие на цели, не связанные с исполнением договора.</w:t>
      </w:r>
    </w:p>
    <w:p>
      <w:pPr>
        <w:ind w:firstLine="425"/>
      </w:pPr>
      <w:r>
        <w:t xml:space="preserve">7.3. Для рассылок и профилирования используется отдельная отметка.</w:t>
      </w:r>
    </w:p>
    <w:p>
      <w:pPr>
        <w:ind w:firstLine="425"/>
      </w:pPr>
      <w:r>
        <w:t xml:space="preserve">7.4. Доступ к личному кабинету защищается паролем клиента.</w:t>
      </w:r>
    </w:p>
    <w:p>
      <w:pPr>
        <w:ind w:firstLine="425"/>
      </w:pPr>
      <w:r>
        <w:t xml:space="preserve">7.5. Оператор не запрашивает у клиента пароль и коды подтверждения в переписке и по телефону.</w:t>
      </w:r>
    </w:p>
    <w:p>
      <w:pPr>
        <w:ind w:firstLine="425"/>
      </w:pPr>
      <w:r>
        <w:t xml:space="preserve">7.6. Клиент вправе самостоятельно изменить или удалить данные в личном кабинете.</w:t>
      </w:r>
    </w:p>
    <w:p>
      <w:pPr>
        <w:ind w:firstLine="425"/>
      </w:pPr>
      <w:r>
        <w:t xml:space="preserve">7.7. Удаление данных из кабинета не прекращает обработку данных, хранение которых требуется законом.</w:t>
      </w:r>
    </w:p>
    <w:p>
      <w:pPr>
        <w:ind w:firstLine="425"/>
      </w:pPr>
      <w:r>
        <w:t xml:space="preserve">7.8. Оператор, осуществляющий сбор данных с использованием сети «Интернет», обязан опубликовать документ, определяющий его политику в отношении обработки данных, и обеспечить к нему неограниченный доступ: https://example.ru/privacy (ст. 18.1 152-ФЗ).</w:t>
      </w:r>
    </w:p>
    <w:p>
      <w:pPr>
        <w:ind w:firstLine="425"/>
      </w:pPr>
      <w:r>
        <w:t xml:space="preserve">7.9. Сбор персональных данных граждан Российской Федерации, в том числе через сайт, ведётся с использованием баз данных, находящихся на территории Российской Федерации.</w:t>
      </w:r>
    </w:p>
    <w:p>
      <w:pPr>
        <w:ind w:firstLine="425"/>
      </w:pPr>
      <w:r>
        <w:t xml:space="preserve">7.10. Передача данных между устройством клиента и сайтом осуществляется по защищённому протоколу.</w:t>
      </w:r>
    </w:p>
    <w:p>
      <w:pPr>
        <w:ind w:firstLine="425"/>
      </w:pPr>
      <w:r>
        <w:t xml:space="preserve">7.11. Данные незавершённых заказов и брошенных корзин хранятся не дольше срока, необходимого для завершения заказа, и не используются для рассылок без согласия клиента.</w:t>
      </w:r>
    </w:p>
    <w:p>
      <w:pPr>
        <w:pStyle w:val="ClauseHeading"/>
      </w:pPr>
      <w:r>
        <w:rPr>
          <w:b/>
        </w:rPr>
        <w:t xml:space="preserve">8. Передача данных лицам, которым поручена обработка</w:t>
      </w:r>
    </w:p>
    <w:p>
      <w:pPr>
        <w:ind w:firstLine="425"/>
      </w:pPr>
      <w:r>
        <w:t xml:space="preserve">8.1. Оператор вправе поручить обработку данных другому лицу с согласия клиента, если иное не предусмотрено законом, на основании договора поручения (ст. 6 152-ФЗ ч. 3).</w:t>
      </w:r>
    </w:p>
    <w:p>
      <w:pPr>
        <w:ind w:firstLine="425"/>
      </w:pPr>
      <w:r>
        <w:t xml:space="preserve">8.2. Договор поручения содержит перечень действий с данными, цели обработки, обязанность соблюдать конфиденциальность и требования к обеспечению безопасности данных (ст. 6 152-ФЗ ч. 3).</w:t>
      </w:r>
    </w:p>
    <w:p>
      <w:pPr>
        <w:ind w:firstLine="425"/>
      </w:pPr>
      <w:r>
        <w:t xml:space="preserve">8.3. Лицо, которому поручена обработка, не обязано получать согласие клиента, а ответственность перед клиентом за его действия несёт оператор.</w:t>
      </w:r>
    </w:p>
    <w:p>
      <w:pPr>
        <w:ind w:firstLine="425"/>
      </w:pPr>
      <w:r>
        <w:t xml:space="preserve">8.4. Службам доставки передаются фамилия и имя получателя, адрес доставки, номер телефона и сведения о заказе в объёме, необходимом для вручения.</w:t>
      </w:r>
    </w:p>
    <w:p>
      <w:pPr>
        <w:ind w:firstLine="425"/>
      </w:pPr>
      <w:r>
        <w:t xml:space="preserve">8.5. Платёжным сервисам и банкам передаются сведения, необходимые для проведения расчёта.</w:t>
      </w:r>
    </w:p>
    <w:p>
      <w:pPr>
        <w:ind w:firstLine="425"/>
      </w:pPr>
      <w:r>
        <w:t xml:space="preserve">8.6. Реквизиты платёжной карты вводятся клиентом на стороне платёжного сервиса и оператору не передаются.</w:t>
      </w:r>
    </w:p>
    <w:p>
      <w:pPr>
        <w:ind w:firstLine="425"/>
      </w:pPr>
      <w:r>
        <w:t xml:space="preserve">8.7. Провайдерам хостинга, облачных сервисов и систем управления взаимоотношениями с клиентами данные передаются в объёме, необходимом для размещения и обработки, на условиях поручения.</w:t>
      </w:r>
    </w:p>
    <w:p>
      <w:pPr>
        <w:ind w:firstLine="425"/>
      </w:pPr>
      <w:r>
        <w:t xml:space="preserve">8.8. Перечень лиц, которым поручена обработка: Служба доставки ООО «Курьер», платёжный сервис, хостинг-провайдер, сервис рассылок..</w:t>
      </w:r>
    </w:p>
    <w:p>
      <w:pPr>
        <w:ind w:firstLine="425"/>
      </w:pPr>
      <w:r>
        <w:t xml:space="preserve">8.9. Перечень таких лиц ведётся оператором и актуализируется при заключении и прекращении каждого договора поручения.</w:t>
      </w:r>
    </w:p>
    <w:p>
      <w:pPr>
        <w:ind w:firstLine="425"/>
      </w:pPr>
      <w:r>
        <w:t xml:space="preserve">8.10. Передача данных клиентов третьим лицам в иных целях, в том числе для продажи баз данных, не осуществляется.</w:t>
      </w:r>
    </w:p>
    <w:p>
      <w:pPr>
        <w:ind w:firstLine="425"/>
      </w:pPr>
      <w:r>
        <w:t xml:space="preserve">8.11. Данные передаются государственным органам по их мотивированному требованию в объёме и в порядке, установленных законом, о чём делается запись в журнале передачи данных.</w:t>
      </w:r>
    </w:p>
    <w:p>
      <w:pPr>
        <w:pStyle w:val="ClauseHeading"/>
      </w:pPr>
      <w:r>
        <w:rPr>
          <w:b/>
        </w:rPr>
        <w:t xml:space="preserve">9. Сроки хранения и уничтожение данных после прекращения отношений</w:t>
      </w:r>
    </w:p>
    <w:p>
      <w:pPr>
        <w:ind w:firstLine="425"/>
      </w:pPr>
      <w:r>
        <w:t xml:space="preserve">9.1. Данные клиента хранятся в течение срока действия договора и 3 лет после его исполнения, если законом не установлен иной срок.</w:t>
      </w:r>
    </w:p>
    <w:p>
      <w:pPr>
        <w:ind w:firstLine="425"/>
      </w:pPr>
      <w:r>
        <w:t xml:space="preserve">9.2. Срок хранения по каждой цели указан в таблице настоящего положения и отсчитывается от достижения соответствующей цели.</w:t>
      </w:r>
    </w:p>
    <w:p>
      <w:pPr>
        <w:ind w:firstLine="425"/>
      </w:pPr>
      <w:r>
        <w:t xml:space="preserve">9.3. Данные подлежат уничтожению по достижении цели обработки, при утрате необходимости в её достижении, а также при отзыве клиентом согласия, если сохранение данных не требуется законом (ст. 21 152-ФЗ).</w:t>
      </w:r>
    </w:p>
    <w:p>
      <w:pPr>
        <w:ind w:firstLine="425"/>
      </w:pPr>
      <w:r>
        <w:t xml:space="preserve">9.4. Первичные учётные документы и документы налогового учёта, содержащие данные клиента, хранятся в сроки, установленные законодательством о бухгалтерском учёте и о налогах, и до их истечения не уничтожаются.</w:t>
      </w:r>
    </w:p>
    <w:p>
      <w:pPr>
        <w:ind w:firstLine="425"/>
      </w:pPr>
      <w:r>
        <w:t xml:space="preserve">9.5. Сведения, необходимые для защиты оператора при возможном споре, хранятся в пределах срока исковой давности.</w:t>
      </w:r>
    </w:p>
    <w:p>
      <w:pPr>
        <w:ind w:firstLine="425"/>
      </w:pPr>
      <w:r>
        <w:t xml:space="preserve">9.6. Уничтожение подтверждается актом с указанием категории и объёма уничтоженных данных, способа и даты уничтожения.</w:t>
      </w:r>
    </w:p>
    <w:p>
      <w:pPr>
        <w:ind w:firstLine="425"/>
      </w:pPr>
      <w:r>
        <w:t xml:space="preserve">9.7. Данные на электронных носителях уничтожаются способом, исключающим восстановление.</w:t>
      </w:r>
    </w:p>
    <w:p>
      <w:pPr>
        <w:ind w:firstLine="425"/>
      </w:pPr>
      <w:r>
        <w:t xml:space="preserve">9.8. Резервные копии уничтожаются наравне с основными данными.</w:t>
      </w:r>
    </w:p>
    <w:p>
      <w:pPr>
        <w:ind w:firstLine="425"/>
      </w:pPr>
      <w:r>
        <w:t xml:space="preserve">9.9. Данные клиентов, не совершавших действий и не обращавшихся к оператору более установленного срока хранения, уничтожаются в плановом порядке при ежегодной проверке сроков хранения.</w:t>
      </w:r>
    </w:p>
    <w:p>
      <w:pPr>
        <w:ind w:firstLine="425"/>
      </w:pPr>
      <w:r>
        <w:t xml:space="preserve">9.10. Вместо уничтожения оператор вправе обезличить данные, если результат исключает возможность соотнести их с конкретным клиентом без использования дополнительной информации.</w:t>
      </w:r>
    </w:p>
    <w:p>
      <w:pPr>
        <w:pStyle w:val="ClauseHeading"/>
      </w:pPr>
      <w:r>
        <w:rPr>
          <w:b/>
        </w:rPr>
        <w:t xml:space="preserve">10. Права клиента и порядок ответа на его запрос</w:t>
      </w:r>
    </w:p>
    <w:p>
      <w:pPr>
        <w:ind w:firstLine="425"/>
      </w:pPr>
      <w:r>
        <w:t xml:space="preserve">10.1. Клиент имеет право на получение сведений об обработке его данных: подтверждение факта обработки, правовые основания и цели, применяемые способы, обрабатываемые данные и источник их получения (ст. 14 152-ФЗ).</w:t>
      </w:r>
    </w:p>
    <w:p>
      <w:pPr>
        <w:ind w:firstLine="425"/>
      </w:pPr>
      <w:r>
        <w:t xml:space="preserve">10.2. Клиент вправе требовать уточнения своих данных, их блокирования или уничтожения, если они неполны, устарели, неточны, получены незаконно или не являются необходимыми для заявленной цели (ст. 14 152-ФЗ).</w:t>
      </w:r>
    </w:p>
    <w:p>
      <w:pPr>
        <w:ind w:firstLine="425"/>
      </w:pPr>
      <w:r>
        <w:t xml:space="preserve">10.3. Клиент вправе отозвать согласие на обработку данных и требовать прекращения обработки, ведущейся на основании согласия (ст. 9 152-ФЗ).</w:t>
      </w:r>
    </w:p>
    <w:p>
      <w:pPr>
        <w:ind w:firstLine="425"/>
      </w:pPr>
      <w:r>
        <w:t xml:space="preserve">10.4. Клиент вправе обжаловать действия или бездействие оператора в уполномоченный орган по защите прав субъектов персональных данных или в суд (ст. 17 152-ФЗ).</w:t>
      </w:r>
    </w:p>
    <w:p>
      <w:pPr>
        <w:ind w:firstLine="425"/>
      </w:pPr>
      <w:r>
        <w:t xml:space="preserve">10.5. Запрос клиента направляется по адресу г. Москва, ул. Ленина, д. 1, кв. 1 или по адресу электронной почты privacy@romashka.ru.</w:t>
      </w:r>
    </w:p>
    <w:p>
      <w:pPr>
        <w:ind w:firstLine="425"/>
      </w:pPr>
      <w:r>
        <w:t xml:space="preserve">10.6. Обращения принимает и рассматривает ответственный за организацию обработки персональных данных.</w:t>
      </w:r>
    </w:p>
    <w:p>
      <w:pPr>
        <w:ind w:firstLine="425"/>
      </w:pPr>
      <w:r>
        <w:t xml:space="preserve">10.7. Запрос содержит сведения, позволяющие идентифицировать клиента, сведения, подтверждающие его участие в отношениях с оператором, подпись клиента или его представителя (ст. 14 152-ФЗ).</w:t>
      </w:r>
    </w:p>
    <w:p>
      <w:pPr>
        <w:ind w:firstLine="425"/>
      </w:pPr>
      <w:r>
        <w:t xml:space="preserve">10.8. Оператор отвечает на запрос в срок 10 рабочих дней со дня его получения.</w:t>
      </w:r>
    </w:p>
    <w:p>
      <w:pPr>
        <w:ind w:firstLine="425"/>
      </w:pPr>
      <w:r>
        <w:t xml:space="preserve">10.9. Срок может быть продлён не более чем на пять рабочих дней с уведомлением клиента о причинах продления.</w:t>
      </w:r>
    </w:p>
    <w:p>
      <w:pPr>
        <w:ind w:firstLine="425"/>
      </w:pPr>
      <w:r>
        <w:t xml:space="preserve">10.10. Ответ даётся в той же форме, в которой поступил запрос, если клиент не просил иного, и содержит сведения по каждому поставленному вопросу.</w:t>
      </w:r>
    </w:p>
    <w:p>
      <w:pPr>
        <w:ind w:firstLine="425"/>
      </w:pPr>
      <w:r>
        <w:t xml:space="preserve">10.11. Отказ в предоставлении сведений допускается только по основаниям, прямо предусмотренным законом, и должен быть мотивированным.</w:t>
      </w:r>
    </w:p>
    <w:p>
      <w:pPr>
        <w:ind w:firstLine="425"/>
      </w:pPr>
      <w:r>
        <w:t xml:space="preserve">10.12. Обращения клиентов и ответы на них регистрируются в журнале учёта обращений и хранятся не менее трёх лет.</w:t>
      </w:r>
    </w:p>
    <w:p>
      <w:pPr>
        <w:pStyle w:val="ClauseHeading"/>
      </w:pPr>
      <w:r>
        <w:rPr>
          <w:b/>
        </w:rPr>
        <w:t xml:space="preserve">11. Отзыв согласия и прекращение обработки</w:t>
      </w:r>
    </w:p>
    <w:p>
      <w:pPr>
        <w:ind w:firstLine="425"/>
      </w:pPr>
      <w:r>
        <w:t xml:space="preserve">11.1. Согласие отзывается в той же форме, в какой было дано, либо в письменной форме по адресу оператора или по адресу электронной почты privacy@romashka.ru.</w:t>
      </w:r>
    </w:p>
    <w:p>
      <w:pPr>
        <w:ind w:firstLine="425"/>
      </w:pPr>
      <w:r>
        <w:t xml:space="preserve">11.2. Оператор прекращает обработку данных, ведущуюся на основании согласия, и уничтожает данные в течение 30 рабочих дней со дня получения отзыва, если сохранение данных не требуется законом или договором (ст. 21 152-ФЗ).</w:t>
      </w:r>
    </w:p>
    <w:p>
      <w:pPr>
        <w:ind w:firstLine="425"/>
      </w:pPr>
      <w:r>
        <w:t xml:space="preserve">11.3. Отзыв согласия на рассылки исполняется независимо от наличия у клиента действующего договора и не влечёт прекращения его исполнения.</w:t>
      </w:r>
    </w:p>
    <w:p>
      <w:pPr>
        <w:ind w:firstLine="425"/>
      </w:pPr>
      <w:r>
        <w:t xml:space="preserve">11.4. Оператор вправе продолжить обработку без согласия клиента, если имеется иное основание обработки: исполнение договора, требование закона или защита прав оператора в суде.</w:t>
      </w:r>
    </w:p>
    <w:p>
      <w:pPr>
        <w:ind w:firstLine="425"/>
      </w:pPr>
      <w:r>
        <w:t xml:space="preserve">11.5. О продолжении обработки на ином основании и о его существе клиент уведомляется в ответе на отзыв согласия.</w:t>
      </w:r>
    </w:p>
    <w:p>
      <w:pPr>
        <w:ind w:firstLine="425"/>
      </w:pPr>
      <w:r>
        <w:t xml:space="preserve">11.6. После прекращения обработки контактные данные клиента вносятся в перечень лиц, отказавшихся от рассылок, в объёме, минимально необходимом для исполнения самого отказа.</w:t>
      </w:r>
    </w:p>
    <w:p>
      <w:pPr>
        <w:pStyle w:val="ClauseHeading"/>
      </w:pPr>
      <w:r>
        <w:rPr>
          <w:b/>
        </w:rPr>
        <w:t xml:space="preserve">12. Меры по обеспечению безопасности данных клиентов</w:t>
      </w:r>
    </w:p>
    <w:p>
      <w:pPr>
        <w:ind w:firstLine="425"/>
      </w:pPr>
      <w:r>
        <w:t xml:space="preserve">12.1. Оператор принимает правовые, организационные и технические меры для защиты данных клиентов от неправомерного или случайного доступа, уничтожения, изменения, блокирования, копирования, предоставления и распространения (ст. 19 152-ФЗ).</w:t>
      </w:r>
    </w:p>
    <w:p>
      <w:pPr>
        <w:ind w:firstLine="425"/>
      </w:pPr>
      <w:r>
        <w:t xml:space="preserve">12.2. Доступ к данным клиентов предоставляется работникам по перечню должностей и в объёме, минимально необходимом для исполнения их обязанностей.</w:t>
      </w:r>
    </w:p>
    <w:p>
      <w:pPr>
        <w:ind w:firstLine="425"/>
      </w:pPr>
      <w:r>
        <w:t xml:space="preserve">12.3. Работники, допущенные к обработке, знакомятся с настоящим положением под подпись и подписывают обязательство о неразглашении.</w:t>
      </w:r>
    </w:p>
    <w:p>
      <w:pPr>
        <w:ind w:firstLine="425"/>
      </w:pPr>
      <w:r>
        <w:t xml:space="preserve">12.4. Используются персональные учётные записи, разграничение прав доступа, регистрация событий безопасности и антивирусная защита.</w:t>
      </w:r>
    </w:p>
    <w:p>
      <w:pPr>
        <w:ind w:firstLine="425"/>
      </w:pPr>
      <w:r>
        <w:t xml:space="preserve">12.5. Передача данных по открытым каналам связи осуществляется с использованием защищённых протоколов, резервные копии хранятся отдельно от основных данных.</w:t>
      </w:r>
    </w:p>
    <w:p>
      <w:pPr>
        <w:ind w:firstLine="425"/>
      </w:pPr>
      <w:r>
        <w:t xml:space="preserve">12.6. Определены уровни защищённости информационных систем, в которых обрабатываются данные клиентов, и разработаны модели угроз безопасности (ПП РФ 1119 —).</w:t>
      </w:r>
    </w:p>
    <w:p>
      <w:pPr>
        <w:ind w:firstLine="425"/>
      </w:pPr>
      <w:r>
        <w:t xml:space="preserve">12.7. Состав применяемых мер защиты соответствует установленному уровню защищённости (Приказ ФСТЭК 21 —).</w:t>
      </w:r>
    </w:p>
    <w:p>
      <w:pPr>
        <w:ind w:firstLine="425"/>
      </w:pPr>
      <w:r>
        <w:t xml:space="preserve">12.8. Оценка эффективности принимаемых мер проводится оператором не реже одного раза в три года, а соблюдение настоящего положения — в рамках внутреннего контроля (ст. 18.1 152-ФЗ).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Положение вводится в действие со дня утверждения приказом руководителя оператора и действует до утверждения новой редакции.</w:t>
      </w:r>
    </w:p>
    <w:p>
      <w:pPr>
        <w:ind w:firstLine="425"/>
      </w:pPr>
      <w:r>
        <w:t xml:space="preserve">13.2. Положение пересматривается при изменении законодательства, состава обрабатываемых данных, целей обработки или перечня лиц, которым поручена обработка, но не реже одного раза в год.</w:t>
      </w:r>
    </w:p>
    <w:p>
      <w:pPr>
        <w:ind w:firstLine="425"/>
      </w:pPr>
      <w:r>
        <w:t xml:space="preserve">13.3. Работники, участвующие в обработке данных клиентов, знакомятся с положением под подпись до начала работы с такими данными.</w:t>
      </w:r>
    </w:p>
    <w:p>
      <w:pPr>
        <w:ind w:firstLine="425"/>
      </w:pPr>
      <w:r>
        <w:t xml:space="preserve">13.4. Извлечения из настоящего положения, касающиеся прав клиентов, целей и оснований обработки, включаются в публикуемую политику обработки персональных данных: https://example.ru/privacy.</w:t>
      </w:r>
    </w:p>
    <w:p>
      <w:pPr>
        <w:ind w:firstLine="425"/>
      </w:pPr>
      <w:r>
        <w:t xml:space="preserve">13.5. Сведения о целях и составе обрабатываемых данных в положении, в политике и в уведомлении, направленном в уполномоченный орган, должны совпадать (ст. 22 152-ФЗ).</w:t>
      </w:r>
    </w:p>
    <w:p>
      <w:pPr>
        <w:ind w:firstLine="425"/>
      </w:pPr>
      <w:r>
        <w:t xml:space="preserve">13.6. Вопросы, не урегулированные настоящим положением, разрешаются в соответствии с законодательством о персональных данных.</w:t>
      </w:r>
    </w:p>
    <w:p>
      <w:pPr>
        <w:ind w:firstLine="425"/>
      </w:pPr>
      <w:r>
        <w:t xml:space="preserve">13.7. Контактные данные оператора для обращений клиентов: privacy@romashka.ru, телефон +7 (900) 000-00-00, почтовый адрес г. Москва, ул. Ленина, д. 1, кв. 1.</w:t>
      </w:r>
    </w:p>
    <w:p>
      <w:pPr>
        <w:ind w:firstLine="425"/>
      </w:pPr>
      <w:r>
        <w:t xml:space="preserve">13.8. генеральный директор ООО «Ромашка» ______________________ Иванов Сергей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Согласие клиента на обработку персональных данных</w:t>
      </w:r>
    </w:p>
    <w:p>
      <w:pPr>
        <w:ind w:firstLine="425"/>
      </w:pPr>
      <w:r>
        <w:t xml:space="preserve">Согласие на обработку персональных данных</w:t>
      </w:r>
    </w:p>
    <w:p>
      <w:pPr>
        <w:ind w:firstLine="425"/>
      </w:pPr>
      <w:r>
        <w:t xml:space="preserve">Я, ____________________________________, дата рождения ____________, контактный телефон ____________, адрес электронной почты ____________,</w:t>
      </w:r>
    </w:p>
    <w:p>
      <w:pPr>
        <w:ind w:firstLine="425"/>
      </w:pPr>
      <w:r>
        <w:t xml:space="preserve">даю согласие ООО «Ромашка», ИНН 7701234567, адрес: г. Москва, ул. Ленина, д. 1, кв. 1, на обработку моих персональных данных.</w:t>
      </w:r>
    </w:p>
    <w:p>
      <w:pPr>
        <w:ind w:firstLine="425"/>
      </w:pPr>
      <w:r>
        <w:t xml:space="preserve">Перечень данных: фамилия, имя, отчество, номер телефона, адрес электронной почты, адрес доставки, сведения о заказах и платежах.</w:t>
      </w:r>
    </w:p>
    <w:p>
      <w:pPr>
        <w:ind w:firstLine="425"/>
      </w:pPr>
      <w:r>
        <w:t xml:space="preserve">Цель обработки: заключение и исполнение договора, доставка, расчёты, рассмотрение обращений и претензий.</w:t>
      </w:r>
    </w:p>
    <w:p>
      <w:pPr>
        <w:ind w:firstLine="425"/>
      </w:pPr>
      <w:r>
        <w:t xml:space="preserve">Перечень действий с данными: сбор, запись, систематизация, хранение, уточнение, использование, передача лицам, которым поручена обработка, блокирование, удаление, уничтожение.</w:t>
      </w:r>
    </w:p>
    <w:p>
      <w:pPr>
        <w:ind w:firstLine="425"/>
      </w:pPr>
      <w:r>
        <w:t xml:space="preserve">Согласие действует до достижения цели обработки либо до его отзыва. Отзыв направляется по адресу privacy@romashka.ru или почтой по адресу оператора.</w:t>
      </w:r>
    </w:p>
    <w:p>
      <w:pPr>
        <w:ind w:firstLine="425"/>
      </w:pPr>
      <w:r>
        <w:t xml:space="preserve">Отдельное согласие на получение рекламных сообщений: даю / не даю</w:t>
      </w:r>
    </w:p>
    <w:p>
      <w:pPr>
        <w:ind w:firstLine="425"/>
      </w:pPr>
      <w:r>
        <w:t xml:space="preserve">Каналы получения сообщений: электронная почта, СМС-сообщения, мессенджеры (нужное отметить).</w:t>
      </w:r>
    </w:p>
    <w:p>
      <w:pPr>
        <w:ind w:firstLine="425"/>
      </w:pPr>
      <w:r>
        <w:t xml:space="preserve">Согласие на рассылку может быть отозвано в любой момент, в том числе по ссылке в самом сообщении.</w:t>
      </w:r>
    </w:p>
    <w:p>
      <w:pPr>
        <w:ind w:firstLine="425"/>
      </w:pPr>
      <w:r>
        <w:t xml:space="preserve">____________________ / ____________________ / дата ____________</w:t>
      </w:r>
    </w:p>
    <w:p>
      <w:pPr>
        <w:ind w:firstLine="425"/>
      </w:pPr>
      <w:r>
        <w:t xml:space="preserve">Отметка оператора о получении согласия: способ получения ____________, дата и время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Журнал учёта обращений клиентов</w:t>
      </w:r>
    </w:p>
    <w:p>
      <w:pPr>
        <w:ind w:firstLine="425"/>
      </w:pPr>
      <w:r>
        <w:t xml:space="preserve">Журнал подтверждает, что оператор отвечает на обращения в срок. При жалобе клиента в уполномоченный орган запрашивают именно его.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928"/>
        <w:gridCol w:w="1285"/>
        <w:gridCol w:w="1928"/>
        <w:gridCol w:w="1928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обращения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Клиент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Существо обращения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ответа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ведёт ответственный за организацию обработки персональных данных. Срок ответа на обращение — 10 рабочих дней со дня получения.</w:t>
      </w:r>
    </w:p>
    <w:p>
      <w:pPr>
        <w:ind w:firstLine="425"/>
      </w:pPr>
      <w:r>
        <w:t xml:space="preserve">В журнал вносятся все обращения по вопросам обработки данных, включая отзывы согласия и требования об уничтожении данных.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Перечень лиц, которым поручена обработка данных клиентов</w:t>
      </w:r>
    </w:p>
    <w:p>
      <w:pPr>
        <w:ind w:firstLine="425"/>
      </w:pPr>
      <w:r>
        <w:t xml:space="preserve">Перечень показывает, кому и в каком объёме оператор передаёт данные клиентов. По каждому лицу должен быть договор поручения обработки.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2076"/>
        <w:gridCol w:w="1483"/>
        <w:gridCol w:w="1780"/>
        <w:gridCol w:w="2076"/>
        <w:gridCol w:w="1780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ИНН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делает с данными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Передаваемые данные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договора поручения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Страна размещения данных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актуализируется при заключении и прекращении каждого договора поручения.</w:t>
      </w:r>
    </w:p>
    <w:p>
      <w:pPr>
        <w:ind w:firstLine="425"/>
      </w:pPr>
      <w:r>
        <w:t xml:space="preserve">Ответственность перед клиентом за действия лица, которому поручена обработка, несёт оператор.</w:t>
      </w:r>
    </w:p>
    <w:p>
      <w:pPr>
        <w:ind w:firstLine="425"/>
      </w:pPr>
      <w:r>
        <w:t xml:space="preserve">Графа «страна размещения данных» заполняется обязательно: размещение данных за пределами Российской Федерации требует уведомления уполномоченного органа до начала передачи.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«Положение об обработке персональных данных клиентов» с сайта primadoc.ru. Документ, заполненный под вашу ситуацию, собирается в конструкторе: https://primadoc.ru/doc/polozhenie-ob-obrabotke-personalnyh-dannyh-klientov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об обработке персональных данных клиентов — образец заполнения</dc:title>
  <dc:creator>Примадок</dc:creator>
  <dcterms:created xsi:type="dcterms:W3CDTF">2026-09-13T13:26:56Z</dcterms:created>
</cp:coreProperties>
</file>