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Генеральному директору Трофимову И. И.</w:t>
      </w:r>
    </w:p>
    <w:p>
      <w:pPr>
        <w:ind w:left="4820"/>
        <w:jc w:val="left"/>
      </w:pPr>
      <w:r>
        <w:t xml:space="preserve">ООО «Бета»</w:t>
      </w:r>
    </w:p>
    <w:p>
      <w:pPr>
        <w:ind w:left="4820"/>
        <w:jc w:val="left"/>
      </w:pPr>
      <w:r>
        <w:t xml:space="preserve">ИНН 7717018221</w:t>
      </w:r>
    </w:p>
    <w:p>
      <w:pPr>
        <w:ind w:left="4820"/>
        <w:jc w:val="left"/>
      </w:pPr>
      <w:r>
        <w:t xml:space="preserve">Адрес: 129226, г. Москва, пр-т Мира, д. 125, стр. 19</w:t>
      </w:r>
    </w:p>
    <w:p>
      <w:pPr>
        <w:ind w:left="4820"/>
        <w:jc w:val="left"/>
      </w:pPr>
      <w:r>
        <w:t xml:space="preserve">От Иванов Иван Иванович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Исходящий № 15-36 от ______</w:t>
      </w:r>
    </w:p>
    <w:p>
      <w:pPr>
        <w:pStyle w:val="DocTitle"/>
      </w:pPr>
      <w:r>
        <w:t xml:space="preserve">Письмо об уточнении назначения платежа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Об уточнении назначения платежа</w:t>
      </w:r>
    </w:p>
    <w:p>
      <w:pPr>
        <w:ind w:firstLine="425"/>
      </w:pPr>
      <w:r>
        <w:t xml:space="preserve">Настоящим сообщаем об ошибке в назначении платежа и просим согласовать его уточнение.</w:t>
      </w:r>
    </w:p>
    <w:p>
      <w:pPr>
        <w:pStyle w:val="ClauseHeading"/>
      </w:pPr>
      <w:r>
        <w:rPr>
          <w:b/>
        </w:rPr>
        <w:t xml:space="preserve">Сведения о платеже</w:t>
      </w:r>
    </w:p>
    <w:p>
      <w:pPr>
        <w:ind w:firstLine="425"/>
      </w:pPr>
      <w:r>
        <w:t xml:space="preserve">Платёжным поручением № 52 от 05.09.2026 мы перечислили в Ваш адрес 61000.</w:t>
      </w:r>
    </w:p>
    <w:p>
      <w:pPr>
        <w:ind w:firstLine="425"/>
      </w:pPr>
      <w:r>
        <w:t xml:space="preserve">Получатель платежа: ООО «Бета», счёт получателя 40702810500000015111, банк получателя: АО «Инвестторгбанк», г. Москва.</w:t>
      </w:r>
    </w:p>
    <w:p>
      <w:pPr>
        <w:ind w:firstLine="425"/>
      </w:pPr>
      <w:r>
        <w:t xml:space="preserve">Платёж произведён в рамках обязательства по документу: договор поставки № 13 от 03.09.2026.</w:t>
      </w:r>
    </w:p>
    <w:p>
      <w:pPr>
        <w:ind w:firstLine="425"/>
      </w:pPr>
      <w:r>
        <w:t xml:space="preserve">Платёжное поручение исполнено банком, денежные средства зачислены на счёт получателя (ст. 863 ГК).</w:t>
      </w:r>
    </w:p>
    <w:p>
      <w:pPr>
        <w:pStyle w:val="ClauseHeading"/>
      </w:pPr>
      <w:r>
        <w:rPr>
          <w:b/>
        </w:rPr>
        <w:t xml:space="preserve">В чём состоит ошибка</w:t>
      </w:r>
    </w:p>
    <w:p>
      <w:pPr>
        <w:ind w:firstLine="425"/>
      </w:pPr>
      <w:r>
        <w:t xml:space="preserve">В поле «Назначение платежа» указанного платёжного поручения ошибочно указано: «Оплата по договору поставки № 13 от 03.09.2026, в том числе НДС 20% — 10 166,67 руб.».</w:t>
      </w:r>
    </w:p>
    <w:p>
      <w:pPr>
        <w:ind w:firstLine="425"/>
      </w:pPr>
      <w:r>
        <w:t xml:space="preserve">Причина ошибки: техническая ошибка при формировании платёжного поручения.</w:t>
      </w:r>
    </w:p>
    <w:p>
      <w:pPr>
        <w:ind w:firstLine="425"/>
      </w:pPr>
      <w:r>
        <w:t xml:space="preserve">Ошибка допущена нами и не связана с действиями получателя платежа; сумма перечисленных денежных средств, реквизиты получателя и дата платежа изменению не подлежат.</w:t>
      </w:r>
    </w:p>
    <w:p>
      <w:pPr>
        <w:pStyle w:val="ClauseHeading"/>
      </w:pPr>
      <w:r>
        <w:rPr>
          <w:b/>
        </w:rPr>
        <w:t xml:space="preserve">Правильное назначение платежа</w:t>
      </w:r>
    </w:p>
    <w:p>
      <w:pPr>
        <w:ind w:firstLine="425"/>
      </w:pPr>
      <w:r>
        <w:t xml:space="preserve">Правильным следует считать следующее назначение платежа: «Аванс по договору поставки № 13 от 03.09.2026, в том числе НДС 20/120 — 10 166,67 руб.».</w:t>
      </w:r>
    </w:p>
    <w:p>
      <w:pPr>
        <w:ind w:firstLine="425"/>
      </w:pPr>
      <w:r>
        <w:t xml:space="preserve">Просим учитывать поступившую сумму именно с этим назначением с даты зачисления денежных средств.</w:t>
      </w:r>
    </w:p>
    <w:p>
      <w:pPr>
        <w:ind w:firstLine="425"/>
      </w:pPr>
      <w:r>
        <w:t xml:space="preserve">Уточнение затрагивает сумму (ставку) налога на добавленную стоимость, поэтому просим одновременно проверить и при необходимости скорректировать данные по этому платежу в книге продаж и в счёте-фактуре.</w:t>
      </w:r>
    </w:p>
    <w:p>
      <w:pPr>
        <w:ind w:firstLine="425"/>
      </w:pPr>
      <w:r>
        <w:t xml:space="preserve">Просим согласовать уточнение назначения платежа и направить нам письменный ответ с подтверждением согласия.</w:t>
      </w:r>
    </w:p>
    <w:p>
      <w:pPr>
        <w:ind w:firstLine="425"/>
      </w:pPr>
      <w:r>
        <w:t xml:space="preserve">Ответ просим направить в течение 5 5 с даты получения настоящего письма.</w:t>
      </w:r>
    </w:p>
    <w:p>
      <w:pPr>
        <w:ind w:firstLine="425"/>
      </w:pPr>
      <w:r>
        <w:t xml:space="preserve">Скан ответа просим направить на адрес электронной почты buh@alfafirma.ru с последующей досылкой оригинала.</w:t>
      </w:r>
    </w:p>
    <w:p>
      <w:pPr>
        <w:ind w:firstLine="425"/>
      </w:pPr>
      <w:r>
        <w:t xml:space="preserve">Просим также отразить уточнённое назначение платежа в акте сверки взаимных расчётов и учитывать его при подготовке первичных документов по указанному обязательству.</w:t>
      </w:r>
    </w:p>
    <w:p>
      <w:pPr>
        <w:ind w:firstLine="425"/>
      </w:pPr>
      <w:r>
        <w:t xml:space="preserve">Прилагаемые документы: копия платёжного поручения № 52 от 05.09.2026 на 1 л. в 1 экз..</w:t>
      </w:r>
    </w:p>
    <w:p>
      <w:pPr>
        <w:pStyle w:val="ClauseHeading"/>
      </w:pPr>
      <w:r>
        <w:rPr>
          <w:b/>
        </w:rPr>
        <w:t xml:space="preserve">Подпись и контакты</w:t>
      </w:r>
    </w:p>
    <w:p>
      <w:pPr>
        <w:ind w:firstLine="425"/>
      </w:pPr>
      <w:r>
        <w:t xml:space="preserve">Генеральный директор Иванов Иван Иванович — Петров Алексей Андреевич, подпись, печать при её использовании.</w:t>
      </w:r>
    </w:p>
    <w:p>
      <w:pPr>
        <w:ind w:firstLine="425"/>
      </w:pPr>
      <w:r>
        <w:t xml:space="preserve">Контактное лицо по вопросам, связанным с настоящим письмом: главный бухгалтер Смирнова Е. А., телефон +7 (495) 123-45-67.</w:t>
      </w:r>
    </w:p>
    <w:p>
      <w:pPr>
        <w:ind w:firstLine="425"/>
      </w:pPr>
      <w:r>
        <w:t xml:space="preserve">Письмо направляется способом, позволяющим подтвердить его получение адресатом: заказным письмом с уведомлением о вручении, курьером под подпись либо по согласованному сторонами каналу электронного документооборота.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Плательщик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Плательщик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«Письмо об уточнении назначения платежа» с сайта primadoc.ru. Документ, заполненный под вашу ситуацию, собирается в конструкторе: https://primadoc.ru/doc/pismo-ob-utochnenii-naznacheniya-platezha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Письмо об уточнении назначения платежа — образец заполнения</dc:title>
  <dc:creator>Примадок</dc:creator>
  <dcterms:created xsi:type="dcterms:W3CDTF">2026-09-12T07:11:13Z</dcterms:created>
</cp:coreProperties>
</file>