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Корпоративный договор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«Участник 1», а также __________, __________ г.р., паспорт __________, выдан __________ __________, зарегистрирован(-а) по адресу: __________, именуемый(-ая) в дальнейшем «Участник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Стороны — участники ______ (доли: ______) — обязуются осуществлять корпоративные права определённым образом или воздерживаться от их осуществления (ст. 67.2 ГК РФ, п. 3 ст. 8 Закона об ООО): голосовать определённым образом на общем собрании, согласованно осуществлять иные действия по управлению, приобретать или отчуждать доли по определённой цене при наступлении определённых обстоятельств либо воздерживаться от отчуждения.</w:t>
      </w:r>
    </w:p>
    <w:p>
      <w:pPr>
        <w:ind w:firstLine="425"/>
      </w:pPr>
      <w:r>
        <w:t xml:space="preserve">1.2. О заключении договора стороны уведомляют общество; содержание раскрывать не обязаны (непубличное общество).</w:t>
      </w:r>
    </w:p>
    <w:p>
      <w:pPr>
        <w:pStyle w:val="ClauseHeading"/>
      </w:pPr>
      <w:r>
        <w:rPr>
          <w:b/>
        </w:rPr>
        <w:t xml:space="preserve">2. Общество и применимое регулирование</w:t>
      </w:r>
    </w:p>
    <w:p>
      <w:pPr>
        <w:ind w:firstLine="425"/>
      </w:pPr>
      <w:r>
        <w:t xml:space="preserve">2.1. Настоящий договор заключён в отношении ______ — ______.</w:t>
      </w:r>
    </w:p>
    <w:p>
      <w:pPr>
        <w:ind w:firstLine="425"/>
      </w:pPr>
      <w:r>
        <w:t xml:space="preserve">2.2. Права и обязанности сторон определяются статьёй 67.2 Гражданского кодекса Российской Федерации ((ст. 67.2 ГК РФ)) и законодательством о хозяйственных обществах соответствующей организационно-правовой формы.</w:t>
      </w:r>
    </w:p>
    <w:p>
      <w:pPr>
        <w:ind w:firstLine="425"/>
      </w:pPr>
      <w:r>
        <w:t xml:space="preserve">2.3. Договор не изменяет устав общества, не входит в состав его учредительных документов и не создаёт обязанностей для лиц, не являющихся его сторонами.</w:t>
      </w:r>
    </w:p>
    <w:p>
      <w:pPr>
        <w:ind w:firstLine="425"/>
      </w:pPr>
      <w:r>
        <w:t xml:space="preserve">2.4. Стороны обязуются голосовать за приведение устава в соответствие с настоящим договором в той части, в которой это допускается законом, в течение тридцати календарных дней с даты его заключения.</w:t>
      </w:r>
    </w:p>
    <w:p>
      <w:pPr>
        <w:pStyle w:val="ClauseHeading"/>
      </w:pPr>
      <w:r>
        <w:rPr>
          <w:b/>
        </w:rPr>
        <w:t xml:space="preserve">3. Особенности для общества с ограниченной ответственностью</w:t>
      </w:r>
    </w:p>
    <w:p>
      <w:pPr>
        <w:ind w:firstLine="425"/>
      </w:pPr>
      <w:r>
        <w:t xml:space="preserve">3.1. К отношениям сторон применяются нормы Федерального закона «Об обществах с ограниченной ответственностью» о правах участников ((ст. 8 14-ФЗ)) и о компетенции общего собрания ((ст. 33 14-ФЗ)).</w:t>
      </w:r>
    </w:p>
    <w:p>
      <w:pPr>
        <w:ind w:firstLine="425"/>
      </w:pPr>
      <w:r>
        <w:t xml:space="preserve">3.2. Сделки по отчуждению доли или части доли подлежат нотариальному удостоверению, если законом не установлено исключение; несоблюдение формы влечёт недействительность сделки.</w:t>
      </w:r>
    </w:p>
    <w:p>
      <w:pPr>
        <w:ind w:firstLine="425"/>
      </w:pPr>
      <w:r>
        <w:t xml:space="preserve">3.3. Стороны обязуются обеспечивать своевременное внесение изменений в список участников общества и в единый государственный реестр юридических лиц.</w:t>
      </w:r>
    </w:p>
    <w:p>
      <w:pPr>
        <w:ind w:firstLine="425"/>
      </w:pPr>
      <w:r>
        <w:t xml:space="preserve">3.4. Обязательства сторон по настоящему договору не отменяют преимущественного права покупки доли, установленного законом и уставом, а определяют порядок его реализации между сторонами.</w:t>
      </w:r>
    </w:p>
    <w:p>
      <w:pPr>
        <w:pStyle w:val="ClauseHeading"/>
      </w:pPr>
      <w:r>
        <w:rPr>
          <w:b/>
        </w:rPr>
        <w:t xml:space="preserve">4. Особенности для акционерного общества</w:t>
      </w:r>
    </w:p>
    <w:p>
      <w:pPr>
        <w:ind w:firstLine="425"/>
      </w:pPr>
      <w:r>
        <w:t xml:space="preserve">4.1. Настоящий договор является акционерным соглашением: его предметом является осуществление прав, удостоверенных акциями, и прав на акции.</w:t>
      </w:r>
    </w:p>
    <w:p>
      <w:pPr>
        <w:ind w:firstLine="425"/>
      </w:pPr>
      <w:r>
        <w:t xml:space="preserve">4.2. Стороны владеют акциями следующих категорий и в следующем количестве: ______.</w:t>
      </w:r>
    </w:p>
    <w:p>
      <w:pPr>
        <w:ind w:firstLine="425"/>
      </w:pPr>
      <w:r>
        <w:t xml:space="preserve">4.3. Договор обязателен только для его сторон и не порождает обязанностей для иных акционеров; он не может обязывать акционера голосовать согласно указаниям органов общества.</w:t>
      </w:r>
    </w:p>
    <w:p>
      <w:pPr>
        <w:ind w:firstLine="425"/>
      </w:pPr>
      <w:r>
        <w:t xml:space="preserve">4.4. Лицо, приобретшее по настоящему договору право определять порядок голосования по акциям общества, обязано уведомить общество о таком приобретении в порядке и сроки, установленные законодательством об акционерных обществах.</w:t>
      </w:r>
    </w:p>
    <w:p>
      <w:pPr>
        <w:ind w:firstLine="425"/>
      </w:pPr>
      <w:r>
        <w:t xml:space="preserve">4.5. Права по акциям и переход прав на акции учитываются держателем реестра акционеров; стороны обязуются своевременно предоставлять держателю реестра необходимые распоряжения и документы.</w:t>
      </w:r>
    </w:p>
    <w:p>
      <w:pPr>
        <w:pStyle w:val="ClauseHeading"/>
      </w:pPr>
      <w:r>
        <w:rPr>
          <w:b/>
        </w:rPr>
        <w:t xml:space="preserve">5. Участие общества в договоре</w:t>
      </w:r>
    </w:p>
    <w:p>
      <w:pPr>
        <w:ind w:firstLine="425"/>
      </w:pPr>
      <w:r>
        <w:t xml:space="preserve">5.1. Общество ______ участвует в настоящем договоре в качестве третьего лица и принимает на себя обязанности по обеспечению его исполнения в пределах, допускаемых законом.</w:t>
      </w:r>
    </w:p>
    <w:p>
      <w:pPr>
        <w:ind w:firstLine="425"/>
      </w:pPr>
      <w:r>
        <w:t xml:space="preserve">5.2. Общество обязуется предоставлять сторонам информацию и документы, необходимые для осуществления прав по настоящему договору, в срок не более пяти рабочих дней с даты письменного запроса ((ст. 50 14-ФЗ)).</w:t>
      </w:r>
    </w:p>
    <w:p>
      <w:pPr>
        <w:ind w:firstLine="425"/>
      </w:pPr>
      <w:r>
        <w:t xml:space="preserve">5.3. Общество обязуется своевременно созывать общие собрания по требованию стороны и включать в повестку дня вопросы, согласованные сторонами.</w:t>
      </w:r>
    </w:p>
    <w:p>
      <w:pPr>
        <w:ind w:firstLine="425"/>
      </w:pPr>
      <w:r>
        <w:t xml:space="preserve">5.4. Участие общества в договоре не изменяет компетенцию его органов и не освобождает единоличный исполнительный орган от обязанности действовать в интересах общества добросовестно и разумно.</w:t>
      </w:r>
    </w:p>
    <w:p>
      <w:pPr>
        <w:pStyle w:val="ClauseHeading"/>
      </w:pPr>
      <w:r>
        <w:rPr>
          <w:b/>
        </w:rPr>
        <w:t xml:space="preserve">6. Обязанности сторон как участников корпорации</w:t>
      </w:r>
    </w:p>
    <w:p>
      <w:pPr>
        <w:ind w:firstLine="425"/>
      </w:pPr>
      <w:r>
        <w:t xml:space="preserve">6.1. Стороны обязуются участвовать в принятии корпоративных решений, без которых общество не может продолжать деятельность, в том числе обеспечивать кворум общего собрания ((ст. 65.2 ГК РФ)).</w:t>
      </w:r>
    </w:p>
    <w:p>
      <w:pPr>
        <w:ind w:firstLine="425"/>
      </w:pPr>
      <w:r>
        <w:t xml:space="preserve">6.2. Стороны обязуются не совершать действий, заведомо направленных на причинение вреда обществу, и не способствовать таким действиям.</w:t>
      </w:r>
    </w:p>
    <w:p>
      <w:pPr>
        <w:ind w:firstLine="425"/>
      </w:pPr>
      <w:r>
        <w:t xml:space="preserve">6.3. Стороны обязуются не разглашать конфиденциальную информацию о деятельности общества и уведомлять друг друга о возникновении конфликта интересов.</w:t>
      </w:r>
    </w:p>
    <w:p>
      <w:pPr>
        <w:ind w:firstLine="425"/>
      </w:pPr>
      <w:r>
        <w:t xml:space="preserve">6.4. Сторона, узнавшая о совершении органами общества сделки с нарушением порядка одобрения, обязана сообщить об этом остальным сторонам в течение трёх рабочих дней.</w:t>
      </w:r>
    </w:p>
    <w:p>
      <w:pPr>
        <w:pStyle w:val="ClauseHeading"/>
      </w:pPr>
      <w:r>
        <w:rPr>
          <w:b/>
        </w:rPr>
        <w:t xml:space="preserve">7. Управление и голосование</w:t>
      </w:r>
    </w:p>
    <w:p>
      <w:pPr>
        <w:ind w:firstLine="425"/>
      </w:pPr>
      <w:r>
        <w:t xml:space="preserve">7.1. Стороны обязуются голосовать согласованно по вопросам: ______.</w:t>
      </w:r>
    </w:p>
    <w:p>
      <w:pPr>
        <w:ind w:firstLine="425"/>
      </w:pPr>
      <w:r>
        <w:t xml:space="preserve">7.2. Решения по вопросам: ______ — принимаются только при согласии всех сторон договора.</w:t>
      </w:r>
    </w:p>
    <w:p>
      <w:pPr>
        <w:ind w:firstLine="425"/>
      </w:pPr>
      <w:r>
        <w:t xml:space="preserve">7.3. Распределение прибыли: ______.</w:t>
      </w:r>
    </w:p>
    <w:p>
      <w:pPr>
        <w:ind w:firstLine="425"/>
      </w:pPr>
      <w:r>
        <w:t xml:space="preserve">7.4. Порядок согласования позиций: письменное согласование не позднее 3 рабочих дней до собрания; при недостижении согласия применяется механизм разрешения тупиковых ситуаций (раздел 4).</w:t>
      </w:r>
    </w:p>
    <w:p>
      <w:pPr>
        <w:pStyle w:val="ClauseHeading"/>
      </w:pPr>
      <w:r>
        <w:rPr>
          <w:b/>
        </w:rPr>
        <w:t xml:space="preserve">8. Уведомление общества о заключении договора</w:t>
      </w:r>
    </w:p>
    <w:p>
      <w:pPr>
        <w:ind w:firstLine="425"/>
      </w:pPr>
      <w:r>
        <w:t xml:space="preserve">8.1. Стороны обязаны уведомить общество о факте заключения настоящего договора в срок не более ______ дней с даты его подписания.</w:t>
      </w:r>
    </w:p>
    <w:p>
      <w:pPr>
        <w:ind w:firstLine="425"/>
      </w:pPr>
      <w:r>
        <w:t xml:space="preserve">8.2. Обязанность считается исполненной при направлении уведомления любой из сторон; содержание договора при этом не раскрывается, если общество не является публичным.</w:t>
      </w:r>
    </w:p>
    <w:p>
      <w:pPr>
        <w:ind w:firstLine="425"/>
      </w:pPr>
      <w:r>
        <w:t xml:space="preserve">8.3. Неисполнение обязанности уведомить общество даёт участникам (акционерам), не являющимся сторонами договора, право требовать возмещения причинённых им убытков ((ст. 67.2 ГК РФ)).</w:t>
      </w:r>
    </w:p>
    <w:p>
      <w:pPr>
        <w:ind w:firstLine="425"/>
      </w:pPr>
      <w:r>
        <w:t xml:space="preserve">8.4. Уведомление направляется по адресу общества, указанному в едином государственном реестре юридических лиц, с отметкой о получении либо заказным письмом с описью вложения.</w:t>
      </w:r>
    </w:p>
    <w:p>
      <w:pPr>
        <w:ind w:firstLine="425"/>
      </w:pPr>
      <w:r>
        <w:t xml:space="preserve">8.5. Об изменении и о расторжении договора общество уведомляется в том же порядке и в тот же срок.</w:t>
      </w:r>
    </w:p>
    <w:p>
      <w:pPr>
        <w:pStyle w:val="ClauseHeading"/>
      </w:pPr>
      <w:r>
        <w:rPr>
          <w:b/>
        </w:rPr>
        <w:t xml:space="preserve">9. Информационные права</w:t>
      </w:r>
    </w:p>
    <w:p>
      <w:pPr>
        <w:ind w:firstLine="425"/>
      </w:pPr>
      <w:r>
        <w:t xml:space="preserve">9.1. Стороны обеспечивают друг другу доступ к информации об обществе: управленческая отчётность — ______; существенные события (иски свыше 5% активов, проверки, залоги, сделки с заинтересованностью) — уведомление в 5 рабочих дней.</w:t>
      </w:r>
    </w:p>
    <w:p>
      <w:pPr>
        <w:ind w:firstLine="425"/>
      </w:pPr>
      <w:r>
        <w:t xml:space="preserve">9.2. Отказ директора предоставить информацию стороне договора — основание для созыва собрания по вопросу о его ответственности.</w:t>
      </w:r>
    </w:p>
    <w:p>
      <w:pPr>
        <w:pStyle w:val="ClauseHeading"/>
      </w:pPr>
      <w:r>
        <w:rPr>
          <w:b/>
        </w:rPr>
        <w:t xml:space="preserve">10. Управление обществом и директор</w:t>
      </w:r>
    </w:p>
    <w:p>
      <w:pPr>
        <w:ind w:firstLine="425"/>
      </w:pPr>
      <w:r>
        <w:t xml:space="preserve">10.1. Стороны голосуют за избрание единоличного исполнительного органа в согласованном порядке; кандидатура согласуется письменно.</w:t>
      </w:r>
    </w:p>
    <w:p>
      <w:pPr>
        <w:ind w:firstLine="425"/>
      </w:pPr>
      <w:r>
        <w:t xml:space="preserve">10.2. Директор совершает сделки свыше согласованного порога, сделки с недвижимостью, займы и поручительства — только с одобрения общего собрания (порог фиксируется уставом).</w:t>
      </w:r>
    </w:p>
    <w:p>
      <w:pPr>
        <w:ind w:firstLine="425"/>
      </w:pPr>
      <w:r>
        <w:t xml:space="preserve">10.3. Стороны обязуются привести устав в соответствие с настоящим договором в течение 30 дней.</w:t>
      </w:r>
    </w:p>
    <w:p>
      <w:pPr>
        <w:pStyle w:val="ClauseHeading"/>
      </w:pPr>
      <w:r>
        <w:rPr>
          <w:b/>
        </w:rPr>
        <w:t xml:space="preserve">11. Распределение прибыли</w:t>
      </w:r>
    </w:p>
    <w:p>
      <w:pPr>
        <w:ind w:firstLine="425"/>
      </w:pPr>
      <w:r>
        <w:t xml:space="preserve">11.1. Стороны голосуют за распределение чистой прибыли в согласованном размере при достижении показателей и отсутствии ограничений ст. 29 Закона об ООО.</w:t>
      </w:r>
    </w:p>
    <w:p>
      <w:pPr>
        <w:ind w:firstLine="425"/>
      </w:pPr>
      <w:r>
        <w:t xml:space="preserve">11.2. Нераспределение прибыли два года подряд при наличии законных условий для распределения — существенное нарушение договора мажоритарной стороной.</w:t>
      </w:r>
    </w:p>
    <w:p>
      <w:pPr>
        <w:pStyle w:val="ClauseHeading"/>
      </w:pPr>
      <w:r>
        <w:rPr>
          <w:b/>
        </w:rPr>
        <w:t xml:space="preserve">12. Конфиденциальность информации об обществе</w:t>
      </w:r>
    </w:p>
    <w:p>
      <w:pPr>
        <w:ind w:firstLine="425"/>
      </w:pPr>
      <w:r>
        <w:t xml:space="preserve">12.1. Содержание договора конфиденциально (общество уведомляется о факте заключения без раскрытия содержания — п. 4 ст. 67.2 ГК РФ).</w:t>
      </w:r>
    </w:p>
    <w:p>
      <w:pPr>
        <w:ind w:firstLine="425"/>
      </w:pPr>
      <w:r>
        <w:t xml:space="preserve">12.2. Стороны не раскрывают коммерческую информацию общества третьим лицам, кроме профессиональных советников под обязательством конфиденциальности и случаев, предусмотренных законом.</w:t>
      </w:r>
    </w:p>
    <w:p>
      <w:pPr>
        <w:pStyle w:val="ClauseHeading"/>
      </w:pPr>
      <w:r>
        <w:rPr>
          <w:b/>
        </w:rPr>
        <w:t xml:space="preserve">13. Соотношение с уставом и сроки</w:t>
      </w:r>
    </w:p>
    <w:p>
      <w:pPr>
        <w:ind w:firstLine="425"/>
      </w:pPr>
      <w:r>
        <w:t xml:space="preserve">13.1. При расхождении договора с уставом стороны руководствуются договором в своих отношениях (нарушение договора не делает решение недействительным для третьих лиц, кроме случая, когда стороной договора являются все участники).</w:t>
      </w:r>
    </w:p>
    <w:p>
      <w:pPr>
        <w:ind w:firstLine="425"/>
      </w:pPr>
      <w:r>
        <w:t xml:space="preserve">13.2. Договор действует, пока стороны остаются участниками; при отчуждении доли обязательства прекращаются на будущее, кроме ответственности за допущенные нарушения.</w:t>
      </w:r>
    </w:p>
    <w:p>
      <w:pPr>
        <w:pStyle w:val="ClauseHeading"/>
      </w:pPr>
      <w:r>
        <w:rPr>
          <w:b/>
        </w:rPr>
        <w:t xml:space="preserve">14. Срок действия договора</w:t>
      </w:r>
    </w:p>
    <w:p>
      <w:pPr>
        <w:ind w:firstLine="425"/>
      </w:pPr>
      <w:r>
        <w:t xml:space="preserve">14.1. Договор вступает в силу с даты подписания его всеми сторонами и действует: ______.</w:t>
      </w:r>
    </w:p>
    <w:p>
      <w:pPr>
        <w:ind w:firstLine="425"/>
      </w:pPr>
      <w:r>
        <w:t xml:space="preserve">14.2. Дата окончания срока действия договора: ______.</w:t>
      </w:r>
    </w:p>
    <w:p>
      <w:pPr>
        <w:ind w:firstLine="425"/>
      </w:pPr>
      <w:r>
        <w:t xml:space="preserve">14.3. Договор прекращается также при наступлении следующего события: ______.</w:t>
      </w:r>
    </w:p>
    <w:p>
      <w:pPr>
        <w:ind w:firstLine="425"/>
      </w:pPr>
      <w:r>
        <w:t xml:space="preserve">14.4. Прекращение договора не освобождает стороны от ответственности за нарушения, допущенные в период его действия, и от обязательств по конфиденциальности.</w:t>
      </w:r>
    </w:p>
    <w:p>
      <w:pPr>
        <w:ind w:firstLine="425"/>
      </w:pPr>
      <w:r>
        <w:t xml:space="preserve">14.5. Отказ стороны от договора в одностороннем порядке не допускается, за исключением случаев, прямо предусмотренных настоящим договором и законом ((ст. 450.1 ГК РФ)).</w:t>
      </w:r>
    </w:p>
    <w:p>
      <w:pPr>
        <w:pStyle w:val="ClauseHeading"/>
      </w:pPr>
      <w:r>
        <w:rPr>
          <w:b/>
        </w:rPr>
        <w:t xml:space="preserve">15. Уведомления и юридически значимые сообщения</w:t>
      </w:r>
    </w:p>
    <w:p>
      <w:pPr>
        <w:ind w:firstLine="425"/>
      </w:pPr>
      <w:r>
        <w:t xml:space="preserve">15.1. Юридически значимые сообщения направляются по адресам сторон, указанным в разделе реквизитов, а также по адресу электронной почты ______.</w:t>
      </w:r>
    </w:p>
    <w:p>
      <w:pPr>
        <w:ind w:firstLine="425"/>
      </w:pPr>
      <w:r>
        <w:t xml:space="preserve">15.2. Сообщение считается полученным с момента его доставки адресату либо его представителю; риск неполучения по указанному в договоре адресу несёт адресат ((ст. 165.1 ГК РФ)).</w:t>
      </w:r>
    </w:p>
    <w:p>
      <w:pPr>
        <w:ind w:firstLine="425"/>
      </w:pPr>
      <w:r>
        <w:t xml:space="preserve">15.3. Уведомления о согласовании позиции по вопросам голосования, о запуске процедуры разрешения тупиковой ситуации и о реализации права выкупа направляются на бумажном носителе.</w:t>
      </w:r>
    </w:p>
    <w:p>
      <w:pPr>
        <w:ind w:firstLine="425"/>
      </w:pPr>
      <w:r>
        <w:t xml:space="preserve">15.4. Сторона обязана сообщить об изменении своих адресов и реквизитов в течение пяти рабочих дней; до получения такого сообщения направление по прежним адресам признаётся надлежащим.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Изменения и дополнения к настоящему договору совершаются в письменной форме и подписываются всеми сторонами; о каждом изменении уведомляется общество.</w:t>
      </w:r>
    </w:p>
    <w:p>
      <w:pPr>
        <w:ind w:firstLine="425"/>
      </w:pPr>
      <w:r>
        <w:t xml:space="preserve">16.2. Приложения к настоящему договору являются его неотъемлемой частью и имеют ту же силу конфиденциальности, что и основной текст.</w:t>
      </w:r>
    </w:p>
    <w:p>
      <w:pPr>
        <w:ind w:firstLine="425"/>
      </w:pPr>
      <w:r>
        <w:t xml:space="preserve">16.3. Недействительность отдельного условия не влечёт недействительности договора в целом; стороны обязуются заменить недействительное условие правомерным, максимально близким по смыслу.</w:t>
      </w:r>
    </w:p>
    <w:p>
      <w:pPr>
        <w:ind w:firstLine="425"/>
      </w:pPr>
      <w:r>
        <w:t xml:space="preserve">16.4. Договор составлен в количестве экземпляров по числу сторон, по одному для каждой стороны; при участии общества или третьего лица — дополнительно по одному экземпляру для каждого из них.</w:t>
      </w:r>
    </w:p>
    <w:p>
      <w:pPr>
        <w:ind w:firstLine="425"/>
      </w:pPr>
      <w:r>
        <w:t xml:space="preserve">16.5. Права и обязанности по настоящему договору не могут быть переданы третьему лицу без письменного согласия остальных сторон.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p>
      <w:pPr>
        <w:ind w:firstLine="425"/>
      </w:pPr>
      <w:r>
        <w:t xml:space="preserve">17.1. ______: ______</w:t>
      </w:r>
    </w:p>
    <w:p>
      <w:pPr>
        <w:ind w:firstLine="425"/>
      </w:pPr>
      <w:r>
        <w:t xml:space="preserve">17.2. ______</w:t>
      </w:r>
    </w:p>
    <w:p>
      <w:pPr>
        <w:ind w:firstLine="425"/>
      </w:pPr>
      <w:r>
        <w:t xml:space="preserve">17.3. Подпись: ____________________ / расшифровка / дата</w:t>
      </w:r>
    </w:p>
    <w:p>
      <w:pPr>
        <w:ind w:firstLine="425"/>
      </w:pPr>
      <w:r>
        <w:t xml:space="preserve">17.4. ______: ______</w:t>
      </w:r>
    </w:p>
    <w:p>
      <w:pPr>
        <w:ind w:firstLine="425"/>
      </w:pPr>
      <w:r>
        <w:t xml:space="preserve">17.5. ______</w:t>
      </w:r>
    </w:p>
    <w:p>
      <w:pPr>
        <w:ind w:firstLine="425"/>
      </w:pPr>
      <w:r>
        <w:t xml:space="preserve">17.6. Подпись: ____________________ / расшифровка / дата</w:t>
      </w:r>
    </w:p>
    <w:p>
      <w:pPr>
        <w:ind w:firstLine="425"/>
      </w:pPr>
      <w:r>
        <w:t xml:space="preserve">17.7. Третье лицо: ______.</w:t>
      </w:r>
    </w:p>
    <w:p>
      <w:pPr>
        <w:ind w:firstLine="425"/>
      </w:pPr>
      <w:r>
        <w:t xml:space="preserve">17.8. Подпись: ____________________ / расшифровка / дата</w:t>
      </w:r>
    </w:p>
    <w:p>
      <w:pPr>
        <w:ind w:firstLine="425"/>
      </w:pPr>
      <w:r>
        <w:t xml:space="preserve">17.9. Дата заключения договора: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уведомления общества о заключении корпоративного договора</w:t>
      </w:r>
    </w:p>
    <w:p>
      <w:pPr>
        <w:ind w:firstLine="425"/>
      </w:pPr>
      <w:r>
        <w:t xml:space="preserve">Уведомление направляется в общество в срок, установленный договором. Содержание договора при этом не раскрывается — достаточно факта его заключения.</w:t>
      </w:r>
    </w:p>
    <w:p>
      <w:pPr>
        <w:ind w:firstLine="425"/>
      </w:pPr>
      <w:r>
        <w:t xml:space="preserve">В ______</w:t>
      </w:r>
    </w:p>
    <w:p>
      <w:pPr>
        <w:ind w:firstLine="425"/>
      </w:pPr>
      <w:r>
        <w:t xml:space="preserve">Адрес: адрес общества по данным ЕГРЮЛ</w:t>
      </w:r>
    </w:p>
    <w:p>
      <w:pPr>
        <w:ind w:firstLine="425"/>
      </w:pPr>
      <w:r>
        <w:t xml:space="preserve">Уведомление о заключении корпоративного договора</w:t>
      </w:r>
    </w:p>
    <w:p>
      <w:pPr>
        <w:ind w:firstLine="425"/>
      </w:pPr>
      <w:r>
        <w:t xml:space="preserve">Настоящим уведомляем, что между участниками (акционерами) общества заключён корпоративный договор от ______.</w:t>
      </w:r>
    </w:p>
    <w:p>
      <w:pPr>
        <w:ind w:firstLine="425"/>
      </w:pPr>
      <w:r>
        <w:t xml:space="preserve">Состав сторон договора: ______.</w:t>
      </w:r>
    </w:p>
    <w:p>
      <w:pPr>
        <w:ind w:firstLine="425"/>
      </w:pPr>
      <w:r>
        <w:t xml:space="preserve">Доли (пакеты акций) сторон: ______.</w:t>
      </w:r>
    </w:p>
    <w:p>
      <w:pPr>
        <w:ind w:firstLine="425"/>
      </w:pPr>
      <w:r>
        <w:t xml:space="preserve">Уведомление направляется во исполнение пункта 4 статьи 67.2 Гражданского кодекса Российской Федерации.</w:t>
      </w:r>
    </w:p>
    <w:p>
      <w:pPr>
        <w:ind w:firstLine="425"/>
      </w:pPr>
      <w:r>
        <w:t xml:space="preserve">Содержание договора не раскрывается. Стороны подтверждают, что его условия не противоречат уставу общества и требованиям закона.</w:t>
      </w:r>
    </w:p>
    <w:p>
      <w:pPr>
        <w:ind w:firstLine="425"/>
      </w:pPr>
      <w:r>
        <w:t xml:space="preserve">Стороны договора: ____________________ / ____________________ / ____________________ / ____________________ /</w:t>
      </w:r>
    </w:p>
    <w:p>
      <w:pPr>
        <w:ind w:firstLine="425"/>
      </w:pPr>
      <w:r>
        <w:t xml:space="preserve">Дата: ____________________</w:t>
      </w:r>
    </w:p>
    <w:p>
      <w:pPr>
        <w:ind w:firstLine="425"/>
      </w:pPr>
      <w:r>
        <w:t xml:space="preserve">Отметка общества о получении: должность, подпись, расшифровка, дата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вопросов согласованного голосования</w:t>
      </w:r>
    </w:p>
    <w:p>
      <w:pPr>
        <w:ind w:firstLine="425"/>
      </w:pPr>
      <w:r>
        <w:t xml:space="preserve">Перечень уточняет раздел о голосовании: по каждому вопросу указывается требуемая позиция и порядок её выработки. Изменяется по письменному соглашению всех сторон.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721"/>
        <w:gridCol w:w="1549"/>
        <w:gridCol w:w="2238"/>
        <w:gridCol w:w="2066"/>
        <w:gridCol w:w="1549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повестки дня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Требуемая позиция</w:t>
            </w:r>
          </w:p>
        </w:tc>
        <w:tc>
          <w:tcPr>
            <w:tcW w:w="11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выдвигает предложение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согласования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Чей голос решающий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применяется к очередным и внеочередным общим собраниям, а также к принятию решений заочным голосованием.</w:t>
      </w:r>
    </w:p>
    <w:p>
      <w:pPr>
        <w:ind w:firstLine="425"/>
      </w:pPr>
      <w:r>
        <w:t xml:space="preserve">Вопросы, не включённые в перечень, стороны голосуют по своему усмотрению, если иное не следует из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уведомления о тупиковой ситуации</w:t>
      </w:r>
    </w:p>
    <w:p>
      <w:pPr>
        <w:ind w:firstLine="425"/>
      </w:pPr>
      <w:r>
        <w:t xml:space="preserve">Уведомление запускает процедуру, согласованную сторонами в разделе о тупиковых ситуациях. С даты его получения исчисляются все сроки этой процедуры.</w:t>
      </w:r>
    </w:p>
    <w:p>
      <w:pPr>
        <w:ind w:firstLine="425"/>
      </w:pPr>
      <w:r>
        <w:t xml:space="preserve">Кому: сторонам корпоративного договора от ______</w:t>
      </w:r>
    </w:p>
    <w:p>
      <w:pPr>
        <w:ind w:firstLine="425"/>
      </w:pPr>
      <w:r>
        <w:t xml:space="preserve">Уведомление о возникновении тупиковой ситуации</w:t>
      </w:r>
    </w:p>
    <w:p>
      <w:pPr>
        <w:ind w:firstLine="425"/>
      </w:pPr>
      <w:r>
        <w:t xml:space="preserve">Настоящим уведомляю, что по вопросу повестки дня общего собрания участников (акционеров) ______ согласие сторон не достигнуто.</w:t>
      </w:r>
    </w:p>
    <w:p>
      <w:pPr>
        <w:ind w:firstLine="425"/>
      </w:pPr>
      <w:r>
        <w:t xml:space="preserve">Предмет разногласий: ____________________</w:t>
      </w:r>
    </w:p>
    <w:p>
      <w:pPr>
        <w:ind w:firstLine="425"/>
      </w:pPr>
      <w:r>
        <w:t xml:space="preserve">Даты собраний, на которых вопрос не был решён: ____________________</w:t>
      </w:r>
    </w:p>
    <w:p>
      <w:pPr>
        <w:ind w:firstLine="425"/>
      </w:pPr>
      <w:r>
        <w:t xml:space="preserve">Предлагаемая процедура разрешения: ______</w:t>
      </w:r>
    </w:p>
    <w:p>
      <w:pPr>
        <w:ind w:firstLine="425"/>
      </w:pPr>
      <w:r>
        <w:t xml:space="preserve">Срок для переговоров: ______ дней с даты получения настоящего уведомления.</w:t>
      </w:r>
    </w:p>
    <w:p>
      <w:pPr>
        <w:ind w:firstLine="425"/>
      </w:pPr>
      <w:r>
        <w:t xml:space="preserve">Сторона-инициатор: ____________________ / ____________________ /</w:t>
      </w:r>
    </w:p>
    <w:p>
      <w:pPr>
        <w:ind w:firstLine="425"/>
      </w:pPr>
      <w:r>
        <w:t xml:space="preserve">Дата: ____________________</w:t>
      </w:r>
    </w:p>
    <w:p>
      <w:pPr>
        <w:ind w:firstLine="425"/>
      </w:pPr>
      <w:r>
        <w:t xml:space="preserve">Отметка о вручении: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сторон договора и их долей</w:t>
      </w:r>
    </w:p>
    <w:p>
      <w:pPr>
        <w:ind w:firstLine="425"/>
      </w:pPr>
      <w:r>
        <w:t xml:space="preserve">Перечень ведётся для целей настоящего договора и обновляется при каждом изменении состава сторон или размера их долей.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2191"/>
        <w:gridCol w:w="584"/>
        <w:gridCol w:w="3359"/>
        <w:gridCol w:w="1899"/>
        <w:gridCol w:w="1168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Сторона (наименование или ФИО)</w:t>
            </w:r>
          </w:p>
        </w:tc>
        <w:tc>
          <w:tcPr>
            <w:tcW w:w="3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ИНН</w:t>
            </w:r>
          </w:p>
        </w:tc>
        <w:tc>
          <w:tcPr>
            <w:tcW w:w="17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 в уставном капитале или количество акций</w:t>
            </w:r>
          </w:p>
        </w:tc>
        <w:tc>
          <w:tcPr>
            <w:tcW w:w="9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присоединения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Актуальная редакция перечня предоставляется каждой стороне по письменному запросу в течение пяти рабочих дней.</w:t>
      </w:r>
    </w:p>
    <w:p>
      <w:pPr>
        <w:ind w:firstLine="425"/>
      </w:pPr>
      <w:r>
        <w:t xml:space="preserve">Расхождение перечня со сведениями единого государственного реестра юридических лиц устраняется в пользу реестра.</w:t>
      </w:r>
    </w:p>
    <w:p>
      <w:pPr>
        <w:pStyle w:val="ClauseHeading"/>
      </w:pPr>
      <w:r>
        <w:rPr>
          <w:b/>
        </w:rPr>
        <w:t xml:space="preserve">18.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Участник 1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Участник 1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Участник 2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Участник 2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«Корпоративный договор» с сайта primadoc.ru. Документ, заполненный под вашу ситуацию, собирается в конструкторе: https://primadoc.ru/doc/korporativnyy-dogovor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Корпоративный договор — пустой бланк</dc:title>
  <dc:creator>Примадок</dc:creator>
  <dcterms:created xsi:type="dcterms:W3CDTF">2026-09-11T07:24:29Z</dcterms:created>
</cp:coreProperties>
</file>