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В ______.</w:t>
      </w:r>
    </w:p>
    <w:p>
      <w:pPr>
        <w:ind w:left="4820"/>
        <w:jc w:val="left"/>
      </w:pPr>
      <w:r>
        <w:t xml:space="preserve">Истец: ______; адрес, телефон, адрес электронной почты и идентификатор приведены в реквизитах истца; в деле участвует как ______.</w:t>
      </w:r>
    </w:p>
    <w:p>
      <w:pPr>
        <w:ind w:left="4820"/>
        <w:jc w:val="left"/>
      </w:pPr>
      <w:r>
        <w:t xml:space="preserve">Ответчик: ______, адрес: ______, идентификатор: ______; в споре выступает как ______.</w:t>
      </w:r>
    </w:p>
    <w:p>
      <w:pPr>
        <w:ind w:left="4820"/>
        <w:jc w:val="left"/>
      </w:pPr>
      <w:r>
        <w:t xml:space="preserve">Третьи лица, не заявляющие самостоятельных требований относительно предмета спора: ______.</w:t>
      </w:r>
    </w:p>
    <w:p>
      <w:pPr>
        <w:ind w:left="4820"/>
        <w:jc w:val="left"/>
      </w:pPr>
      <w:r>
        <w:t xml:space="preserve">Цена иска: ______ рублей. Государственная пошлина: ______ рублей — ______.</w:t>
      </w:r>
    </w:p>
    <w:p>
      <w:pPr>
        <w:ind w:left="4820"/>
        <w:jc w:val="left"/>
      </w:pPr>
      <w:r>
        <w:t xml:space="preserve">Заявление подаётся с соблюдением требований к его форме, содержанию и перечню прилагаемых документов (ст. 131 ГПК).</w:t>
      </w:r>
    </w:p>
    <w:p>
      <w:pPr>
        <w:pStyle w:val="DocTitle"/>
      </w:pPr>
      <w:r>
        <w:t xml:space="preserve">ИСКОВОЕ ЗАЯВЛЕНИЕ о компенсации морального вреда и возмещении причинённого вреда</w:t>
      </w:r>
    </w:p>
    <w:p>
      <w:pPr>
        <w:jc w:val="center"/>
        <w:spacing w:after="160"/>
      </w:pPr>
      <w:r>
        <w:t xml:space="preserve">{{field.claim_subject}}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1. Обстоятельства дела</w:t>
      </w:r>
    </w:p>
    <w:p>
      <w:pPr>
        <w:ind w:firstLine="425"/>
      </w:pPr>
      <w:r>
        <w:t xml:space="preserve">1.1. ______ по адресу ______ произошло следующее: ______.</w:t>
      </w:r>
    </w:p>
    <w:p>
      <w:pPr>
        <w:ind w:firstLine="425"/>
      </w:pPr>
      <w:r>
        <w:t xml:space="preserve">1.2. Обстоятельства подтверждаются: ______.</w:t>
      </w:r>
    </w:p>
    <w:p>
      <w:pPr>
        <w:ind w:firstLine="425"/>
      </w:pPr>
      <w:r>
        <w:t xml:space="preserve">1.3. Противоправность действий Ответчика установлена документом: ______.</w:t>
      </w:r>
    </w:p>
    <w:p>
      <w:pPr>
        <w:ind w:firstLine="425"/>
      </w:pPr>
      <w:r>
        <w:t xml:space="preserve">1.4. Обстоятельства, установленные вступившим в законную силу приговором суда, обязательны для суда, рассматривающего дело о гражданско-правовых последствиях действий лица (ст. 61 ГПК).</w:t>
      </w:r>
    </w:p>
    <w:p>
      <w:pPr>
        <w:ind w:firstLine="425"/>
      </w:pPr>
      <w:r>
        <w:t xml:space="preserve">1.5. Вред, причинённый личности или имуществу гражданина, подлежит возмещению в полном объёме лицом, причинившим вред (ст. 1064 ГК).</w:t>
      </w:r>
    </w:p>
    <w:p>
      <w:pPr>
        <w:ind w:firstLine="425"/>
      </w:pPr>
      <w:r>
        <w:t xml:space="preserve">1.6. Основание ответственности Ответчика в настоящем деле: ______.</w:t>
      </w:r>
    </w:p>
    <w:p>
      <w:pPr>
        <w:ind w:firstLine="425"/>
      </w:pPr>
      <w:r>
        <w:t xml:space="preserve">1.7. Лицо, причинившее вред, освобождается от возмещения, если докажет, что вред причинён не по его вине.</w:t>
      </w:r>
    </w:p>
    <w:p>
      <w:pPr>
        <w:ind w:firstLine="425"/>
      </w:pPr>
      <w:r>
        <w:t xml:space="preserve">1.8. Бремя доказывания отсутствия вины лежит на причинителе вреда (ст. 1064 ГК).</w:t>
      </w:r>
    </w:p>
    <w:p>
      <w:pPr>
        <w:ind w:firstLine="425"/>
      </w:pPr>
      <w:r>
        <w:t xml:space="preserve">1.9. Обстоятельства могут подтвердить свидетели: ______.</w:t>
      </w:r>
    </w:p>
    <w:p>
      <w:pPr>
        <w:ind w:firstLine="425"/>
      </w:pPr>
      <w:r>
        <w:t xml:space="preserve">1.10. Истец просит вызвать их в судебное заседание.</w:t>
      </w:r>
    </w:p>
    <w:p>
      <w:pPr>
        <w:pStyle w:val="ClauseHeading"/>
      </w:pPr>
      <w:r>
        <w:rPr>
          <w:b/>
        </w:rPr>
        <w:t xml:space="preserve">2. Последствия для здоровья и жизни</w:t>
      </w:r>
    </w:p>
    <w:p>
      <w:pPr>
        <w:ind w:firstLine="425"/>
      </w:pPr>
      <w:r>
        <w:t xml:space="preserve">2.1. Последствия для здоровья Истца: ______; диагноз и характер повреждений: ______.</w:t>
      </w:r>
    </w:p>
    <w:p>
      <w:pPr>
        <w:ind w:firstLine="425"/>
      </w:pPr>
      <w:r>
        <w:t xml:space="preserve">2.2. Период лечения и нетрудоспособности: ______; степень утраты трудоспособности — ______.</w:t>
      </w:r>
    </w:p>
    <w:p>
      <w:pPr>
        <w:ind w:firstLine="425"/>
      </w:pPr>
      <w:r>
        <w:t xml:space="preserve">2.3. Состояние здоровья подтверждается документами: ______.</w:t>
      </w:r>
    </w:p>
    <w:p>
      <w:pPr>
        <w:ind w:firstLine="425"/>
      </w:pPr>
      <w:r>
        <w:t xml:space="preserve">2.4. При причинении гражданину увечья или ином повреждении его здоровья возмещению подлежит утраченный потерпевшим заработок, который он имел либо определённо мог иметь, а также дополнительно понесённые расходы, вызванные повреждением здоровья (ст. 1085 ГК).</w:t>
      </w:r>
    </w:p>
    <w:p>
      <w:pPr>
        <w:ind w:firstLine="425"/>
      </w:pPr>
      <w:r>
        <w:t xml:space="preserve">2.5. Размер утраченного заработка определяется в процентах к среднему месячному заработку до увечья или утраты трудоспособности (ст. 1086 ГК).</w:t>
      </w:r>
    </w:p>
    <w:p>
      <w:pPr>
        <w:pStyle w:val="ClauseHeading"/>
      </w:pPr>
      <w:r>
        <w:rPr>
          <w:b/>
        </w:rPr>
        <w:t xml:space="preserve">3. Основание требования: вред при оказании медицинской помощи</w:t>
      </w:r>
    </w:p>
    <w:p>
      <w:pPr>
        <w:ind w:firstLine="425"/>
      </w:pPr>
      <w:r>
        <w:t xml:space="preserve">3.1. Медицинские организации и медицинские работники несут ответственность за нарушение прав в сфере охраны здоровья и за причинение вреда жизни и здоровью при оказании медицинской помощи в соответствии со статьёй 98 Федерального закона «Об основах охраны здоровья граждан в Российской Федерации».</w:t>
      </w:r>
    </w:p>
    <w:p>
      <w:pPr>
        <w:ind w:firstLine="425"/>
      </w:pPr>
      <w:r>
        <w:t xml:space="preserve">3.2. Возмещение вреда, причинённого жизни и здоровью при оказании медицинской помощи, не освобождает медицинских работников от привлечения их к ответственности в соответствии с законодательством.</w:t>
      </w:r>
    </w:p>
    <w:p>
      <w:pPr>
        <w:ind w:firstLine="425"/>
      </w:pPr>
      <w:r>
        <w:t xml:space="preserve">3.3. Юридическое лицо возмещает вред, причинённый его работником при исполнении трудовых обязанностей (ст. 1068 ГК).</w:t>
      </w:r>
    </w:p>
    <w:p>
      <w:pPr>
        <w:ind w:firstLine="425"/>
      </w:pPr>
      <w:r>
        <w:t xml:space="preserve">3.4. Вред, причинённый вследствие недостатков услуги, а также вследствие недостоверной или недостаточной информации об услуге, подлежит возмещению исполнителем независимо от его вины и от того, состоял ли потерпевший с ним в договорных отношениях (ст. 1095 ГК).</w:t>
      </w:r>
    </w:p>
    <w:p>
      <w:pPr>
        <w:ind w:firstLine="425"/>
      </w:pPr>
      <w:r>
        <w:t xml:space="preserve">3.5. Дефекты оказания медицинской помощи и их связь с наступившими последствиями подтверждаются: ______.</w:t>
      </w:r>
    </w:p>
    <w:p>
      <w:pPr>
        <w:ind w:firstLine="425"/>
      </w:pPr>
      <w:r>
        <w:t xml:space="preserve">3.6. Если медицинская помощь оказывалась по договору платных медицинских услуг, применяются также правила о защите прав потребителей, в том числе о компенсации морального вреда и о штрафе за отказ добровольно удовлетворить требования (ст. 14 ЗОЗПП).</w:t>
      </w:r>
    </w:p>
    <w:p>
      <w:pPr>
        <w:ind w:firstLine="425"/>
      </w:pPr>
      <w:r>
        <w:t xml:space="preserve">3.7. Отсутствие вины доказывает медицинская организация; Истец доказывает факт обращения за помощью, наступившие последствия и причинную связь.</w:t>
      </w:r>
    </w:p>
    <w:p>
      <w:pPr>
        <w:pStyle w:val="ClauseHeading"/>
      </w:pPr>
      <w:r>
        <w:rPr>
          <w:b/>
        </w:rPr>
        <w:t xml:space="preserve">4. Основание требования: источник повышенной опасности</w:t>
      </w:r>
    </w:p>
    <w:p>
      <w:pPr>
        <w:ind w:firstLine="425"/>
      </w:pPr>
      <w:r>
        <w:t xml:space="preserve">4.1. Юридические лица и граждане, деятельность которых связана с повышенной опасностью для окружающих, обязаны возместить вред, причинённый источником повышенной опасности, если не докажут, что вред возник вследствие непреодолимой силы или умысла потерпевшего (ст. 1079 ГК).</w:t>
      </w:r>
    </w:p>
    <w:p>
      <w:pPr>
        <w:ind w:firstLine="425"/>
      </w:pPr>
      <w:r>
        <w:t xml:space="preserve">4.2. Обязанность возмещения возлагается на лицо, которое владеет источником повышенной опасности на праве собственности, праве хозяйственного ведения или ином законном основании.</w:t>
      </w:r>
    </w:p>
    <w:p>
      <w:pPr>
        <w:ind w:firstLine="425"/>
      </w:pPr>
      <w:r>
        <w:t xml:space="preserve">4.3. Компенсация морального вреда осуществляется независимо от вины причинителя вреда, когда вред причинён жизни или здоровью гражданина источником повышенной опасности (ст. 1100 ГК).</w:t>
      </w:r>
    </w:p>
    <w:p>
      <w:pPr>
        <w:ind w:firstLine="425"/>
      </w:pPr>
      <w:r>
        <w:t xml:space="preserve">4.4. Владелец источника повышенной опасности: ______; обстоятельства происшествия подтверждаются: ______.</w:t>
      </w:r>
    </w:p>
    <w:p>
      <w:pPr>
        <w:ind w:firstLine="425"/>
      </w:pPr>
      <w:r>
        <w:t xml:space="preserve">4.5. Грубая неосторожность самого потерпевшего, содействовавшая возникновению или увеличению вреда, может повлечь уменьшение размера возмещения, однако при причинении вреда жизни или здоровью отказ в возмещении не допускается (ст. 1083 ГК).</w:t>
      </w:r>
    </w:p>
    <w:p>
      <w:pPr>
        <w:ind w:firstLine="425"/>
      </w:pPr>
      <w:r>
        <w:t xml:space="preserve">4.6. Полученная страховая выплата в размере ______ рублей учтена: с Ответчика взыскивается разница между фактическим размером вреда и страховым возмещением.</w:t>
      </w:r>
    </w:p>
    <w:p>
      <w:pPr>
        <w:pStyle w:val="ClauseHeading"/>
      </w:pPr>
      <w:r>
        <w:rPr>
          <w:b/>
        </w:rPr>
        <w:t xml:space="preserve">5. Основание требования: вред здоровью несовершеннолетнего</w:t>
      </w:r>
    </w:p>
    <w:p>
      <w:pPr>
        <w:ind w:firstLine="425"/>
      </w:pPr>
      <w:r>
        <w:t xml:space="preserve">5.1. Иск подан законным представителем несовершеннолетнего потерпевшего; родители являются законными представителями своих детей и выступают в защиту их прав без специальных полномочий (ст. 64 СК).</w:t>
      </w:r>
    </w:p>
    <w:p>
      <w:pPr>
        <w:ind w:firstLine="425"/>
      </w:pPr>
      <w:r>
        <w:t xml:space="preserve">5.2. Права и охраняемые законом интересы несовершеннолетних защищают в процессе их законные представители (ст. 37 ГПК).</w:t>
      </w:r>
    </w:p>
    <w:p>
      <w:pPr>
        <w:ind w:firstLine="425"/>
      </w:pPr>
      <w:r>
        <w:t xml:space="preserve">5.3. В случае увечья или иного повреждения здоровья несовершеннолетнего, не достигшего четырнадцати лет и не имеющего заработка, причинитель вреда обязан возместить расходы, вызванные повреждением здоровья (ст. 1087 ГК).</w:t>
      </w:r>
    </w:p>
    <w:p>
      <w:pPr>
        <w:ind w:firstLine="425"/>
      </w:pPr>
      <w:r>
        <w:t xml:space="preserve">5.4. При достижении потерпевшим четырнадцати лет, а также при появлении у него заработка возмещается вред, связанный с утратой или уменьшением трудоспособности, исходя из установленной величины прожиточного минимума трудоспособного населения (ст. 1087 ГК).</w:t>
      </w:r>
    </w:p>
    <w:p>
      <w:pPr>
        <w:ind w:firstLine="425"/>
      </w:pPr>
      <w:r>
        <w:t xml:space="preserve">5.5. Если вред причинён самим несовершеннолетним, не достигшим четырнадцати лет, отвечают его родители, усыновители или опекуны, если не докажут, что вред возник не по их вине (ст. 1073 ГК).</w:t>
      </w:r>
    </w:p>
    <w:p>
      <w:pPr>
        <w:ind w:firstLine="425"/>
      </w:pPr>
      <w:r>
        <w:t xml:space="preserve">5.6. Несовершеннолетние в возрасте от четырнадцати до восемнадцати лет отвечают за причинённый вред самостоятельно, а при недостаточности у них имущества вред возмещают их родители (ст. 1074 ГК).</w:t>
      </w:r>
    </w:p>
    <w:p>
      <w:pPr>
        <w:ind w:firstLine="425"/>
      </w:pPr>
      <w:r>
        <w:t xml:space="preserve">5.7. Нравственные страдания причинены как самому ребёнку, так и его родителям, вынужденным наблюдать страдания ребёнка и организовывать длительное лечение: ______.</w:t>
      </w:r>
    </w:p>
    <w:p>
      <w:pPr>
        <w:pStyle w:val="ClauseHeading"/>
      </w:pPr>
      <w:r>
        <w:rPr>
          <w:b/>
        </w:rPr>
        <w:t xml:space="preserve">6. Основание требования: несчастный случай на производстве</w:t>
      </w:r>
    </w:p>
    <w:p>
      <w:pPr>
        <w:ind w:firstLine="425"/>
      </w:pPr>
      <w:r>
        <w:t xml:space="preserve">6.1. Работодатель обязан обеспечивать безопасность и условия труда, соответствующие государственным нормативным требованиям охраны труда, и возмещать вред, причинённый работникам в связи с исполнением ими трудовых обязанностей (ст. 22 ТК).</w:t>
      </w:r>
    </w:p>
    <w:p>
      <w:pPr>
        <w:ind w:firstLine="425"/>
      </w:pPr>
      <w:r>
        <w:t xml:space="preserve">6.2. Обязанности по обеспечению безопасных условий и охраны труда возлагаются на работодателя (ст. 214 ТК).</w:t>
      </w:r>
    </w:p>
    <w:p>
      <w:pPr>
        <w:ind w:firstLine="425"/>
      </w:pPr>
      <w:r>
        <w:t xml:space="preserve">6.3. При повреждении здоровья вследствие несчастного случая на производстве или профессионального заболевания работнику возмещаются утраченный заработок, дополнительные расходы на медицинскую, социальную и профессиональную реабилитацию (ст. 184 ТК).</w:t>
      </w:r>
    </w:p>
    <w:p>
      <w:pPr>
        <w:ind w:firstLine="425"/>
      </w:pPr>
      <w:r>
        <w:t xml:space="preserve">6.4. Вред, причинённый жизни или здоровью гражданина при исполнении договорных обязательств, а также при исполнении обязанностей военной службы, службы в полиции и других соответствующих обязанностей, возмещается по правилам главы о возмещении вреда, если законом не предусмотрен более высокий размер ответственности (ст. 1084 ГК).</w:t>
      </w:r>
    </w:p>
    <w:p>
      <w:pPr>
        <w:ind w:firstLine="425"/>
      </w:pPr>
      <w:r>
        <w:t xml:space="preserve">6.5. Страховые выплаты по обязательному социальному страхованию от несчастных случаев на производстве, предусмотренные Федеральным законом № 125-ФЗ, не лишают работника права требовать компенсацию морального вреда с работодателя.</w:t>
      </w:r>
    </w:p>
    <w:p>
      <w:pPr>
        <w:ind w:firstLine="425"/>
      </w:pPr>
      <w:r>
        <w:t xml:space="preserve">6.6. Моральный вред, причинённый работнику неправомерными действиями или бездействием работодателя, возмещается в денежной форме в размере, определяемом судом (ст. 237 ТК).</w:t>
      </w:r>
    </w:p>
    <w:p>
      <w:pPr>
        <w:ind w:firstLine="425"/>
      </w:pPr>
      <w:r>
        <w:t xml:space="preserve">6.7. Несчастный случай оформлен актом о несчастном случае на производстве; обстоятельства подтверждаются: ______.</w:t>
      </w:r>
    </w:p>
    <w:p>
      <w:pPr>
        <w:pStyle w:val="ClauseHeading"/>
      </w:pPr>
      <w:r>
        <w:rPr>
          <w:b/>
        </w:rPr>
        <w:t xml:space="preserve">7. Основание требования: нарушение трудовых прав работника</w:t>
      </w:r>
    </w:p>
    <w:p>
      <w:pPr>
        <w:ind w:firstLine="425"/>
      </w:pPr>
      <w:r>
        <w:t xml:space="preserve">7.1. Работник имеет право на возмещение вреда, причинённого ему в связи с исполнением трудовых обязанностей, и на компенсацию морального вреда в порядке, установленном трудовым законодательством (ст. 21 ТК).</w:t>
      </w:r>
    </w:p>
    <w:p>
      <w:pPr>
        <w:ind w:firstLine="425"/>
      </w:pPr>
      <w:r>
        <w:t xml:space="preserve">7.2. Моральный вред, причинённый работнику неправомерными действиями или бездействием работодателя, возмещается работнику в денежной форме в размерах, определяемых соглашением сторон трудового договора, а при возникновении спора — судом независимо от подлежащего возмещению имущественного ущерба (ст. 237 ТК).</w:t>
      </w:r>
    </w:p>
    <w:p>
      <w:pPr>
        <w:ind w:firstLine="425"/>
      </w:pPr>
      <w:r>
        <w:t xml:space="preserve">7.3. Работодатель обязан возместить работнику не полученный им заработок во всех случаях незаконного лишения его возможности трудиться, в том числе при незаконном отстранении, увольнении или переводе (ст. 234 ТК).</w:t>
      </w:r>
    </w:p>
    <w:p>
      <w:pPr>
        <w:ind w:firstLine="425"/>
      </w:pPr>
      <w:r>
        <w:t xml:space="preserve">7.4. При нарушении срока выплаты заработной платы и других выплат работодатель обязан выплатить их с уплатой процентов за каждый день задержки (ст. 236 ТК).</w:t>
      </w:r>
    </w:p>
    <w:p>
      <w:pPr>
        <w:ind w:firstLine="425"/>
      </w:pPr>
      <w:r>
        <w:t xml:space="preserve">7.5. Нарушение, допущенное работодателем: ______; подтверждается: ______.</w:t>
      </w:r>
    </w:p>
    <w:p>
      <w:pPr>
        <w:ind w:firstLine="425"/>
      </w:pPr>
      <w:r>
        <w:t xml:space="preserve">7.6. Срок обращения в суд по спорам о невыплате заработной платы составляет один год, по спорам об увольнении — один месяц со дня вручения приказа или трудовой книжки, по иным трудовым спорам — три месяца (ст. 392 ТК).</w:t>
      </w:r>
    </w:p>
    <w:p>
      <w:pPr>
        <w:ind w:firstLine="425"/>
      </w:pPr>
      <w:r>
        <w:t xml:space="preserve">7.7. Работники освобождены от судебных расходов при обращении в суд с требованиями, вытекающими из трудовых отношений.</w:t>
      </w:r>
    </w:p>
    <w:p>
      <w:pPr>
        <w:pStyle w:val="ClauseHeading"/>
      </w:pPr>
      <w:r>
        <w:rPr>
          <w:b/>
        </w:rPr>
        <w:t xml:space="preserve">8. Основание требования: нарушение прав потребителя</w:t>
      </w:r>
    </w:p>
    <w:p>
      <w:pPr>
        <w:ind w:firstLine="425"/>
      </w:pPr>
      <w:r>
        <w:t xml:space="preserve">8.1. Исполнитель обязан оказать услугу, качество которой соответствует договору, а при отсутствии в договоре условий о качестве — обычно предъявляемым требованиям (ст. 4 ЗОЗПП).</w:t>
      </w:r>
    </w:p>
    <w:p>
      <w:pPr>
        <w:ind w:firstLine="425"/>
      </w:pPr>
      <w:r>
        <w:t xml:space="preserve">8.2. Моральный вред, причинённый потребителю вследствие нарушения изготовителем, исполнителем или продавцом прав потребителя, подлежит компенсации причинителем вреда при наличии его вины; размер компенсации не зависит от размера возмещения имущественного вреда (ст. 15 ЗОЗПП).</w:t>
      </w:r>
    </w:p>
    <w:p>
      <w:pPr>
        <w:ind w:firstLine="425"/>
      </w:pPr>
      <w:r>
        <w:t xml:space="preserve">8.3. Достаточным условием для удовлетворения требования о компенсации морального вреда является установленный факт нарушения прав потребителя.</w:t>
      </w:r>
    </w:p>
    <w:p>
      <w:pPr>
        <w:ind w:firstLine="425"/>
      </w:pPr>
      <w:r>
        <w:t xml:space="preserve">8.4. При обнаружении недостатков выполненной работы или оказанной услуги потребитель вправе потребовать безвозмездного устранения недостатков, уменьшения цены, возмещения понесённых расходов, а также полного возмещения убытков (ст. 29 ЗОЗПП).</w:t>
      </w:r>
    </w:p>
    <w:p>
      <w:pPr>
        <w:ind w:firstLine="425"/>
      </w:pPr>
      <w:r>
        <w:t xml:space="preserve">8.5. За нарушение срока удовлетворения требований потребителя исполнитель уплачивает неустойку в размере трёх процентов цены выполнения работы за каждый день просрочки (ст. 31 ЗОЗПП).</w:t>
      </w:r>
    </w:p>
    <w:p>
      <w:pPr>
        <w:ind w:firstLine="425"/>
      </w:pPr>
      <w:r>
        <w:t xml:space="preserve">8.6. При удовлетворении судом требований потребителя суд взыскивает с ответчика штраф в размере пятидесяти процентов от присуждённой суммы за несоблюдение добровольного порядка удовлетворения требований (ст. 13 ЗОЗПП).</w:t>
      </w:r>
    </w:p>
    <w:p>
      <w:pPr>
        <w:ind w:firstLine="425"/>
      </w:pPr>
      <w:r>
        <w:t xml:space="preserve">8.7. Стоимость товара, работы или услуги — ______ рублей; заявленная неустойка — ______ рублей.</w:t>
      </w:r>
    </w:p>
    <w:p>
      <w:pPr>
        <w:ind w:firstLine="425"/>
      </w:pPr>
      <w:r>
        <w:t xml:space="preserve">8.8. Если услуга представляет собой туристский продукт, ответственность перед туристом за неоказание или ненадлежащее оказание услуг несёт туроператор в соответствии с Федеральным законом «Об основах туристской деятельности в Российской Федерации».</w:t>
      </w:r>
    </w:p>
    <w:p>
      <w:pPr>
        <w:pStyle w:val="ClauseHeading"/>
      </w:pPr>
      <w:r>
        <w:rPr>
          <w:b/>
        </w:rPr>
        <w:t xml:space="preserve">9. Основание требования: незаконная обработка персональных данных</w:t>
      </w:r>
    </w:p>
    <w:p>
      <w:pPr>
        <w:ind w:firstLine="425"/>
      </w:pPr>
      <w:r>
        <w:t xml:space="preserve">9.1. Субъект персональных данных вправе требовать возмещения убытков и компенсации морального вреда в судебном порядке, если его данные обрабатывались с нарушением требований закона; такое право закреплено статьёй 17 Федерального закона «О персональных данных».</w:t>
      </w:r>
    </w:p>
    <w:p>
      <w:pPr>
        <w:ind w:firstLine="425"/>
      </w:pPr>
      <w:r>
        <w:t xml:space="preserve">9.2. Моральный вред, причинённый субъекту персональных данных вследствие нарушения его прав, нарушения правил обработки и защиты персональных данных, подлежит возмещению независимо от возмещения имущественного вреда и понесённых убытков — это предусмотрено статьёй 24 названного Федерального закона.</w:t>
      </w:r>
    </w:p>
    <w:p>
      <w:pPr>
        <w:ind w:firstLine="425"/>
      </w:pPr>
      <w:r>
        <w:t xml:space="preserve">9.3. Нарушение, допущенное Ответчиком как оператором персональных данных: ______.</w:t>
      </w:r>
    </w:p>
    <w:p>
      <w:pPr>
        <w:ind w:firstLine="425"/>
      </w:pPr>
      <w:r>
        <w:t xml:space="preserve">9.4. Нарушение подтверждается: ______; по обращению Истца проведена проверка: ______.</w:t>
      </w:r>
    </w:p>
    <w:p>
      <w:pPr>
        <w:ind w:firstLine="425"/>
      </w:pPr>
      <w:r>
        <w:t xml:space="preserve">9.5. Нравственные страдания Истца вызваны утратой контроля над сведениями о себе, поступлением нежелательных обращений и опасением дальнейшего распространения данных: ______.</w:t>
      </w:r>
    </w:p>
    <w:p>
      <w:pPr>
        <w:ind w:firstLine="425"/>
      </w:pPr>
      <w:r>
        <w:t xml:space="preserve">9.6. Если одновременно распространены сведения, порочащие честь и деловую репутацию, применяются правила об их опровержении (ст. 152 ГК).</w:t>
      </w:r>
    </w:p>
    <w:p>
      <w:pPr>
        <w:pStyle w:val="ClauseHeading"/>
      </w:pPr>
      <w:r>
        <w:rPr>
          <w:b/>
        </w:rPr>
        <w:t xml:space="preserve">10. Основание требования: смерть близкого человека и потеря кормильца</w:t>
      </w:r>
    </w:p>
    <w:p>
      <w:pPr>
        <w:ind w:firstLine="425"/>
      </w:pPr>
      <w:r>
        <w:t xml:space="preserve">10.1. В случае смерти потерпевшего право на возмещение вреда имеют нетрудоспособные лица, состоявшие на его иждивении или имевшие ко дню его смерти право на получение от него содержания, а также ребёнок умершего, родившийся после его смерти (ст. 1088 ГК).</w:t>
      </w:r>
    </w:p>
    <w:p>
      <w:pPr>
        <w:ind w:firstLine="425"/>
      </w:pPr>
      <w:r>
        <w:t xml:space="preserve">10.2. Лицам, имеющим право на возмещение вреда в связи со смертью кормильца, вред возмещается в размере той доли заработка умершего, которую они получали или имели право получать на своё содержание при его жизни (ст. 1089 ГК).</w:t>
      </w:r>
    </w:p>
    <w:p>
      <w:pPr>
        <w:ind w:firstLine="425"/>
      </w:pPr>
      <w:r>
        <w:t xml:space="preserve">10.3. Лица, ответственные за вред, вызванный смертью потерпевшего, обязаны возместить необходимые расходы на погребение лицу, понёсшему эти расходы; полученное пособие на погребение в счёт возмещения не засчитывается (ст. 1094 ГК).</w:t>
      </w:r>
    </w:p>
    <w:p>
      <w:pPr>
        <w:ind w:firstLine="425"/>
      </w:pPr>
      <w:r>
        <w:t xml:space="preserve">10.4. Лица, состоявшие на иждивении погибшего: ______.</w:t>
      </w:r>
    </w:p>
    <w:p>
      <w:pPr>
        <w:ind w:firstLine="425"/>
      </w:pPr>
      <w:r>
        <w:t xml:space="preserve">10.5. Расходы на погребение составили ______ рублей и подтверждаются документами об оплате ритуальных услуг.</w:t>
      </w:r>
    </w:p>
    <w:p>
      <w:pPr>
        <w:ind w:firstLine="425"/>
      </w:pPr>
      <w:r>
        <w:t xml:space="preserve">10.6. Смерть близкого человека является необратимым обстоятельством, нарушающим психическое благополучие членов семьи, а также неимущественное право на родственные и семейные связи; такая утрата сама по себе причиняет глубокие нравственные страдания (ст. 151 ГК).</w:t>
      </w:r>
    </w:p>
    <w:p>
      <w:pPr>
        <w:ind w:firstLine="425"/>
      </w:pPr>
      <w:r>
        <w:t xml:space="preserve">10.7. При определении размера компенсации учитываются характер родственных отношений, совместное проживание, степень вины ответчика и требования разумности и справедливости (ст. 1101 ГК).</w:t>
      </w:r>
    </w:p>
    <w:p>
      <w:pPr>
        <w:pStyle w:val="ClauseHeading"/>
      </w:pPr>
      <w:r>
        <w:rPr>
          <w:b/>
        </w:rPr>
        <w:t xml:space="preserve">11. Основание требования: вред, причинённый преступлением</w:t>
      </w:r>
    </w:p>
    <w:p>
      <w:pPr>
        <w:ind w:firstLine="425"/>
      </w:pPr>
      <w:r>
        <w:t xml:space="preserve">11.1. Вина Ответчика установлена процессуальным документом: ______.</w:t>
      </w:r>
    </w:p>
    <w:p>
      <w:pPr>
        <w:ind w:firstLine="425"/>
      </w:pPr>
      <w:r>
        <w:t xml:space="preserve">11.2. Вступивший в законную силу приговор суда по уголовному делу обязателен для суда, рассматривающего дело о гражданско-правовых последствиях действий лица, по вопросам о том, имели ли место эти действия и совершены ли они данным лицом (ст. 61 ГПК).</w:t>
      </w:r>
    </w:p>
    <w:p>
      <w:pPr>
        <w:ind w:firstLine="425"/>
      </w:pPr>
      <w:r>
        <w:t xml:space="preserve">11.3. Если гражданский иск не был заявлен в уголовном деле или оставлен без рассмотрения, потерпевший вправе предъявить его в порядке гражданского судопроизводства.</w:t>
      </w:r>
    </w:p>
    <w:p>
      <w:pPr>
        <w:ind w:firstLine="425"/>
      </w:pPr>
      <w:r>
        <w:t xml:space="preserve">11.4. Вред, причинённый личности гражданина, подлежит возмещению в полном объёме лицом, причинившим вред (ст. 1064 ГК).</w:t>
      </w:r>
    </w:p>
    <w:p>
      <w:pPr>
        <w:ind w:firstLine="425"/>
      </w:pPr>
      <w:r>
        <w:t xml:space="preserve">11.5. Лица, совместно причинившие вред, отвечают перед потерпевшим солидарно (ст. 1080 ГК).</w:t>
      </w:r>
    </w:p>
    <w:p>
      <w:pPr>
        <w:ind w:firstLine="425"/>
      </w:pPr>
      <w:r>
        <w:t xml:space="preserve">11.6. Преступлением или административным правонарушением Истцу причинены физические и нравственные страдания, которые подлежат компенсации независимо от возмещения имущественного ущерба (ст. 151 ГК).</w:t>
      </w:r>
    </w:p>
    <w:p>
      <w:pPr>
        <w:pStyle w:val="ClauseHeading"/>
      </w:pPr>
      <w:r>
        <w:rPr>
          <w:b/>
        </w:rPr>
        <w:t xml:space="preserve">12. Основание требования: нарушение имущественных прав</w:t>
      </w:r>
    </w:p>
    <w:p>
      <w:pPr>
        <w:ind w:firstLine="425"/>
      </w:pPr>
      <w:r>
        <w:t xml:space="preserve">12.1. Моральный вред, причинённый действиями, нарушающими имущественные права гражданина, подлежит компенсации в случаях, предусмотренных законом (ст. 1099 ГК).</w:t>
      </w:r>
    </w:p>
    <w:p>
      <w:pPr>
        <w:ind w:firstLine="425"/>
      </w:pPr>
      <w:r>
        <w:t xml:space="preserve">12.2. К таким случаям относятся, в частности, нарушение прав потребителя (ст. 15 ЗОЗПП) и нарушение трудовых прав работника (ст. 237 ТК).</w:t>
      </w:r>
    </w:p>
    <w:p>
      <w:pPr>
        <w:ind w:firstLine="425"/>
      </w:pPr>
      <w:r>
        <w:t xml:space="preserve">12.3. Основание, по которому в настоящем деле компенсация допускается: ______; существо нарушения: ______.</w:t>
      </w:r>
    </w:p>
    <w:p>
      <w:pPr>
        <w:ind w:firstLine="425"/>
      </w:pPr>
      <w:r>
        <w:t xml:space="preserve">12.4. Если действиями, нарушающими имущественные права, одновременно нарушены личные неимущественные права или причинён вред нематериальным благам, компенсация присуждается на общих основаниях (ст. 151 ГК).</w:t>
      </w:r>
    </w:p>
    <w:p>
      <w:pPr>
        <w:ind w:firstLine="425"/>
      </w:pPr>
      <w:r>
        <w:t xml:space="preserve">12.5. Истец подтверждает, что нарушение носило длящийся характер и вынудило его добиваться восстановления прав, что само по себе причинило нравственные страдания: ______.</w:t>
      </w:r>
    </w:p>
    <w:p>
      <w:pPr>
        <w:pStyle w:val="ClauseHeading"/>
      </w:pPr>
      <w:r>
        <w:rPr>
          <w:b/>
        </w:rPr>
        <w:t xml:space="preserve">13. Характер и объём страданий</w:t>
      </w:r>
    </w:p>
    <w:p>
      <w:pPr>
        <w:ind w:firstLine="425"/>
      </w:pPr>
      <w:r>
        <w:t xml:space="preserve">13.1. Физические страдания Истца выразились в следующем: ______.</w:t>
      </w:r>
    </w:p>
    <w:p>
      <w:pPr>
        <w:ind w:firstLine="425"/>
      </w:pPr>
      <w:r>
        <w:t xml:space="preserve">13.2. Нравственные страдания выразились в следующем: ______.</w:t>
      </w:r>
    </w:p>
    <w:p>
      <w:pPr>
        <w:ind w:firstLine="425"/>
      </w:pPr>
      <w:r>
        <w:t xml:space="preserve">13.3. Изменения в привычном образе жизни: ______.</w:t>
      </w:r>
    </w:p>
    <w:p>
      <w:pPr>
        <w:ind w:firstLine="425"/>
      </w:pPr>
      <w:r>
        <w:t xml:space="preserve">13.4. Поведение Ответчика после происшествия: ______.</w:t>
      </w:r>
    </w:p>
    <w:p>
      <w:pPr>
        <w:ind w:firstLine="425"/>
      </w:pPr>
      <w:r>
        <w:t xml:space="preserve">13.5. Под моральным вредом понимаются физические или нравственные страдания, причинённые действиями, нарушающими личные неимущественные права гражданина либо посягающими на принадлежащие ему нематериальные блага (ст. 151 ГК).</w:t>
      </w:r>
    </w:p>
    <w:p>
      <w:pPr>
        <w:ind w:firstLine="425"/>
      </w:pPr>
      <w:r>
        <w:t xml:space="preserve">13.6. Компенсация морального вреда осуществляется независимо от подлежащего возмещению имущественного вреда (ст. 1099 ГК).</w:t>
      </w:r>
    </w:p>
    <w:p>
      <w:pPr>
        <w:pStyle w:val="ClauseHeading"/>
      </w:pPr>
      <w:r>
        <w:rPr>
          <w:b/>
        </w:rPr>
        <w:t xml:space="preserve">14. Размер компенсации морального вреда</w:t>
      </w:r>
    </w:p>
    <w:p>
      <w:pPr>
        <w:ind w:firstLine="425"/>
      </w:pPr>
      <w:r>
        <w:t xml:space="preserve">14.1. Истец оценивает компенсацию морального вреда в ______ рублей.</w:t>
      </w:r>
    </w:p>
    <w:p>
      <w:pPr>
        <w:ind w:firstLine="425"/>
      </w:pPr>
      <w:r>
        <w:t xml:space="preserve">14.2. Обоснование заявленной суммы: ______.</w:t>
      </w:r>
    </w:p>
    <w:p>
      <w:pPr>
        <w:ind w:firstLine="425"/>
      </w:pPr>
      <w:r>
        <w:t xml:space="preserve">14.3. При определении размера компенсации суд принимает во внимание степень вины нарушителя, характер и степень физических и нравственных страданий, связанных с индивидуальными особенностями потерпевшего, а также требования разумности и справедливости (ст. 1101 ГК).</w:t>
      </w:r>
    </w:p>
    <w:p>
      <w:pPr>
        <w:ind w:firstLine="425"/>
      </w:pPr>
      <w:r>
        <w:t xml:space="preserve">14.4. Размер компенсации не может быть поставлен в зависимость от размера удовлетворённых имущественных требований и не подлежит снижению только по мотиву имущественного положения ответчика без исследования обстоятельств дела (ст. 151 ГК).</w:t>
      </w:r>
    </w:p>
    <w:p>
      <w:pPr>
        <w:ind w:firstLine="425"/>
      </w:pPr>
      <w:r>
        <w:t xml:space="preserve">14.5. В случаях, когда вред причинён жизни или здоровью источником повышенной опасности либо распространением порочащих сведений, компенсация присуждается независимо от вины причинителя вреда (ст. 1100 ГК).</w:t>
      </w:r>
    </w:p>
    <w:p>
      <w:pPr>
        <w:ind w:firstLine="425"/>
      </w:pPr>
      <w:r>
        <w:t xml:space="preserve">14.6. Истец не связывает размер компенсации с исходом рассмотрения имущественных требований и просит оценить страдания по совокупности приведённых обстоятельств.</w:t>
      </w:r>
    </w:p>
    <w:p>
      <w:pPr>
        <w:pStyle w:val="ClauseHeading"/>
      </w:pPr>
      <w:r>
        <w:rPr>
          <w:b/>
        </w:rPr>
        <w:t xml:space="preserve">15. Досудебное урегулирование</w:t>
      </w:r>
    </w:p>
    <w:p>
      <w:pPr>
        <w:ind w:firstLine="425"/>
      </w:pPr>
      <w:r>
        <w:t xml:space="preserve">15.1. Результат досудебного обращения: ______.</w:t>
      </w:r>
    </w:p>
    <w:p>
      <w:pPr>
        <w:ind w:firstLine="425"/>
      </w:pPr>
      <w:r>
        <w:t xml:space="preserve">15.2. ______ Истец направил Ответчику претензию: ______.</w:t>
      </w:r>
    </w:p>
    <w:p>
      <w:pPr>
        <w:ind w:firstLine="425"/>
      </w:pPr>
      <w:r>
        <w:t xml:space="preserve">15.3. В добровольном порядке требования не удовлетворены.</w:t>
      </w:r>
    </w:p>
    <w:p>
      <w:pPr>
        <w:ind w:firstLine="425"/>
      </w:pPr>
      <w:r>
        <w:t xml:space="preserve">15.4. Истец обращался в контролирующий орган: ______; результаты проверки приобщаются к материалам дела.</w:t>
      </w:r>
    </w:p>
    <w:p>
      <w:pPr>
        <w:ind w:firstLine="425"/>
      </w:pPr>
      <w:r>
        <w:t xml:space="preserve">15.5. Обязательный досудебный порядок по требованиям о возмещении вреда, причинённого жизни и здоровью, законом не установлен; обращение к Ответчику подтверждает, что он имел возможность урегулировать спор добровольно.</w:t>
      </w:r>
    </w:p>
    <w:p>
      <w:pPr>
        <w:ind w:firstLine="425"/>
      </w:pPr>
      <w:r>
        <w:t xml:space="preserve">15.6. По требованиям потребителя отказ добровольно удовлетворить претензию влечёт взыскание штрафа в размере пятидесяти процентов от присуждённой судом суммы (ст. 13 ЗОЗПП).</w:t>
      </w:r>
    </w:p>
    <w:p>
      <w:pPr>
        <w:pStyle w:val="ClauseHeading"/>
      </w:pPr>
      <w:r>
        <w:rPr>
          <w:b/>
        </w:rPr>
        <w:t xml:space="preserve">16. Участие прокурора и государственных органов</w:t>
      </w:r>
    </w:p>
    <w:p>
      <w:pPr>
        <w:ind w:firstLine="425"/>
      </w:pPr>
      <w:r>
        <w:t xml:space="preserve">16.1. По делам о возмещении вреда, причинённого жизни или здоровью, прокурор вступает в процесс и даёт заключение (ст. 45 ГПК).</w:t>
      </w:r>
    </w:p>
    <w:p>
      <w:pPr>
        <w:ind w:firstLine="425"/>
      </w:pPr>
      <w:r>
        <w:t xml:space="preserve">16.2. Государственные органы могут быть привлечены судом к участию в деле для дачи заключения в целях осуществления возложенных на них обязанностей и защиты прав граждан (ст. 47 ГПК).</w:t>
      </w:r>
    </w:p>
    <w:p>
      <w:pPr>
        <w:ind w:firstLine="425"/>
      </w:pPr>
      <w:r>
        <w:t xml:space="preserve">16.3. Истец просит известить прокурора о времени и месте рассмотрения дела и направить ему копию искового заявления с приложениями.</w:t>
      </w:r>
    </w:p>
    <w:p>
      <w:pPr>
        <w:ind w:firstLine="425"/>
      </w:pPr>
      <w:r>
        <w:t xml:space="preserve">16.4. При необходимости Истец просит привлечь к участию в деле территориальный орган Роспотребнадзора или Росздравнадзора для дачи заключения по делу.</w:t>
      </w:r>
    </w:p>
    <w:p>
      <w:pPr>
        <w:pStyle w:val="ClauseHeading"/>
      </w:pPr>
      <w:r>
        <w:rPr>
          <w:b/>
        </w:rPr>
        <w:t xml:space="preserve">17. Подсудность</w:t>
      </w:r>
    </w:p>
    <w:p>
      <w:pPr>
        <w:ind w:firstLine="425"/>
      </w:pPr>
      <w:r>
        <w:t xml:space="preserve">17.1. Заявление подаётся в ______; основание выбора суда — ______.</w:t>
      </w:r>
    </w:p>
    <w:p>
      <w:pPr>
        <w:ind w:firstLine="425"/>
      </w:pPr>
      <w:r>
        <w:t xml:space="preserve">17.2. Дела о возмещении вреда, причинённого жизни или здоровью, а также требования о компенсации морального вреда рассматриваются районным судом в качестве суда первой инстанции (ст. 24 ГПК).</w:t>
      </w:r>
    </w:p>
    <w:p>
      <w:pPr>
        <w:ind w:firstLine="425"/>
      </w:pPr>
      <w:r>
        <w:t xml:space="preserve">17.3. Мировому судье подсудны имущественные споры при цене иска, не превышающей пятидесяти тысяч рублей; требования о компенсации морального вреда к ним не относятся (ст. 23 ГПК).</w:t>
      </w:r>
    </w:p>
    <w:p>
      <w:pPr>
        <w:ind w:firstLine="425"/>
      </w:pPr>
      <w:r>
        <w:t xml:space="preserve">17.4. Иски о возмещении вреда, причинённого увечьем, иным повреждением здоровья или смертью кормильца, могут предъявляться по месту жительства истца или по месту причинения вреда (ст. 29 ГПК).</w:t>
      </w:r>
    </w:p>
    <w:p>
      <w:pPr>
        <w:ind w:firstLine="425"/>
      </w:pPr>
      <w:r>
        <w:t xml:space="preserve">17.5. Иски о защите прав потребителей могут быть предъявлены по месту жительства или пребывания истца либо по месту заключения или исполнения договора (ст. 29 ГПК).</w:t>
      </w:r>
    </w:p>
    <w:p>
      <w:pPr>
        <w:ind w:firstLine="425"/>
      </w:pPr>
      <w:r>
        <w:t xml:space="preserve">17.6. По общему правилу иск предъявляется по адресу места жительства ответчика-гражданина или по адресу организации (ст. 28 ГПК).</w:t>
      </w:r>
    </w:p>
    <w:p>
      <w:pPr>
        <w:ind w:firstLine="425"/>
      </w:pPr>
      <w:r>
        <w:t xml:space="preserve">17.7. Цена иска по денежным требованиям определяется исходя из взыскиваемой суммы (ст. 91 ГПК).</w:t>
      </w:r>
    </w:p>
    <w:p>
      <w:pPr>
        <w:pStyle w:val="ClauseHeading"/>
      </w:pPr>
      <w:r>
        <w:rPr>
          <w:b/>
        </w:rPr>
        <w:t xml:space="preserve">18. Государственная пошлина</w:t>
      </w:r>
    </w:p>
    <w:p>
      <w:pPr>
        <w:ind w:firstLine="425"/>
      </w:pPr>
      <w:r>
        <w:t xml:space="preserve">18.1. Истцы по искам о возмещении вреда, причинённого увечьем или иным повреждением здоровья, а также смертью кормильца, освобождены от уплаты государственной пошлины — льгота установлена статьёй 333.36 Налогового кодекса Российской Федерации.</w:t>
      </w:r>
    </w:p>
    <w:p>
      <w:pPr>
        <w:ind w:firstLine="425"/>
      </w:pPr>
      <w:r>
        <w:t xml:space="preserve">18.2. От пошлины освобождены также истцы по искам, вытекающим из нарушения прав потребителей, если цена иска не превышает одного миллиона рублей, и истцы по требованиям, вытекающим из трудовых отношений.</w:t>
      </w:r>
    </w:p>
    <w:p>
      <w:pPr>
        <w:ind w:firstLine="425"/>
      </w:pPr>
      <w:r>
        <w:t xml:space="preserve">18.3. По остальным требованиям пошлина исчисляется в порядке статьи 333.19 Налогового кодекса Российской Федерации: по требованию о компенсации морального вреда — в твёрдом размере как по неимущественному требованию, по денежным требованиям — от цены иска.</w:t>
      </w:r>
    </w:p>
    <w:p>
      <w:pPr>
        <w:ind w:firstLine="425"/>
      </w:pPr>
      <w:r>
        <w:t xml:space="preserve">18.4. Состояние уплаты по настоящему заявлению: ______; сумма — ______ рублей.</w:t>
      </w:r>
    </w:p>
    <w:p>
      <w:pPr>
        <w:ind w:firstLine="425"/>
      </w:pPr>
      <w:r>
        <w:t xml:space="preserve">18.5. Издержки, от уплаты которых Истец освобождён, взыскиваются с Ответчика пропорционально удовлетворённым требованиям (ст. 103 ГПК).</w:t>
      </w:r>
    </w:p>
    <w:p>
      <w:pPr>
        <w:ind w:firstLine="425"/>
      </w:pPr>
      <w:r>
        <w:t xml:space="preserve">18.6. Судебные расходы Истец просит возложить на Ответчика (ст. 88 ГПК).</w:t>
      </w:r>
    </w:p>
    <w:p>
      <w:pPr>
        <w:pStyle w:val="ClauseHeading"/>
      </w:pPr>
      <w:r>
        <w:rPr>
          <w:b/>
        </w:rPr>
        <w:t xml:space="preserve">19. Срок исковой давности</w:t>
      </w:r>
    </w:p>
    <w:p>
      <w:pPr>
        <w:ind w:firstLine="425"/>
      </w:pPr>
      <w:r>
        <w:t xml:space="preserve">19.1. Исковая давность не распространяется на требования о возмещении вреда, причинённого жизни или здоровью гражданина; требования, предъявленные по истечении трёх лет с момента возникновения права на возмещение, удовлетворяются за прошлое время не более чем за три года, предшествовавших предъявлению иска (ст. 208 ГК).</w:t>
      </w:r>
    </w:p>
    <w:p>
      <w:pPr>
        <w:ind w:firstLine="425"/>
      </w:pPr>
      <w:r>
        <w:t xml:space="preserve">19.2. На требования о защите личных неимущественных прав и других нематериальных благ исковая давность также не распространяется, кроме случаев, предусмотренных законом (ст. 208 ГК).</w:t>
      </w:r>
    </w:p>
    <w:p>
      <w:pPr>
        <w:ind w:firstLine="425"/>
      </w:pPr>
      <w:r>
        <w:t xml:space="preserve">19.3. К требованиям о возмещении имущественного ущерба применяется общий трёхлетний срок исковой давности (ст. 196 ГК), течение которого начинается со дня, когда лицо узнало или должно было узнать о нарушении своего права и о надлежащем ответчике (ст. 200 ГК).</w:t>
      </w:r>
    </w:p>
    <w:p>
      <w:pPr>
        <w:ind w:firstLine="425"/>
      </w:pPr>
      <w:r>
        <w:t xml:space="preserve">19.4. По индивидуальным трудовым спорам действуют сокращённые сроки обращения в суд (ст. 392 ТК).</w:t>
      </w:r>
    </w:p>
    <w:p>
      <w:pPr>
        <w:ind w:firstLine="425"/>
      </w:pPr>
      <w:r>
        <w:t xml:space="preserve">19.5. Событие произошло ______, заявление подаётся в пределах установленных сроков.</w:t>
      </w:r>
    </w:p>
    <w:p>
      <w:pPr>
        <w:ind w:firstLine="425"/>
      </w:pPr>
      <w:r>
        <w:t xml:space="preserve">20.1. На основании изложенного, руководствуясь статьями 151, 1064, 1068, 1079, 1085, 1086, 1099, 1100 и 1101 Гражданского кодекса Российской Федерации, статьями 131 и 132 Гражданского процессуального кодекса Российской Федерации, прошу:</w:t>
      </w:r>
    </w:p>
    <w:p>
      <w:pPr>
        <w:ind w:firstLine="425"/>
      </w:pPr>
      <w:r>
        <w:t xml:space="preserve">20.2. Взыскать с Ответчика ______ в пользу Истца компенсацию морального вреда в размере ______ рублей.</w:t>
      </w:r>
    </w:p>
    <w:p>
      <w:pPr>
        <w:ind w:firstLine="425"/>
      </w:pPr>
      <w:r>
        <w:t xml:space="preserve">20.3. Взыскать с Ответчика расходы на лечение, лекарства, реабилитацию и уход в размере ______ рублей.</w:t>
      </w:r>
    </w:p>
    <w:p>
      <w:pPr>
        <w:ind w:firstLine="425"/>
      </w:pPr>
      <w:r>
        <w:t xml:space="preserve">20.4. Взыскать с Ответчика утраченный заработок в размере ______ рублей за период ______.</w:t>
      </w:r>
    </w:p>
    <w:p>
      <w:pPr>
        <w:ind w:firstLine="425"/>
      </w:pPr>
      <w:r>
        <w:t xml:space="preserve">20.5. Взыскать с Ответчика расходы на погребение в размере ______ рублей.</w:t>
      </w:r>
    </w:p>
    <w:p>
      <w:pPr>
        <w:ind w:firstLine="425"/>
      </w:pPr>
      <w:r>
        <w:t xml:space="preserve">20.6. Взыскать с Ответчика уплаченные по договору денежные средства в размере ______ рублей.</w:t>
      </w:r>
    </w:p>
    <w:p>
      <w:pPr>
        <w:ind w:firstLine="425"/>
      </w:pPr>
      <w:r>
        <w:t xml:space="preserve">20.7. Взыскать с Ответчика неустойку в размере ______ рублей.</w:t>
      </w:r>
    </w:p>
    <w:p>
      <w:pPr>
        <w:ind w:firstLine="425"/>
      </w:pPr>
      <w:r>
        <w:t xml:space="preserve">20.8. Взыскать с Ответчика штраф в размере пятидесяти процентов от присуждённой судом суммы за отказ добровольно удовлетворить требования потребителя.</w:t>
      </w:r>
    </w:p>
    <w:p>
      <w:pPr>
        <w:ind w:firstLine="425"/>
      </w:pPr>
      <w:r>
        <w:t xml:space="preserve">20.9. Взыскать с Ответчика расходы на оплату услуг представителя в размере ______ рублей.</w:t>
      </w:r>
    </w:p>
    <w:p>
      <w:pPr>
        <w:ind w:firstLine="425"/>
      </w:pPr>
      <w:r>
        <w:t xml:space="preserve">20.10. Взыскать с Ответчика расходы на экспертизы и заключения специалистов в размере ______ рублей.</w:t>
      </w:r>
    </w:p>
    <w:p>
      <w:pPr>
        <w:ind w:firstLine="425"/>
      </w:pPr>
      <w:r>
        <w:t xml:space="preserve">20.11. Взыскать с Ответчика почтовые расходы в размере ______ рублей и расходы по уплате государственной пошлины в размере ______ рублей.</w:t>
      </w:r>
    </w:p>
    <w:p>
      <w:pPr>
        <w:ind w:firstLine="425"/>
      </w:pPr>
      <w:r>
        <w:t xml:space="preserve">20.12. ______</w:t>
      </w:r>
    </w:p>
    <w:p>
      <w:pPr>
        <w:ind w:firstLine="425"/>
      </w:pPr>
      <w:r>
        <w:t xml:space="preserve">21.1. Прилагаемые документы:</w:t>
      </w:r>
    </w:p>
    <w:p>
      <w:pPr>
        <w:ind w:firstLine="425"/>
      </w:pPr>
      <w:r>
        <w:t xml:space="preserve">21.2. Уведомления о вручении или иные документы, подтверждающие направление Ответчику, третьим лицам и прокурору копий искового заявления и приложенных к нему документов, которые у них отсутствуют.</w:t>
      </w:r>
    </w:p>
    <w:p>
      <w:pPr>
        <w:ind w:firstLine="425"/>
      </w:pPr>
      <w:r>
        <w:t xml:space="preserve">21.3. Документ, подтверждающий уплату государственной пошлины, либо документ о праве на льготу.</w:t>
      </w:r>
    </w:p>
    <w:p>
      <w:pPr>
        <w:ind w:firstLine="425"/>
      </w:pPr>
      <w:r>
        <w:t xml:space="preserve">21.4. Документы, подтверждающие обстоятельства происшествия: ______.</w:t>
      </w:r>
    </w:p>
    <w:p>
      <w:pPr>
        <w:ind w:firstLine="425"/>
      </w:pPr>
      <w:r>
        <w:t xml:space="preserve">21.5. Копия документа, которым установлена вина Ответчика, — ______.</w:t>
      </w:r>
    </w:p>
    <w:p>
      <w:pPr>
        <w:ind w:firstLine="425"/>
      </w:pPr>
      <w:r>
        <w:t xml:space="preserve">21.6. Медицинские документы: ______.</w:t>
      </w:r>
    </w:p>
    <w:p>
      <w:pPr>
        <w:ind w:firstLine="425"/>
      </w:pPr>
      <w:r>
        <w:t xml:space="preserve">21.7. Справка о доходах за двенадцать месяцев, предшествовавших повреждению здоровья, и расчёт утраченного заработка — Приложение № 2.</w:t>
      </w:r>
    </w:p>
    <w:p>
      <w:pPr>
        <w:ind w:firstLine="425"/>
      </w:pPr>
      <w:r>
        <w:t xml:space="preserve">21.8. Документы об оплате лечения, лекарств, реабилитации и ухода — Приложение № 3.</w:t>
      </w:r>
    </w:p>
    <w:p>
      <w:pPr>
        <w:ind w:firstLine="425"/>
      </w:pPr>
      <w:r>
        <w:t xml:space="preserve">21.9. Свидетельство о смерти, документы о родстве и документы об оплате ритуальных услуг.</w:t>
      </w:r>
    </w:p>
    <w:p>
      <w:pPr>
        <w:ind w:firstLine="425"/>
      </w:pPr>
      <w:r>
        <w:t xml:space="preserve">21.10. Копия претензии от ______ с документами о её направлении и ответ Ответчика.</w:t>
      </w:r>
    </w:p>
    <w:p>
      <w:pPr>
        <w:ind w:firstLine="425"/>
      </w:pPr>
      <w:r>
        <w:t xml:space="preserve">21.11. Материалы проверки контролирующего органа — ______.</w:t>
      </w:r>
    </w:p>
    <w:p>
      <w:pPr>
        <w:ind w:firstLine="425"/>
      </w:pPr>
      <w:r>
        <w:t xml:space="preserve">21.12. Расчёт цены иска, подписанный Истцом, — Приложение № 1.</w:t>
      </w:r>
    </w:p>
    <w:p>
      <w:pPr>
        <w:ind w:firstLine="425"/>
      </w:pPr>
      <w:r>
        <w:t xml:space="preserve">21.13. Хронология событий, обращений за помощью и переписки — Приложение № 4.</w:t>
      </w:r>
    </w:p>
    <w:p>
      <w:pPr>
        <w:ind w:firstLine="425"/>
      </w:pPr>
      <w:r>
        <w:t xml:space="preserve">21.14. Доверенность представителя и документ о его высшем юридическом образовании.</w:t>
      </w:r>
    </w:p>
    <w:p>
      <w:pPr>
        <w:ind w:firstLine="425"/>
      </w:pPr>
      <w:r>
        <w:t xml:space="preserve">21.15. 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Расчёт цены иска</w:t>
      </w:r>
    </w:p>
    <w:p>
      <w:pPr>
        <w:ind w:firstLine="425"/>
      </w:pPr>
      <w:r>
        <w:t xml:space="preserve">Расчёт составлен по состоянию на ______ по событию от 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761"/>
        <w:gridCol w:w="2537"/>
        <w:gridCol w:w="2537"/>
        <w:gridCol w:w="2283"/>
        <w:gridCol w:w="1522"/>
      </w:tblGrid>
      <w:t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31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Требование</w:t>
            </w:r>
          </w:p>
        </w:tc>
        <w:tc>
          <w:tcPr>
            <w:tcW w:w="131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Основание</w:t>
            </w:r>
          </w:p>
        </w:tc>
        <w:tc>
          <w:tcPr>
            <w:tcW w:w="118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Период</w:t>
            </w:r>
          </w:p>
        </w:tc>
        <w:tc>
          <w:tcPr>
            <w:tcW w:w="78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Сумма, руб.</w:t>
            </w: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 цена иска: ______ рублей. Государственная пошлина: ______ рублей.</w:t>
      </w:r>
    </w:p>
    <w:p>
      <w:pPr>
        <w:ind w:firstLine="425"/>
      </w:pPr>
      <w:r>
        <w:t xml:space="preserve">Требование о компенсации морального вреда в размере ______ рублей оценке не подлежит и в цену иска не включается.</w:t>
      </w:r>
    </w:p>
    <w:p>
      <w:pPr>
        <w:ind w:firstLine="425"/>
      </w:pPr>
      <w:r>
        <w:t xml:space="preserve">Ранее полученные страховые выплаты в размере ______ рублей при расчёте учтены.</w:t>
      </w:r>
    </w:p>
    <w:p>
      <w:pPr>
        <w:ind w:firstLine="425"/>
      </w:pPr>
      <w:r>
        <w:t xml:space="preserve">Расчёт составил и подписал Истец — ______.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Расчёт утраченного заработка</w:t>
      </w:r>
    </w:p>
    <w:p>
      <w:pPr>
        <w:ind w:firstLine="425"/>
      </w:pPr>
      <w:r>
        <w:t xml:space="preserve">Расчёт произведён исходя из среднемесячного заработка ______ рублей за двенадцать месяцев, предшествовавших повреждению здоровья, и степени утраты трудоспособности 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43"/>
        <w:gridCol w:w="1071"/>
        <w:gridCol w:w="3213"/>
        <w:gridCol w:w="2785"/>
        <w:gridCol w:w="1928"/>
      </w:tblGrid>
      <w:t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55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Месяц</w:t>
            </w:r>
          </w:p>
        </w:tc>
        <w:tc>
          <w:tcPr>
            <w:tcW w:w="166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Начислено до повреждения, руб.</w:t>
            </w:r>
          </w:p>
        </w:tc>
        <w:tc>
          <w:tcPr>
            <w:tcW w:w="144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Фактически получено, руб.</w:t>
            </w:r>
          </w:p>
        </w:tc>
        <w:tc>
          <w:tcPr>
            <w:tcW w:w="1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Утрачено, руб.</w:t>
            </w: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 утраченный заработок: ______ рублей за период ______.</w:t>
      </w:r>
    </w:p>
    <w:p>
      <w:pPr>
        <w:ind w:firstLine="425"/>
      </w:pPr>
      <w:r>
        <w:t xml:space="preserve">В состав заработка включены все виды оплаты труда по трудовым и гражданско-правовым договорам, облагаемые подоходным налогом; выплаты единовременного характера не учитывались.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Перечень расходов на лечение, реабилитацию и уход</w:t>
      </w:r>
    </w:p>
    <w:p>
      <w:pPr>
        <w:ind w:firstLine="425"/>
      </w:pPr>
      <w:r>
        <w:t xml:space="preserve">Перечень дополнительно понесённых расходов, вызванных повреждением здоровья, по состоянию на 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78"/>
        <w:gridCol w:w="1735"/>
        <w:gridCol w:w="2699"/>
        <w:gridCol w:w="1735"/>
        <w:gridCol w:w="1735"/>
        <w:gridCol w:w="1157"/>
      </w:tblGrid>
      <w:t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9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</w:t>
            </w:r>
          </w:p>
        </w:tc>
        <w:tc>
          <w:tcPr>
            <w:tcW w:w="14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расхода</w:t>
            </w:r>
          </w:p>
        </w:tc>
        <w:tc>
          <w:tcPr>
            <w:tcW w:w="9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Документ об оплате</w:t>
            </w:r>
          </w:p>
        </w:tc>
        <w:tc>
          <w:tcPr>
            <w:tcW w:w="9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Кем назначено</w:t>
            </w:r>
          </w:p>
        </w:tc>
        <w:tc>
          <w:tcPr>
            <w:tcW w:w="6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Сумма, руб.</w:t>
            </w: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 расходов: ______ рублей, в том числе: ______.</w:t>
      </w:r>
    </w:p>
    <w:p>
      <w:pPr>
        <w:ind w:firstLine="425"/>
      </w:pPr>
      <w:r>
        <w:t xml:space="preserve">По каждой позиции Истец подтверждает нуждаемость в соответствующем виде помощи и отсутствие права на её бесплатное получение.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4 к документу</w:t>
      </w:r>
    </w:p>
    <w:p>
      <w:pPr>
        <w:pStyle w:val="DocTitle"/>
      </w:pPr>
      <w:r>
        <w:t xml:space="preserve">Хронология событий и обращений</w:t>
      </w:r>
    </w:p>
    <w:p>
      <w:pPr>
        <w:ind w:firstLine="425"/>
      </w:pPr>
      <w:r>
        <w:t xml:space="preserve">Хронология составлена по медицинским документам, переписке и материалам проверок.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78"/>
        <w:gridCol w:w="1735"/>
        <w:gridCol w:w="2121"/>
        <w:gridCol w:w="771"/>
        <w:gridCol w:w="1735"/>
        <w:gridCol w:w="2699"/>
      </w:tblGrid>
      <w:t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9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</w:t>
            </w:r>
          </w:p>
        </w:tc>
        <w:tc>
          <w:tcPr>
            <w:tcW w:w="11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Событие или обращение</w:t>
            </w:r>
          </w:p>
        </w:tc>
        <w:tc>
          <w:tcPr>
            <w:tcW w:w="4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 кому</w:t>
            </w:r>
          </w:p>
        </w:tc>
        <w:tc>
          <w:tcPr>
            <w:tcW w:w="9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Результат</w:t>
            </w:r>
          </w:p>
        </w:tc>
        <w:tc>
          <w:tcPr>
            <w:tcW w:w="14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Подтверждающий документ</w:t>
            </w: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Период лечения и нетрудоспособности: ______. Последствия для здоровья: ______.</w:t>
      </w:r>
    </w:p>
    <w:p>
      <w:pPr>
        <w:pStyle w:val="ClauseHeading"/>
      </w:pPr>
      <w:r>
        <w:rPr>
          <w:b/>
        </w:rPr>
        <w:t xml:space="preserve">22. Реквизиты и подпись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Истец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Истец ____________ / ________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«Исковое заявление о компенсации морального вреда» с сайта primadoc.ru. Документ, заполненный под вашу ситуацию, собирается в конструкторе: https://primadoc.ru/doc/iskovoe-zayavlenie-o-kompensacii-moralnogo-vreda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Исковое заявление о компенсации морального вреда — пустой бланк</dc:title>
  <dc:creator>Примадок</dc:creator>
  <dcterms:created xsi:type="dcterms:W3CDTF">2026-09-13T13:25:04Z</dcterms:created>
</cp:coreProperties>
</file>