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ind w:left="4820"/>
        <w:jc w:val="left"/>
      </w:pPr>
      <w:r>
        <w:t xml:space="preserve">В ______. Истец: ______ (адрес, телефон, идентификатор — в реквизитах). Ответчик: ______ (адрес; идентификатор — ИНН/СНИЛС/серия и номер паспорта, если известен: ______). Цена иска: ______. Государственная пошлина: ______ (ст. 131 ГПК РФ).</w:t>
      </w:r>
    </w:p>
    <w:p>
      <w:pPr>
        <w:pStyle w:val="DocTitle"/>
      </w:pPr>
      <w:r>
        <w:t xml:space="preserve">ИСКОВОЕ ЗАЯВЛЕНИЕ о взыскании денежных средств по договору займа</w:t>
      </w:r>
    </w:p>
    <w:p>
      <w:pPr>
        <w:tabs>
          <w:tab w:val="right" w:pos="9639"/>
        </w:tabs>
        <w:spacing w:after="240"/>
      </w:pPr>
      <w:r>
        <w:t xml:space="preserve">г. ______</w:t>
      </w:r>
      <w:r>
        <w:tab/>
        <w:t xml:space="preserve">«__» __________ ____ г.</w:t>
      </w:r>
    </w:p>
    <w:p>
      <w:pPr>
        <w:pStyle w:val="ClauseHeading"/>
      </w:pPr>
      <w:r>
        <w:rPr>
          <w:b/>
        </w:rPr>
        <w:t xml:space="preserve">1. Обстоятельства дела</w:t>
      </w:r>
    </w:p>
    <w:p>
      <w:pPr>
        <w:ind w:firstLine="425"/>
      </w:pPr>
      <w:r>
        <w:t xml:space="preserve">1.1. ______</w:t>
      </w:r>
    </w:p>
    <w:p>
      <w:pPr>
        <w:ind w:firstLine="425"/>
      </w:pPr>
      <w:r>
        <w:t xml:space="preserve">1.2. Изложенные обстоятельства подтверждаются следующими доказательствами: ______ (ст. 132 ГПК РФ).</w:t>
      </w:r>
    </w:p>
    <w:p>
      <w:pPr>
        <w:pStyle w:val="ClauseHeading"/>
      </w:pPr>
      <w:r>
        <w:rPr>
          <w:b/>
        </w:rPr>
        <w:t xml:space="preserve">2. Правовое обоснование</w:t>
      </w:r>
    </w:p>
    <w:p>
      <w:pPr>
        <w:ind w:firstLine="425"/>
      </w:pPr>
      <w:r>
        <w:t xml:space="preserve">2.1. В соответствии со статьёй 807 ГК РФ по договору займа займодавец передаёт в собственность заёмщику деньги, а заёмщик обязуется возвратить такую же сумму; статья 810 ГК РФ обязывает заёмщика возвратить заём в срок и порядке, предусмотренные договором.</w:t>
      </w:r>
    </w:p>
    <w:p>
      <w:pPr>
        <w:ind w:firstLine="425"/>
      </w:pPr>
      <w:r>
        <w:t xml:space="preserve">2.2. На сумму займа подлежат уплате проценты (ст. 809 ГК РФ), а при просрочке возврата — проценты по статье 395 ГК РФ независимо от уплаты процентов по займу (ст. 811 ГК РФ).</w:t>
      </w:r>
    </w:p>
    <w:p>
      <w:pPr>
        <w:ind w:firstLine="425"/>
      </w:pPr>
      <w:r>
        <w:t xml:space="preserve">2.3. Расписка заёмщика подтверждает договор займа и его условия (п. 2 ст. 808 ГК РФ).</w:t>
      </w:r>
    </w:p>
    <w:p>
      <w:pPr>
        <w:pStyle w:val="ClauseHeading"/>
      </w:pPr>
      <w:r>
        <w:rPr>
          <w:b/>
        </w:rPr>
        <w:t xml:space="preserve">3. Подсудность спора</w:t>
      </w:r>
    </w:p>
    <w:p>
      <w:pPr>
        <w:ind w:firstLine="425"/>
      </w:pPr>
      <w:r>
        <w:t xml:space="preserve">3.1. Настоящее заявление подаётся в ______ по следующему основанию: ______.</w:t>
      </w:r>
    </w:p>
    <w:p>
      <w:pPr>
        <w:ind w:firstLine="425"/>
      </w:pPr>
      <w:r>
        <w:t xml:space="preserve">3.2. По общему правилу иск предъявляется по месту жительства ответчика — гражданина или по месту нахождения ответчика — организации.</w:t>
      </w:r>
    </w:p>
    <w:p>
      <w:pPr>
        <w:ind w:firstLine="425"/>
      </w:pPr>
      <w:r>
        <w:t xml:space="preserve">3.3. Иск, вытекающий из договора, в котором указано место его исполнения, может быть предъявлен по месту исполнения такого договора.</w:t>
      </w:r>
    </w:p>
    <w:p>
      <w:pPr>
        <w:ind w:firstLine="425"/>
      </w:pPr>
      <w:r>
        <w:t xml:space="preserve">3.4. Стороны вправе изменить территориальную подсудность соглашением до принятия дела судом к производству; это правило не применяется к делам исключительной подсудности.</w:t>
      </w:r>
    </w:p>
    <w:p>
      <w:pPr>
        <w:ind w:firstLine="425"/>
      </w:pPr>
      <w:r>
        <w:t xml:space="preserve">3.5. Родовая подсудность определяется ценой иска: имущественные требования до пятидесяти тысяч рублей рассматривает мировой судья, свыше — районный суд.</w:t>
      </w:r>
    </w:p>
    <w:p>
      <w:pPr>
        <w:ind w:firstLine="425"/>
      </w:pPr>
      <w:r>
        <w:t xml:space="preserve">3.6. Цена иска составляет ______.</w:t>
      </w:r>
    </w:p>
    <w:p>
      <w:pPr>
        <w:ind w:firstLine="425"/>
      </w:pPr>
      <w:r>
        <w:t xml:space="preserve">4.1. На основании изложенного, руководствуясь указанными нормами права, ПРОШУ СУД: ______; взыскать с ответчика расходы по уплате государственной пошлины и судебные издержки.</w:t>
      </w:r>
    </w:p>
    <w:p>
      <w:pPr>
        <w:ind w:firstLine="425"/>
      </w:pPr>
      <w:r>
        <w:t xml:space="preserve">5.1. К настоящему заявлению прилагаются документы, предусмотренные статьёй 132 ГПК РФ (для арбитражного процесса — статьёй 126 АПК РФ):</w:t>
      </w:r>
    </w:p>
    <w:p>
      <w:pPr>
        <w:pStyle w:val="ClauseHeading"/>
      </w:pPr>
      <w:r>
        <w:rPr>
          <w:b/>
        </w:rPr>
        <w:t xml:space="preserve">1) Подтверждение направления копий</w:t>
      </w:r>
    </w:p>
    <w:p>
      <w:pPr>
        <w:ind w:firstLine="425"/>
      </w:pPr>
      <w:r>
        <w:t xml:space="preserve">1).1. уведомление о вручении или иные документы, подтверждающие направление другим лицам, участвующим в деле, копий заявления и приложенных к нему документов, которые у них отсутствуют;</w:t>
      </w:r>
    </w:p>
    <w:p>
      <w:pPr>
        <w:pStyle w:val="ClauseHeading"/>
      </w:pPr>
      <w:r>
        <w:rPr>
          <w:b/>
        </w:rPr>
        <w:t xml:space="preserve">2) Документ об уплате государственной пошлины</w:t>
      </w:r>
    </w:p>
    <w:p>
      <w:pPr>
        <w:ind w:firstLine="425"/>
      </w:pPr>
      <w:r>
        <w:t xml:space="preserve">2).1. документ, подтверждающий уплату государственной пошлины в размере ______, либо ходатайство о предоставлении отсрочки, рассрочки или об освобождении от её уплаты;</w:t>
      </w:r>
    </w:p>
    <w:p>
      <w:pPr>
        <w:pStyle w:val="ClauseHeading"/>
      </w:pPr>
      <w:r>
        <w:rPr>
          <w:b/>
        </w:rPr>
        <w:t xml:space="preserve">3) Расчёт взыскиваемой суммы</w:t>
      </w:r>
    </w:p>
    <w:p>
      <w:pPr>
        <w:ind w:firstLine="425"/>
      </w:pPr>
      <w:r>
        <w:t xml:space="preserve">3).1. расчёт взыскиваемой денежной суммы, подписанный истцом, — Приложение № 1 к настоящему заявлению;</w:t>
      </w:r>
    </w:p>
    <w:p>
      <w:pPr>
        <w:pStyle w:val="ClauseHeading"/>
      </w:pPr>
      <w:r>
        <w:rPr>
          <w:b/>
        </w:rPr>
        <w:t xml:space="preserve">4) Документы, подтверждающие требование</w:t>
      </w:r>
    </w:p>
    <w:p>
      <w:pPr>
        <w:ind w:firstLine="425"/>
      </w:pPr>
      <w:r>
        <w:t xml:space="preserve">4).1. документы, на которых истец основывает свои требования: договор, расписка, платёжные документы, переписка сторон, акты сверки — ______;</w:t>
      </w:r>
    </w:p>
    <w:p>
      <w:pPr>
        <w:pStyle w:val="ClauseHeading"/>
      </w:pPr>
      <w:r>
        <w:rPr>
          <w:b/>
        </w:rPr>
        <w:t xml:space="preserve">5) Документы о досудебном порядке</w:t>
      </w:r>
    </w:p>
    <w:p>
      <w:pPr>
        <w:ind w:firstLine="425"/>
      </w:pPr>
      <w:r>
        <w:t xml:space="preserve">5).1. претензия и документы, подтверждающие её направление ответчику, а также ответ на претензию при его наличии;</w:t>
      </w:r>
    </w:p>
    <w:p>
      <w:pPr>
        <w:pStyle w:val="ClauseHeading"/>
      </w:pPr>
      <w:r>
        <w:rPr>
          <w:b/>
        </w:rPr>
        <w:t xml:space="preserve">6) Доверенность представителя</w:t>
      </w:r>
    </w:p>
    <w:p>
      <w:pPr>
        <w:ind w:firstLine="425"/>
      </w:pPr>
      <w:r>
        <w:t xml:space="preserve">6).1. доверенность или иной документ, удостоверяющий полномочия представителя, а также документ о наличии у представителя высшего юридического образования либо учёной степени по юридической специальности;</w:t>
      </w:r>
    </w:p>
    <w:p>
      <w:pPr>
        <w:pStyle w:val="ClauseHeading"/>
      </w:pPr>
      <w:r>
        <w:rPr>
          <w:b/>
        </w:rPr>
        <w:t xml:space="preserve">7) Документы о судебных издержках</w:t>
      </w:r>
    </w:p>
    <w:p>
      <w:pPr>
        <w:ind w:firstLine="425"/>
      </w:pPr>
      <w:r>
        <w:t xml:space="preserve">7).1. договор об оказании юридических услуг и документы об оплате услуг представителя на сумму ______;</w:t>
      </w:r>
    </w:p>
    <w:p>
      <w:pPr>
        <w:pStyle w:val="ClauseHeading"/>
      </w:pPr>
      <w:r>
        <w:rPr>
          <w:b/>
        </w:rPr>
        <w:t xml:space="preserve">8) Иные документы</w:t>
      </w:r>
    </w:p>
    <w:p>
      <w:pPr>
        <w:ind w:firstLine="425"/>
      </w:pPr>
      <w:r>
        <w:t xml:space="preserve">8).1. иные документы, прилагаемые истцом: ______.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Расчёт взыскиваемой суммы</w:t>
      </w:r>
    </w:p>
    <w:p>
      <w:pPr>
        <w:ind w:firstLine="425"/>
      </w:pPr>
      <w:r>
        <w:t xml:space="preserve">РАСЧЁТ ВЗЫСКИВАЕМОЙ СУММЫ</w:t>
      </w:r>
    </w:p>
    <w:p>
      <w:pPr>
        <w:ind w:firstLine="425"/>
      </w:pPr>
      <w:r>
        <w:t xml:space="preserve">к исковому заявлению ______ к ______</w:t>
      </w:r>
    </w:p>
    <w:p>
      <w:pPr>
        <w:ind w:firstLine="425"/>
      </w:pPr>
      <w:r>
        <w:t xml:space="preserve">1. Основной долг</w:t>
      </w:r>
    </w:p>
    <w:p>
      <w:pPr>
        <w:ind w:firstLine="425"/>
      </w:pPr>
      <w:r>
        <w:t xml:space="preserve">Сумма основного долга: ______.</w:t>
      </w:r>
    </w:p>
    <w:p>
      <w:pPr>
        <w:ind w:firstLine="425"/>
      </w:pPr>
      <w:r>
        <w:t xml:space="preserve">Срок возврата, установленный обязательством: ______. Обязательство не исполнено; долг не возвращён ни полностью, ни в части.</w:t>
      </w:r>
    </w:p>
    <w:p>
      <w:pPr>
        <w:ind w:firstLine="425"/>
      </w:pPr>
      <w:r>
        <w:t xml:space="preserve">2. Проценты за пользование денежными средствами</w:t>
      </w:r>
    </w:p>
    <w:p>
      <w:pPr>
        <w:ind w:firstLine="425"/>
      </w:pPr>
      <w:r>
        <w:t xml:space="preserve">Ставка: ______ годовых.</w:t>
      </w:r>
    </w:p>
    <w:p>
      <w:pPr>
        <w:ind w:firstLine="425"/>
      </w:pPr>
      <w:r>
        <w:t xml:space="preserve">Период начисления: с даты предоставления денежных средств по ______.</w:t>
      </w:r>
    </w:p>
    <w:p>
      <w:pPr>
        <w:ind w:firstLine="425"/>
      </w:pPr>
      <w:r>
        <w:t xml:space="preserve">Начислено процентов за пользование: ______.</w:t>
      </w:r>
    </w:p>
    <w:p>
      <w:pPr>
        <w:ind w:firstLine="425"/>
      </w:pPr>
      <w:r>
        <w:t xml:space="preserve">Формула: сумма основного долга × ставка ÷ 365 × количество дней пользования.</w:t>
      </w:r>
    </w:p>
    <w:p>
      <w:pPr>
        <w:ind w:firstLine="425"/>
      </w:pPr>
      <w:r>
        <w:t xml:space="preserve">3. Санкция за просрочку исполнения</w:t>
      </w:r>
    </w:p>
    <w:p>
      <w:pPr>
        <w:ind w:firstLine="425"/>
      </w:pPr>
      <w:r>
        <w:t xml:space="preserve">Вид санкции: ______.</w:t>
      </w:r>
    </w:p>
    <w:p>
      <w:pPr>
        <w:ind w:firstLine="425"/>
      </w:pPr>
      <w:r>
        <w:t xml:space="preserve">Период просрочки: с ______ по ______.</w:t>
      </w:r>
    </w:p>
    <w:p>
      <w:pPr>
        <w:ind w:firstLine="425"/>
      </w:pPr>
      <w:r>
        <w:t xml:space="preserve">Начислено: ______.</w:t>
      </w:r>
    </w:p>
    <w:p>
      <w:pPr>
        <w:ind w:firstLine="425"/>
      </w:pPr>
      <w:r>
        <w:t xml:space="preserve">При взыскании процентов по статье 395 ГК РФ применяется ключевая ставка Банка России, действовавшая в соответствующие периоды просрочки; расчёт производится по формуле: сумма долга × ключевая ставка ÷ количество дней в году × количество дней просрочки, отдельно за каждый период действия ставки.</w:t>
      </w:r>
    </w:p>
    <w:p>
      <w:pPr>
        <w:ind w:firstLine="425"/>
      </w:pPr>
      <w:r>
        <w:t xml:space="preserve">При взыскании договорной неустойки применяется ставка ______ в день от суммы просроченного обязательства за каждый день просрочки.</w:t>
      </w:r>
    </w:p>
    <w:p>
      <w:pPr>
        <w:ind w:firstLine="425"/>
      </w:pPr>
      <w:r>
        <w:t xml:space="preserve">4. Итого</w:t>
      </w:r>
    </w:p>
    <w:p>
      <w:pPr>
        <w:ind w:firstLine="425"/>
      </w:pPr>
      <w:r>
        <w:t xml:space="preserve">Основной долг: ______</w:t>
      </w:r>
    </w:p>
    <w:p>
      <w:pPr>
        <w:ind w:firstLine="425"/>
      </w:pPr>
      <w:r>
        <w:t xml:space="preserve">Проценты за пользование: ______</w:t>
      </w:r>
    </w:p>
    <w:p>
      <w:pPr>
        <w:ind w:firstLine="425"/>
      </w:pPr>
      <w:r>
        <w:t xml:space="preserve">Неустойка (проценты за просрочку): ______</w:t>
      </w:r>
    </w:p>
    <w:p>
      <w:pPr>
        <w:ind w:firstLine="425"/>
      </w:pPr>
      <w:r>
        <w:t xml:space="preserve">ИТОГО цена иска: ______</w:t>
      </w:r>
    </w:p>
    <w:p>
      <w:pPr>
        <w:ind w:firstLine="425"/>
      </w:pPr>
      <w:r>
        <w:t xml:space="preserve">Государственная пошлина: ______</w:t>
      </w:r>
    </w:p>
    <w:p>
      <w:pPr>
        <w:ind w:firstLine="425"/>
      </w:pPr>
      <w:r>
        <w:t xml:space="preserve">5. Требование о начислении по дату фактического исполнения</w:t>
      </w:r>
    </w:p>
    <w:p>
      <w:pPr>
        <w:ind w:firstLine="425"/>
      </w:pPr>
      <w:r>
        <w:t xml:space="preserve">Истец просит взыскать проценты (неустойку) с ______ по дату фактического исполнения обязательства. Такое требование заявляется в силу пункта 3 статьи 395 ГК РФ и разъяснений Пленума Верховного Суда РФ: суд указывает в решении на взыскание процентов до момента фактического исполнения, и отдельный иск за последующий период не требуется.</w:t>
      </w:r>
    </w:p>
    <w:p>
      <w:pPr>
        <w:ind w:firstLine="425"/>
      </w:pPr>
      <w:r>
        <w:t xml:space="preserve">Расчёт составлен «___» __________ 20___ г.</w:t>
      </w:r>
    </w:p>
    <w:p>
      <w:pPr>
        <w:ind w:firstLine="425"/>
      </w:pPr>
      <w:r>
        <w:t xml:space="preserve">______ ______________ / ______________ /</w:t>
      </w:r>
    </w:p>
    <w:p>
      <w:pPr>
        <w:pStyle w:val="ClauseHeading"/>
      </w:pPr>
      <w:r>
        <w:rPr>
          <w:b/>
        </w:rPr>
        <w:t xml:space="preserve">9. Реквизиты и подписи сторон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Истец</w:t>
            </w:r>
          </w:p>
          <w:p>
            <w:pPr>
              <w:jc w:val="left"/>
            </w:pPr>
            <w:r>
              <w:t xml:space="preserve">__________</w:t>
              <w:br/>
              <w:t xml:space="preserve"/>
              <w:br/>
              <w:t xml:space="preserve">Дата рождения: __________</w:t>
              <w:br/>
              <w:t xml:space="preserve"/>
              <w:br/>
              <w:t xml:space="preserve">Паспорт: __________, выдан __________ __________</w:t>
              <w:br/>
              <w:t xml:space="preserve"/>
              <w:br/>
              <w:t xml:space="preserve">Адрес места жительства: __________</w:t>
            </w:r>
          </w:p>
          <w:p>
            <w:pPr>
              <w:jc w:val="left"/>
            </w:pPr>
            <w:r>
              <w:t xml:space="preserve">Истец ____________ / ________</w:t>
            </w:r>
          </w:p>
        </w:tc>
        <w:tc>
          <w:tcPr>
            <w:tcW w:w="4820" w:type="dxa"/>
          </w:tcPr>
          <w:p>
            <w:pPr>
              <w:jc w:val="left"/>
            </w:pPr>
            <w:r>
              <w:rPr>
                <w:b/>
              </w:rPr>
              <w:t xml:space="preserve">Ответчик</w:t>
            </w:r>
          </w:p>
          <w:p>
            <w:pPr>
              <w:jc w:val="left"/>
            </w:pPr>
            <w:r>
              <w:t xml:space="preserve">__________</w:t>
              <w:br/>
              <w:t xml:space="preserve"/>
              <w:br/>
              <w:t xml:space="preserve">Дата рождения: __________</w:t>
              <w:br/>
              <w:t xml:space="preserve"/>
              <w:br/>
              <w:t xml:space="preserve">Паспорт: __________, выдан __________ __________</w:t>
              <w:br/>
              <w:t xml:space="preserve"/>
              <w:br/>
              <w:t xml:space="preserve">Адрес места жительства: __________</w:t>
            </w:r>
          </w:p>
          <w:p>
            <w:pPr>
              <w:jc w:val="left"/>
            </w:pPr>
            <w:r>
              <w:t xml:space="preserve">Ответчик ____________ / ________</w:t>
            </w:r>
          </w:p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Пустой бланк «Исковое заявление о взыскании долга» с сайта primadoc.ru. Документ, заполненный под вашу ситуацию, собирается в конструкторе: https://primadoc.ru/doc/isk-vzyskanie-dolga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Исковое заявление о взыскании долга — пустой бланк</dc:title>
  <dc:creator>Примадок</dc:creator>
  <dcterms:created xsi:type="dcterms:W3CDTF">2026-09-12T07:51:03Z</dcterms:created>
</cp:coreProperties>
</file>