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ООО «Ромашка»</w:t>
      </w:r>
    </w:p>
    <w:p>
      <w:pPr>
        <w:ind w:left="4820"/>
        <w:jc w:val="left"/>
      </w:pPr>
      <w:r>
        <w:t xml:space="preserve">производственный участок № 2</w:t>
      </w:r>
    </w:p>
    <w:p>
      <w:pPr>
        <w:ind w:left="4820"/>
        <w:jc w:val="left"/>
      </w:pPr>
      <w:r>
        <w:t xml:space="preserve">УТВЕРЖДАЮ: генеральный директор ____________ Иванов Иван Иванович</w:t>
      </w:r>
    </w:p>
    <w:p>
      <w:pPr>
        <w:ind w:left="4820"/>
        <w:jc w:val="left"/>
      </w:pPr>
      <w:r>
        <w:t xml:space="preserve">01.02.2026</w:t>
      </w:r>
    </w:p>
    <w:p>
      <w:pPr>
        <w:pStyle w:val="DocTitle"/>
      </w:pPr>
      <w:r>
        <w:t xml:space="preserve">ИНСТРУКЦИЯ ПО ОХРАНЕ ТРУДА № {{field.instruction_no}}</w:t>
      </w:r>
    </w:p>
    <w:p>
      <w:pPr>
        <w:jc w:val="left"/>
      </w:pPr>
      <w:r>
        <w:t xml:space="preserve">для профессии (вида работ): оператор станков с числовым программным управлением 4 разряда</w:t>
      </w:r>
    </w:p>
    <w:p>
      <w:pPr>
        <w:jc w:val="left"/>
      </w:pPr>
      <w:r>
        <w:t xml:space="preserve">Согласована с выборным органом первичной профсоюзной организации.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Общие требования охраны труда</w:t>
      </w:r>
    </w:p>
    <w:p>
      <w:pPr>
        <w:ind w:firstLine="425"/>
      </w:pPr>
      <w:r>
        <w:t xml:space="preserve">1.1. Настоящая инструкция устанавливает требования охраны труда для работника по профессии (виду работ) оператор станков с числовым программным управлением 4 разряда и обязательна для исполнения.</w:t>
      </w:r>
    </w:p>
    <w:p>
      <w:pPr>
        <w:ind w:firstLine="425"/>
      </w:pPr>
      <w:r>
        <w:t xml:space="preserve">1.2. Требования инструкции действуют на всём протяжении рабочего дня, включая перерывы и перемещение по территории работодателя.</w:t>
      </w:r>
    </w:p>
    <w:p>
      <w:pPr>
        <w:pStyle w:val="ClauseHeading"/>
      </w:pPr>
      <w:r>
        <w:rPr>
          <w:b/>
        </w:rPr>
        <w:t xml:space="preserve">1.3. Основание разработки</w:t>
      </w:r>
    </w:p>
    <w:p>
      <w:pPr>
        <w:ind w:firstLine="425"/>
      </w:pPr>
      <w:r>
        <w:t xml:space="preserve">1.3.1. Инструкция разработана работодателем на основе государственных нормативных требований охраны труда, результатов специальной оценки условий труда и оценки профессиональных рисков.</w:t>
      </w:r>
    </w:p>
    <w:p>
      <w:pPr>
        <w:ind w:firstLine="425"/>
      </w:pPr>
      <w:r>
        <w:t xml:space="preserve">1.3.2. Она не отменяет требований эксплуатационной документации на применяемое оборудование и правил, действующих на территории работодателя.</w:t>
      </w:r>
    </w:p>
    <w:p>
      <w:pPr>
        <w:pStyle w:val="ClauseHeading"/>
      </w:pPr>
      <w:r>
        <w:rPr>
          <w:b/>
        </w:rPr>
        <w:t xml:space="preserve">1.4. Допуск к самостоятельной работе</w:t>
      </w:r>
    </w:p>
    <w:p>
      <w:pPr>
        <w:ind w:firstLine="425"/>
      </w:pPr>
      <w:r>
        <w:t xml:space="preserve">1.4.1. К самостоятельной работе допускается работник не моложе 18 лет, не имеющий медицинских противопоказаний к поручаемой работе и отвечающий квалификационным требованиям по профессии оператор станков с числовым программным управлением 4 разряда.</w:t>
      </w:r>
    </w:p>
    <w:p>
      <w:pPr>
        <w:ind w:firstLine="425"/>
      </w:pPr>
      <w:r>
        <w:t xml:space="preserve">1.4.2. До оформления допуска работник выполняет работу только под руководством наставника.</w:t>
      </w:r>
    </w:p>
    <w:p>
      <w:pPr>
        <w:pStyle w:val="ClauseHeading"/>
      </w:pPr>
      <w:r>
        <w:rPr>
          <w:b/>
        </w:rPr>
        <w:t xml:space="preserve">1.5. Обучение и инструктажи</w:t>
      </w:r>
    </w:p>
    <w:p>
      <w:pPr>
        <w:ind w:firstLine="425"/>
      </w:pPr>
      <w:r>
        <w:t xml:space="preserve">1.5.1. Работник допускается к работе после вводного инструктажа, инструктажа по охране труда на рабочем месте, обучения безопасным методам и приёмам выполнения работ, обучения оказанию первой помощи и использованию средств индивидуальной защиты, стажировки на рабочем месте и проверки знания требований охраны труда.</w:t>
      </w:r>
    </w:p>
    <w:p>
      <w:pPr>
        <w:pStyle w:val="ClauseHeading"/>
      </w:pPr>
      <w:r>
        <w:rPr>
          <w:b/>
        </w:rPr>
        <w:t xml:space="preserve">1.6. Повторный и внеплановый инструктаж</w:t>
      </w:r>
    </w:p>
    <w:p>
      <w:pPr>
        <w:ind w:firstLine="425"/>
      </w:pPr>
      <w:r>
        <w:t xml:space="preserve">1.6.1. Повторный инструктаж работник проходит Один раз в 6 месяцев.</w:t>
      </w:r>
    </w:p>
    <w:p>
      <w:pPr>
        <w:ind w:firstLine="425"/>
      </w:pPr>
      <w:r>
        <w:t xml:space="preserve">1.6.2. Внеплановый инструктаж проводится при вводе нового оборудования, изменении технологического процесса, после несчастного случая на производстве, по требованию должностных лиц государственной инспекции труда и при перерыве в работе более 60 календарных дней.</w:t>
      </w:r>
    </w:p>
    <w:p>
      <w:pPr>
        <w:pStyle w:val="ClauseHeading"/>
      </w:pPr>
      <w:r>
        <w:rPr>
          <w:b/>
        </w:rPr>
        <w:t xml:space="preserve">1.7. Медицинские осмотры</w:t>
      </w:r>
    </w:p>
    <w:p>
      <w:pPr>
        <w:ind w:firstLine="425"/>
      </w:pPr>
      <w:r>
        <w:t xml:space="preserve">1.7.1. Работник проходит обязательный предварительный медицинский осмотр при поступлении на работу и периодические медицинские осмотры в установленные сроки.</w:t>
      </w:r>
    </w:p>
    <w:p>
      <w:pPr>
        <w:ind w:firstLine="425"/>
      </w:pPr>
      <w:r>
        <w:t xml:space="preserve">1.7.2. Работник, не прошедший осмотр или имеющий противопоказания к поручаемой работе, к работе не допускается и отстраняется от неё до устранения обстоятельств.</w:t>
      </w:r>
    </w:p>
    <w:p>
      <w:pPr>
        <w:pStyle w:val="ClauseHeading"/>
      </w:pPr>
      <w:r>
        <w:rPr>
          <w:b/>
        </w:rPr>
        <w:t xml:space="preserve">1.8. Общие вредные и опасные производственные факторы</w:t>
      </w:r>
    </w:p>
    <w:p>
      <w:pPr>
        <w:ind w:firstLine="425"/>
      </w:pPr>
      <w:r>
        <w:t xml:space="preserve">1.8.1. На работника могут воздействовать факторы, общие для рабочих мест работодателя: недостаточная или избыточная освещённость рабочей зоны, неблагоприятный микроклимат, шум, статические и нервно-психические нагрузки, риск падения на скользких и загромождённых поверхностях, риск наезда транспорта на территории.</w:t>
      </w:r>
    </w:p>
    <w:p>
      <w:pPr>
        <w:pStyle w:val="ClauseHeading"/>
      </w:pPr>
      <w:r>
        <w:rPr>
          <w:b/>
        </w:rPr>
        <w:t xml:space="preserve">1.9. Условия труда на рабочем месте</w:t>
      </w:r>
    </w:p>
    <w:p>
      <w:pPr>
        <w:ind w:firstLine="425"/>
      </w:pPr>
      <w:r>
        <w:t xml:space="preserve">1.9.1. По результатам специальной оценки условий труда рабочему месту установлен класс 1 — оптимальные условия труда.</w:t>
      </w:r>
    </w:p>
    <w:p>
      <w:pPr>
        <w:ind w:firstLine="425"/>
      </w:pPr>
      <w:r>
        <w:t xml:space="preserve">1.9.2. Отчёт о специальной оценке утверждён 15.09.2025, с результатами оценки и с полагающимися гарантиями работник ознакомлен под подпись.</w:t>
      </w:r>
    </w:p>
    <w:p>
      <w:pPr>
        <w:pStyle w:val="ClauseHeading"/>
      </w:pPr>
      <w:r>
        <w:rPr>
          <w:b/>
        </w:rPr>
        <w:t xml:space="preserve">1.10. Факторы при работе с компьютером и оргтехникой</w:t>
      </w:r>
    </w:p>
    <w:p>
      <w:pPr>
        <w:ind w:firstLine="425"/>
      </w:pPr>
      <w:r>
        <w:t xml:space="preserve">1.10.1. При работе за компьютером и с оргтехникой дополнительно воздействуют напряжение зрения, монотонность и гиподинамия, статическая нагрузка на шею, спину и кисти рук, электромагнитные поля, а также повышенное значение напряжения в электрической цепи питания оргтехники.</w:t>
      </w:r>
    </w:p>
    <w:p>
      <w:pPr>
        <w:pStyle w:val="ClauseHeading"/>
      </w:pPr>
      <w:r>
        <w:rPr>
          <w:b/>
        </w:rPr>
        <w:t xml:space="preserve">1.11. Факторы при работе с оборудованием</w:t>
      </w:r>
    </w:p>
    <w:p>
      <w:pPr>
        <w:ind w:firstLine="425"/>
      </w:pPr>
      <w:r>
        <w:t xml:space="preserve">1.11.1. При работе с оборудованием и механизмами дополнительно воздействуют движущиеся машины и подвижные части оборудования, острые кромки и заусенцы на деталях и инструменте, повышенный уровень шума и вибрации, нагретые поверхности, отлетающие частицы, стружка и абразивная пыль.</w:t>
      </w:r>
    </w:p>
    <w:p>
      <w:pPr>
        <w:pStyle w:val="ClauseHeading"/>
      </w:pPr>
      <w:r>
        <w:rPr>
          <w:b/>
        </w:rPr>
        <w:t xml:space="preserve">1.12. Факторы при работах повышенной опасности</w:t>
      </w:r>
    </w:p>
    <w:p>
      <w:pPr>
        <w:ind w:firstLine="425"/>
      </w:pPr>
      <w:r>
        <w:t xml:space="preserve">1.12.1. При выполнении работ повышенной опасности дополнительно возможны воздействие открытого пламени и искр, повышенная температура и загазованность рабочей зоны, падение с высоты и падение предметов, поражение электрическим током, взрыв и возгорание горючих материалов.</w:t>
      </w:r>
    </w:p>
    <w:p>
      <w:pPr>
        <w:pStyle w:val="ClauseHeading"/>
      </w:pPr>
      <w:r>
        <w:rPr>
          <w:b/>
        </w:rPr>
        <w:t xml:space="preserve">1.13. Факторы в общественном питании</w:t>
      </w:r>
    </w:p>
    <w:p>
      <w:pPr>
        <w:ind w:firstLine="425"/>
      </w:pPr>
      <w:r>
        <w:t xml:space="preserve">1.13.1. На работах в общественном питании и пищевом производстве дополнительно воздействуют нагретые поверхности плит, жарочных шкафов и посуды, горячие жидкости и пар, режущий инструмент и подвижные части механического оборудования, скользкие полы, повышенная влажность и биологический фактор пищевого сырья.</w:t>
      </w:r>
    </w:p>
    <w:p>
      <w:pPr>
        <w:pStyle w:val="ClauseHeading"/>
      </w:pPr>
      <w:r>
        <w:rPr>
          <w:b/>
        </w:rPr>
        <w:t xml:space="preserve">1.14. Факторы в бытовом и хозяйственном обслуживании</w:t>
      </w:r>
    </w:p>
    <w:p>
      <w:pPr>
        <w:ind w:firstLine="425"/>
      </w:pPr>
      <w:r>
        <w:t xml:space="preserve">1.14.1. При бытовом и хозяйственном обслуживании дополнительно воздействуют моющие, дезинфицирующие и красящие средства, аэрозоли и пары растворителей, вынужденная рабочая поза стоя, длительная нагрузка на кисти рук, а также нервно-эмоциональные нагрузки при работе с посетителями.</w:t>
      </w:r>
    </w:p>
    <w:p>
      <w:pPr>
        <w:pStyle w:val="ClauseHeading"/>
      </w:pPr>
      <w:r>
        <w:rPr>
          <w:b/>
        </w:rPr>
        <w:t xml:space="preserve">1.15. Факторы при работе с биологическим фактором</w:t>
      </w:r>
    </w:p>
    <w:p>
      <w:pPr>
        <w:ind w:firstLine="425"/>
      </w:pPr>
      <w:r>
        <w:t xml:space="preserve">1.15.1. При работе с биологическим фактором дополнительно воздействуют патогенные микроорганизмы, контакт с кровью и другими биологическими жидкостями, лекарственные средства и дезинфектанты, риск укола и пореза загрязнённым инструментом, ультрафиолетовое излучение бактерицидных облучателей.</w:t>
      </w:r>
    </w:p>
    <w:p>
      <w:pPr>
        <w:pStyle w:val="ClauseHeading"/>
      </w:pPr>
      <w:r>
        <w:rPr>
          <w:b/>
        </w:rPr>
        <w:t xml:space="preserve">1.16. Факторы при работах на открытом воздухе</w:t>
      </w:r>
    </w:p>
    <w:p>
      <w:pPr>
        <w:ind w:firstLine="425"/>
      </w:pPr>
      <w:r>
        <w:t xml:space="preserve">1.16.1. При работах на открытом воздухе дополнительно воздействуют пониженная и повышенная температура воздуха, осадки и ветер, солнечная радиация, укусы насекомых и животных, неровности и скользкость грунта, падение веток, шум и вибрация моторизованного садового инструмента.</w:t>
      </w:r>
    </w:p>
    <w:p>
      <w:pPr>
        <w:pStyle w:val="ClauseHeading"/>
      </w:pPr>
      <w:r>
        <w:rPr>
          <w:b/>
        </w:rPr>
        <w:t xml:space="preserve">1.17. Факторы при спортивных и оздоровительных занятиях</w:t>
      </w:r>
    </w:p>
    <w:p>
      <w:pPr>
        <w:ind w:firstLine="425"/>
      </w:pPr>
      <w:r>
        <w:t xml:space="preserve">1.17.1. При проведении физкультурных и спортивных занятий дополнительно воздействуют физические перегрузки, падения на скользком покрытии, удары спортивным инвентарём, неисправность тренажёров и страховочных приспособлений, повышенная нервно-эмоциональная нагрузка.</w:t>
      </w:r>
    </w:p>
    <w:p>
      <w:pPr>
        <w:pStyle w:val="ClauseHeading"/>
      </w:pPr>
      <w:r>
        <w:rPr>
          <w:b/>
        </w:rPr>
        <w:t xml:space="preserve">1.18. Дополнительные факторы рабочего места</w:t>
      </w:r>
    </w:p>
    <w:p>
      <w:pPr>
        <w:ind w:firstLine="425"/>
      </w:pPr>
      <w:r>
        <w:t xml:space="preserve">1.18.1. Помимо перечисленного, на рабочем месте выявлены следующие вредные и опасные производственные факторы: повышенный уровень шума от станочного парка до 82 дБА; металлическая стружка и охлаждающая эмульсия; локальная вибрация от пневмоинструмента; перепад высот у транспортного проезда цеха.</w:t>
      </w:r>
    </w:p>
    <w:p>
      <w:pPr>
        <w:ind w:firstLine="425"/>
      </w:pPr>
      <w:r>
        <w:t xml:space="preserve">1.18.2. Меры защиты от них работник изучает при инструктаже на рабочем месте.</w:t>
      </w:r>
    </w:p>
    <w:p>
      <w:pPr>
        <w:pStyle w:val="ClauseHeading"/>
      </w:pPr>
      <w:r>
        <w:rPr>
          <w:b/>
        </w:rPr>
        <w:t xml:space="preserve">1.19. Средства индивидуальной защиты</w:t>
      </w:r>
    </w:p>
    <w:p>
      <w:pPr>
        <w:ind w:firstLine="425"/>
      </w:pPr>
      <w:r>
        <w:t xml:space="preserve">1.19.1. Работник обеспечивается средствами индивидуальной защиты по нормам выдачи, действующим у работодателя: костюм хлопчатобумажный — 1 комплект на год; ботинки кожаные с защитным подноском — 1 пара на год; очки защитные открытые — до износа; перчатки с полимерным покрытием — 12 пар на год; наушники противошумные — до износа.</w:t>
      </w:r>
    </w:p>
    <w:p>
      <w:pPr>
        <w:ind w:firstLine="425"/>
      </w:pPr>
      <w:r>
        <w:t xml:space="preserve">1.19.2. Работа без предусмотренных средств защиты, а также в неисправных, загрязнённых или не по размеру подобранных средствах защиты запрещена.</w:t>
      </w:r>
    </w:p>
    <w:p>
      <w:pPr>
        <w:pStyle w:val="ClauseHeading"/>
      </w:pPr>
      <w:r>
        <w:rPr>
          <w:b/>
        </w:rPr>
        <w:t xml:space="preserve">1.20. Режим труда и отдыха</w:t>
      </w:r>
    </w:p>
    <w:p>
      <w:pPr>
        <w:ind w:firstLine="425"/>
      </w:pPr>
      <w:r>
        <w:t xml:space="preserve">1.20.1. Работник соблюдает режим труда и отдыха, установленный правилами внутреннего трудового распорядка ООО «Ромашка», и использует регламентированные перерывы, предусмотренные для его условий труда.</w:t>
      </w:r>
    </w:p>
    <w:p>
      <w:pPr>
        <w:ind w:firstLine="425"/>
      </w:pPr>
      <w:r>
        <w:t xml:space="preserve">1.20.2. Появление на работе в состоянии алкогольного, наркотического или иного токсического опьянения запрещено.</w:t>
      </w:r>
    </w:p>
    <w:p>
      <w:pPr>
        <w:pStyle w:val="ClauseHeading"/>
      </w:pPr>
      <w:r>
        <w:rPr>
          <w:b/>
        </w:rPr>
        <w:t xml:space="preserve">1.21. Пожарная безопасность и электробезопасность</w:t>
      </w:r>
    </w:p>
    <w:p>
      <w:pPr>
        <w:ind w:firstLine="425"/>
      </w:pPr>
      <w:r>
        <w:t xml:space="preserve">1.21.1. Работник знает расположение первичных средств пожаротушения, эвакуационных выходов и план эвакуации, не загромождает проходы и подходы к щитам и огнетушителям, не пользуется неисправными электроприборами, повреждёнными розетками и самодельными нагревательными приборами.</w:t>
      </w:r>
    </w:p>
    <w:p>
      <w:pPr>
        <w:pStyle w:val="ClauseHeading"/>
      </w:pPr>
      <w:r>
        <w:rPr>
          <w:b/>
        </w:rPr>
        <w:t xml:space="preserve">1.22. Личная гигиена и режим на территории</w:t>
      </w:r>
    </w:p>
    <w:p>
      <w:pPr>
        <w:ind w:firstLine="425"/>
      </w:pPr>
      <w:r>
        <w:t xml:space="preserve">1.22.1. Курение допускается только в специально отведённых и обозначенных местах.</w:t>
      </w:r>
    </w:p>
    <w:p>
      <w:pPr>
        <w:ind w:firstLine="425"/>
      </w:pPr>
      <w:r>
        <w:t xml:space="preserve">1.22.2. Приём пищи разрешается в оборудованных для этого помещениях.</w:t>
      </w:r>
    </w:p>
    <w:p>
      <w:pPr>
        <w:ind w:firstLine="425"/>
      </w:pPr>
      <w:r>
        <w:t xml:space="preserve">1.22.3. Перед приёмом пищи и по окончании работы работник моет руки с мылом, при необходимости обрабатывает их кожным антисептиком.</w:t>
      </w:r>
    </w:p>
    <w:p>
      <w:pPr>
        <w:pStyle w:val="ClauseHeading"/>
      </w:pPr>
      <w:r>
        <w:rPr>
          <w:b/>
        </w:rPr>
        <w:t xml:space="preserve">1.23. Обязанность извещать о происшествиях</w:t>
      </w:r>
    </w:p>
    <w:p>
      <w:pPr>
        <w:ind w:firstLine="425"/>
      </w:pPr>
      <w:r>
        <w:t xml:space="preserve">1.23.1. О каждом несчастном случае, микроповреждении, ухудшении своего здоровья, неисправности оборудования и о любой ситуации, угрожающей жизни и здоровью людей, работник немедленно извещает непосредственного руководителя, а при его отсутствии — специалист по охране труда Петрова Мария Сергеевна.</w:t>
      </w:r>
    </w:p>
    <w:p>
      <w:pPr>
        <w:pStyle w:val="ClauseHeading"/>
      </w:pPr>
      <w:r>
        <w:rPr>
          <w:b/>
        </w:rPr>
        <w:t xml:space="preserve">2. Требования охраны труда перед началом работы</w:t>
      </w:r>
    </w:p>
    <w:p>
      <w:pPr>
        <w:ind w:firstLine="425"/>
      </w:pPr>
      <w:r>
        <w:t xml:space="preserve">2.1. Перед началом работы работник выполняет подготовительные действия в объёме, установленном настоящим разделом.</w:t>
      </w:r>
    </w:p>
    <w:p>
      <w:pPr>
        <w:ind w:firstLine="425"/>
      </w:pPr>
      <w:r>
        <w:t xml:space="preserve">2.2. Приступать к работе, не выполнив их, запрещено.</w:t>
      </w:r>
    </w:p>
    <w:p>
      <w:pPr>
        <w:pStyle w:val="ClauseHeading"/>
      </w:pPr>
      <w:r>
        <w:rPr>
          <w:b/>
        </w:rPr>
        <w:t xml:space="preserve">2.3. Подготовка спецодежды и средств защиты</w:t>
      </w:r>
    </w:p>
    <w:p>
      <w:pPr>
        <w:ind w:firstLine="425"/>
      </w:pPr>
      <w:r>
        <w:t xml:space="preserve">2.3.1. Работник надевает исправную специальную одежду и специальную обувь, застёгивает их, убирает волосы под головной убор, не допускает свисающих концов одежды.</w:t>
      </w:r>
    </w:p>
    <w:p>
      <w:pPr>
        <w:ind w:firstLine="425"/>
      </w:pPr>
      <w:r>
        <w:t xml:space="preserve">2.3.2. Он проверяет наличие, комплектность, исправность и срок годности остальных средств индивидуальной защиты.</w:t>
      </w:r>
    </w:p>
    <w:p>
      <w:pPr>
        <w:pStyle w:val="ClauseHeading"/>
      </w:pPr>
      <w:r>
        <w:rPr>
          <w:b/>
        </w:rPr>
        <w:t xml:space="preserve">2.4. Осмотр рабочего места</w:t>
      </w:r>
    </w:p>
    <w:p>
      <w:pPr>
        <w:ind w:firstLine="425"/>
      </w:pPr>
      <w:r>
        <w:t xml:space="preserve">2.4.1. Работник осматривает рабочее место, убирает посторонние предметы и лишние материалы, освобождает проходы и подходы к оборудованию, проверяет отсутствие разлитых жидкостей и скользких участков пола, оценивает достаточность освещения и при необходимости включает дополнительное.</w:t>
      </w:r>
    </w:p>
    <w:p>
      <w:pPr>
        <w:pStyle w:val="ClauseHeading"/>
      </w:pPr>
      <w:r>
        <w:rPr>
          <w:b/>
        </w:rPr>
        <w:t xml:space="preserve">2.5. Проверка оборудования и инструмента</w:t>
      </w:r>
    </w:p>
    <w:p>
      <w:pPr>
        <w:ind w:firstLine="425"/>
      </w:pPr>
      <w:r>
        <w:t xml:space="preserve">2.5.1. Работник проверяет исправность оборудования, инструмента и приспособлений: целостность корпусов, изоляции кабелей и вилок, наличие и надёжность ограждений, заземления и защитных блокировок, работоспособность органов управления и аварийного останова, отсутствие посторонних шумов на холостом ходу.</w:t>
      </w:r>
    </w:p>
    <w:p>
      <w:pPr>
        <w:pStyle w:val="ClauseHeading"/>
      </w:pPr>
      <w:r>
        <w:rPr>
          <w:b/>
        </w:rPr>
        <w:t xml:space="preserve">2.6. Вентиляция и аптечка</w:t>
      </w:r>
    </w:p>
    <w:p>
      <w:pPr>
        <w:ind w:firstLine="425"/>
      </w:pPr>
      <w:r>
        <w:t xml:space="preserve">2.6.1. Работник убеждается в работе приточно-вытяжной вентиляции и местных отсосов там, где они предусмотрены, а также в наличии и укомплектованности аптечки для оказания первой помощи.</w:t>
      </w:r>
    </w:p>
    <w:p>
      <w:pPr>
        <w:ind w:firstLine="425"/>
      </w:pPr>
      <w:r>
        <w:t xml:space="preserve">2.6.2. Аптечка хранится в месте: шкаф у поста охраны на первом этаже, ключ у дежурного.</w:t>
      </w:r>
    </w:p>
    <w:p>
      <w:pPr>
        <w:pStyle w:val="ClauseHeading"/>
      </w:pPr>
      <w:r>
        <w:rPr>
          <w:b/>
        </w:rPr>
        <w:t xml:space="preserve">2.7. Подготовка рабочего места за компьютером</w:t>
      </w:r>
    </w:p>
    <w:p>
      <w:pPr>
        <w:ind w:firstLine="425"/>
      </w:pPr>
      <w:r>
        <w:t xml:space="preserve">2.7.1. Работник регулирует высоту кресла, положение монитора и клавиатуры так, чтобы верхняя кромка экрана была на уровне глаз, а расстояние до экрана составляло не менее 50 сантиметров, проверяет целостность вилок, розеток и кабелей и исключает их размещение в проходах.</w:t>
      </w:r>
    </w:p>
    <w:p>
      <w:pPr>
        <w:pStyle w:val="ClauseHeading"/>
      </w:pPr>
      <w:r>
        <w:rPr>
          <w:b/>
        </w:rPr>
        <w:t xml:space="preserve">2.8. Подготовка к работе на производстве</w:t>
      </w:r>
    </w:p>
    <w:p>
      <w:pPr>
        <w:ind w:firstLine="425"/>
      </w:pPr>
      <w:r>
        <w:t xml:space="preserve">2.8.1. Работник знакомится с записями в журнале приёма-передачи смены, уточняет у руководителя содержание задания и границы опасных зон, проверяет наличие технологической документации, надёжность крепления заготовок и приспособлений, достаточность запаса материалов и наличие тары для отходов.</w:t>
      </w:r>
    </w:p>
    <w:p>
      <w:pPr>
        <w:pStyle w:val="ClauseHeading"/>
      </w:pPr>
      <w:r>
        <w:rPr>
          <w:b/>
        </w:rPr>
        <w:t xml:space="preserve">2.9. Оформление работ повышенной опасности</w:t>
      </w:r>
    </w:p>
    <w:p>
      <w:pPr>
        <w:ind w:firstLine="425"/>
      </w:pPr>
      <w:r>
        <w:t xml:space="preserve">2.9.1. Работник получает наряд-допуск на производство работ повышенной опасности, проходит целевой инструктаж, убеждается в ограждении и обозначении опасной зоны, проверяет наличие первичных средств пожаротушения и назначение наблюдающего за производством работ.</w:t>
      </w:r>
    </w:p>
    <w:p>
      <w:pPr>
        <w:pStyle w:val="ClauseHeading"/>
      </w:pPr>
      <w:r>
        <w:rPr>
          <w:b/>
        </w:rPr>
        <w:t xml:space="preserve">2.10. Подготовка на пищевом производстве</w:t>
      </w:r>
    </w:p>
    <w:p>
      <w:pPr>
        <w:ind w:firstLine="425"/>
      </w:pPr>
      <w:r>
        <w:t xml:space="preserve">2.10.1. Работник проверяет исправность теплового и механического оборудования, наличие и целостность ограждений и толкателей, состояние ножей и разделочных досок с маркировкой, исправность местной вытяжки, отсутствие скользких участков пола и наличие противоскользящих ковриков.</w:t>
      </w:r>
    </w:p>
    <w:p>
      <w:pPr>
        <w:pStyle w:val="ClauseHeading"/>
      </w:pPr>
      <w:r>
        <w:rPr>
          <w:b/>
        </w:rPr>
        <w:t xml:space="preserve">2.11. Подготовка при обслуживании населения</w:t>
      </w:r>
    </w:p>
    <w:p>
      <w:pPr>
        <w:ind w:firstLine="425"/>
      </w:pPr>
      <w:r>
        <w:t xml:space="preserve">2.11.1. Работник проверяет исправность применяемых аппаратов, приборов и инструмента, целостность их изоляции, наличие моющих и дезинфицирующих средств в промаркированной таре, санитарное состояние рабочего места и запас перчаток однократного применения.</w:t>
      </w:r>
    </w:p>
    <w:p>
      <w:pPr>
        <w:pStyle w:val="ClauseHeading"/>
      </w:pPr>
      <w:r>
        <w:rPr>
          <w:b/>
        </w:rPr>
        <w:t xml:space="preserve">2.12. Подготовка при работе с биологическим фактором</w:t>
      </w:r>
    </w:p>
    <w:p>
      <w:pPr>
        <w:ind w:firstLine="425"/>
      </w:pPr>
      <w:r>
        <w:t xml:space="preserve">2.12.1. Работник проверяет наличие и целостность средств защиты кожи и слизистых, укомплектованность аварийной аптечки, исправность бактерицидного облучателя, наличие ёмкостей для сбора отходов с маркировкой класса опасности и запас кожного антисептика.</w:t>
      </w:r>
    </w:p>
    <w:p>
      <w:pPr>
        <w:pStyle w:val="ClauseHeading"/>
      </w:pPr>
      <w:r>
        <w:rPr>
          <w:b/>
        </w:rPr>
        <w:t xml:space="preserve">2.13. Подготовка к работам на открытом воздухе</w:t>
      </w:r>
    </w:p>
    <w:p>
      <w:pPr>
        <w:ind w:firstLine="425"/>
      </w:pPr>
      <w:r>
        <w:t xml:space="preserve">2.13.1. Работник уточняет прогноз погоды и маршрут перемещения, одевается по сезону, проверяет исправность ручного и моторизованного садового инструмента, наличие защитных очков и перчаток, средств защиты от насекомых и запас питьевой воды.</w:t>
      </w:r>
    </w:p>
    <w:p>
      <w:pPr>
        <w:pStyle w:val="ClauseHeading"/>
      </w:pPr>
      <w:r>
        <w:rPr>
          <w:b/>
        </w:rPr>
        <w:t xml:space="preserve">2.14. Подготовка спортивного зала и площадки</w:t>
      </w:r>
    </w:p>
    <w:p>
      <w:pPr>
        <w:ind w:firstLine="425"/>
      </w:pPr>
      <w:r>
        <w:t xml:space="preserve">2.14.1. Работник осматривает спортивный зал или площадку, проверяет надёжность крепления снарядов и тренажёров, состояние матов и страховочных приспособлений, отсутствие посторонних предметов, повреждений покрытия и выступающих деталей.</w:t>
      </w:r>
    </w:p>
    <w:p>
      <w:pPr>
        <w:pStyle w:val="ClauseHeading"/>
      </w:pPr>
      <w:r>
        <w:rPr>
          <w:b/>
        </w:rPr>
        <w:t xml:space="preserve">2.15. Действия при обнаружении неисправностей</w:t>
      </w:r>
    </w:p>
    <w:p>
      <w:pPr>
        <w:ind w:firstLine="425"/>
      </w:pPr>
      <w:r>
        <w:t xml:space="preserve">2.15.1. Об обнаруженных неисправностях и нарушениях требований охраны труда работник сообщает непосредственному руководителю.</w:t>
      </w:r>
    </w:p>
    <w:p>
      <w:pPr>
        <w:ind w:firstLine="425"/>
      </w:pPr>
      <w:r>
        <w:t xml:space="preserve">2.15.2. Приступать к работе до устранения выявленных нарушений запрещено.</w:t>
      </w:r>
    </w:p>
    <w:p>
      <w:pPr>
        <w:ind w:firstLine="425"/>
      </w:pPr>
      <w:r>
        <w:t xml:space="preserve">2.15.3. При непосредственной угрозе жизни и здоровью работник покидает опасную зону.</w:t>
      </w:r>
    </w:p>
    <w:p>
      <w:pPr>
        <w:pStyle w:val="ClauseHeading"/>
      </w:pPr>
      <w:r>
        <w:rPr>
          <w:b/>
        </w:rPr>
        <w:t xml:space="preserve">3. Требования охраны труда во время работы</w:t>
      </w:r>
    </w:p>
    <w:p>
      <w:pPr>
        <w:ind w:firstLine="425"/>
      </w:pPr>
      <w:r>
        <w:t xml:space="preserve">3.1. Во время работы работник выполняет только ту работу, которая ему поручена и по которой он прошёл обучение и инструктаж, применяет безопасные приёмы и не допускает на рабочее место посторонних лиц.</w:t>
      </w:r>
    </w:p>
    <w:p>
      <w:pPr>
        <w:pStyle w:val="ClauseHeading"/>
      </w:pPr>
      <w:r>
        <w:rPr>
          <w:b/>
        </w:rPr>
        <w:t xml:space="preserve">3.2. Порядок на рабочем месте</w:t>
      </w:r>
    </w:p>
    <w:p>
      <w:pPr>
        <w:ind w:firstLine="425"/>
      </w:pPr>
      <w:r>
        <w:t xml:space="preserve">3.2.1. Работник поддерживает порядок на рабочем месте: не загромождает проходы и эвакуационные пути, своевременно убирает отходы и использованный обтирочный материал в предназначенную тару, вытирает пролитые жидкости, складывает материалы устойчиво и в пределах допустимой высоты штабеля.</w:t>
      </w:r>
    </w:p>
    <w:p>
      <w:pPr>
        <w:pStyle w:val="ClauseHeading"/>
      </w:pPr>
      <w:r>
        <w:rPr>
          <w:b/>
        </w:rPr>
        <w:t xml:space="preserve">3.3. Работа за компьютером</w:t>
      </w:r>
    </w:p>
    <w:p>
      <w:pPr>
        <w:ind w:firstLine="425"/>
      </w:pPr>
      <w:r>
        <w:t xml:space="preserve">3.3.1. При работе за компьютером работник делает регламентированные перерывы по 10–15 минут через каждые 45–60 минут работы, выполняет упражнения для глаз и опорно-двигательного аппарата, не размещает на системном блоке и мониторе посторонние предметы и не закрывает вентиляционные отверстия.</w:t>
      </w:r>
    </w:p>
    <w:p>
      <w:pPr>
        <w:pStyle w:val="ClauseHeading"/>
      </w:pPr>
      <w:r>
        <w:rPr>
          <w:b/>
        </w:rPr>
        <w:t xml:space="preserve">3.4. Работа с оборудованием</w:t>
      </w:r>
    </w:p>
    <w:p>
      <w:pPr>
        <w:ind w:firstLine="425"/>
      </w:pPr>
      <w:r>
        <w:t xml:space="preserve">3.4.1. Работник использует оборудование только по назначению и в соответствии с руководством по эксплуатации, не работает со снятыми ограждениями и отключёнными блокировками, не удаляет стружку и отходы руками, не производит наладку, смазку и уборку на ходу.</w:t>
      </w:r>
    </w:p>
    <w:p>
      <w:pPr>
        <w:pStyle w:val="ClauseHeading"/>
      </w:pPr>
      <w:r>
        <w:rPr>
          <w:b/>
        </w:rPr>
        <w:t xml:space="preserve">3.5. Работы повышенной опасности</w:t>
      </w:r>
    </w:p>
    <w:p>
      <w:pPr>
        <w:ind w:firstLine="425"/>
      </w:pPr>
      <w:r>
        <w:t xml:space="preserve">3.5.1. При работах повышенной опасности работник соблюдает условия наряда-допуска, не покидает рабочую зону без разрешения, поддерживает связь с наблюдающим, контролирует состояние временных ограждений, страховочной привязи и наличие средств пожаротушения в зоне работ.</w:t>
      </w:r>
    </w:p>
    <w:p>
      <w:pPr>
        <w:pStyle w:val="ClauseHeading"/>
      </w:pPr>
      <w:r>
        <w:rPr>
          <w:b/>
        </w:rPr>
        <w:t xml:space="preserve">3.6. Работа на пищевом производстве</w:t>
      </w:r>
    </w:p>
    <w:p>
      <w:pPr>
        <w:ind w:firstLine="425"/>
      </w:pPr>
      <w:r>
        <w:t xml:space="preserve">3.6.1. Работник загружает и разгружает тепловое оборудование в защитных рукавицах, открывает крышки котлов движением от себя, не переносит ёмкости с горячей жидкостью, заполненные более чем на три четверти, не проталкивает продукт в мясорубку руками и не оставляет включённое оборудование без присмотра.</w:t>
      </w:r>
    </w:p>
    <w:p>
      <w:pPr>
        <w:pStyle w:val="ClauseHeading"/>
      </w:pPr>
      <w:r>
        <w:rPr>
          <w:b/>
        </w:rPr>
        <w:t xml:space="preserve">3.7. Обслуживание населения</w:t>
      </w:r>
    </w:p>
    <w:p>
      <w:pPr>
        <w:ind w:firstLine="425"/>
      </w:pPr>
      <w:r>
        <w:t xml:space="preserve">3.7.1. Работник применяет моющие и дезинфицирующие средства только в оригинальной таре с маркировкой и по инструкции изготовителя, не смешивает препараты между собой, работает в перчатках, при образовании аэрозоля включает вентиляцию и делает перерывы для проветривания.</w:t>
      </w:r>
    </w:p>
    <w:p>
      <w:pPr>
        <w:pStyle w:val="ClauseHeading"/>
      </w:pPr>
      <w:r>
        <w:rPr>
          <w:b/>
        </w:rPr>
        <w:t xml:space="preserve">3.8. Работа с биологическим фактором</w:t>
      </w:r>
    </w:p>
    <w:p>
      <w:pPr>
        <w:ind w:firstLine="425"/>
      </w:pPr>
      <w:r>
        <w:t xml:space="preserve">3.8.1. Работник обращается с колющим и режущим инструментом так, чтобы исключить укол и порез, не надевает колпачок на использованную иглу, немедленно помещает острые отходы в непрокалываемую ёмкость и работает с биологическим материалом в перчатках, маске и защитных очках.</w:t>
      </w:r>
    </w:p>
    <w:p>
      <w:pPr>
        <w:pStyle w:val="ClauseHeading"/>
      </w:pPr>
      <w:r>
        <w:rPr>
          <w:b/>
        </w:rPr>
        <w:t xml:space="preserve">3.9. Работа на открытом воздухе</w:t>
      </w:r>
    </w:p>
    <w:p>
      <w:pPr>
        <w:ind w:firstLine="425"/>
      </w:pPr>
      <w:r>
        <w:t xml:space="preserve">3.9.1. Работник делает перерывы для обогрева или охлаждения в зависимости от температуры воздуха, не работает под падающими ветками и на неустойчивых опорах, при грозе прекращает работу и уходит в укрытие, после работы в траве осматривает себя и одежду.</w:t>
      </w:r>
    </w:p>
    <w:p>
      <w:pPr>
        <w:pStyle w:val="ClauseHeading"/>
      </w:pPr>
      <w:r>
        <w:rPr>
          <w:b/>
        </w:rPr>
        <w:t xml:space="preserve">3.10. Проведение занятий</w:t>
      </w:r>
    </w:p>
    <w:p>
      <w:pPr>
        <w:ind w:firstLine="425"/>
      </w:pPr>
      <w:r>
        <w:t xml:space="preserve">3.10.1. Работник контролирует состояние занимающихся, обеспечивает страховку при выполнении упражнений, не допускает занятий в неисправной обуви и с посторонними предметами в карманах, не оставляет занимающихся без присмотра и прекращает занятие при жалобах на самочувствие.</w:t>
      </w:r>
    </w:p>
    <w:p>
      <w:pPr>
        <w:pStyle w:val="ClauseHeading"/>
      </w:pPr>
      <w:r>
        <w:rPr>
          <w:b/>
        </w:rPr>
        <w:t xml:space="preserve">3.11. Ручное перемещение тяжестей</w:t>
      </w:r>
    </w:p>
    <w:p>
      <w:pPr>
        <w:ind w:firstLine="425"/>
      </w:pPr>
      <w:r>
        <w:t xml:space="preserve">3.11.1. При подъёме груза работник держит спину прямой и поднимает груз за счёт разгибания ног, не превышает предельно допустимые нормы (для мужчин — 15 кг постоянно и до 30 кг эпизодически, для женщин — 7 кг постоянно и до 10 кг не более двух раз в час), а при большей массе применяет тележку или работает вдвоём.</w:t>
      </w:r>
    </w:p>
    <w:p>
      <w:pPr>
        <w:pStyle w:val="ClauseHeading"/>
      </w:pPr>
      <w:r>
        <w:rPr>
          <w:b/>
        </w:rPr>
        <w:t xml:space="preserve">3.12. Обращение с химическими веществами</w:t>
      </w:r>
    </w:p>
    <w:p>
      <w:pPr>
        <w:ind w:firstLine="425"/>
      </w:pPr>
      <w:r>
        <w:t xml:space="preserve">3.12.1. Работник хранит химические вещества в закрытой промаркированной таре отдельно от пищевых продуктов, переливает их через воронку, не использует для этого посуду для еды и напитков, а при попадании средства на кожу или в глаза немедленно промывает поражённое место водой.</w:t>
      </w:r>
    </w:p>
    <w:p>
      <w:pPr>
        <w:pStyle w:val="ClauseHeading"/>
      </w:pPr>
      <w:r>
        <w:rPr>
          <w:b/>
        </w:rPr>
        <w:t xml:space="preserve">3.13. Разъездная работа и транспорт</w:t>
      </w:r>
    </w:p>
    <w:p>
      <w:pPr>
        <w:ind w:firstLine="425"/>
      </w:pPr>
      <w:r>
        <w:t xml:space="preserve">3.13.1. При разъездном характере работы работник передвигается по тротуарам и пешеходным переходам, не отвлекается на телефон при движении, перед поездкой проверяет исправность транспортного средства и не управляет им при плохом самочувствии и после приёма препаратов, снижающих внимание.</w:t>
      </w:r>
    </w:p>
    <w:p>
      <w:pPr>
        <w:pStyle w:val="ClauseHeading"/>
      </w:pPr>
      <w:r>
        <w:rPr>
          <w:b/>
        </w:rPr>
        <w:t xml:space="preserve">3.14. Дополнительные требования по специфике работы</w:t>
      </w:r>
    </w:p>
    <w:p>
      <w:pPr>
        <w:ind w:firstLine="425"/>
      </w:pPr>
      <w:r>
        <w:t xml:space="preserve">3.14.1. Помимо перечисленного, работник соблюдает следующие требования, учитывающие специфику выполняемой работы: не открывать защитную дверь станка до полной остановки шпинделя; смену инструмента выполнять только при снятом напряжении; уборку стружки производить крючком и щёткой, не руками.</w:t>
      </w:r>
    </w:p>
    <w:p>
      <w:pPr>
        <w:pStyle w:val="ClauseHeading"/>
      </w:pPr>
      <w:r>
        <w:rPr>
          <w:b/>
        </w:rPr>
        <w:t xml:space="preserve">4. Требования охраны труда в аварийных ситуациях</w:t>
      </w:r>
    </w:p>
    <w:p>
      <w:pPr>
        <w:ind w:firstLine="425"/>
      </w:pPr>
      <w:r>
        <w:t xml:space="preserve">4.1. Аварийной считается ситуация, при которой возникает угроза жизни и здоровью людей, повреждения имущества или нарушения технологического процесса: пожар и задымление, отключение электроэнергии, поломка оборудования, разлив опасного вещества, несчастный случай с работником или посетителем.</w:t>
      </w:r>
    </w:p>
    <w:p>
      <w:pPr>
        <w:pStyle w:val="ClauseHeading"/>
      </w:pPr>
      <w:r>
        <w:rPr>
          <w:b/>
        </w:rPr>
        <w:t xml:space="preserve">4.2. Первоочередные действия</w:t>
      </w:r>
    </w:p>
    <w:p>
      <w:pPr>
        <w:ind w:firstLine="425"/>
      </w:pPr>
      <w:r>
        <w:t xml:space="preserve">4.2.1. При возникновении аварийной ситуации работник немедленно прекращает работу, отключает оборудование, выводит людей из опасной зоны и сообщает о случившемся непосредственному руководителю, а также по телефону дежурной или аварийной службы +7 495 123-45-67.</w:t>
      </w:r>
    </w:p>
    <w:p>
      <w:pPr>
        <w:pStyle w:val="ClauseHeading"/>
      </w:pPr>
      <w:r>
        <w:rPr>
          <w:b/>
        </w:rPr>
        <w:t xml:space="preserve">4.3. Неисправность оборудования</w:t>
      </w:r>
    </w:p>
    <w:p>
      <w:pPr>
        <w:ind w:firstLine="425"/>
      </w:pPr>
      <w:r>
        <w:t xml:space="preserve">4.3.1. При появлении постороннего шума, вибрации, запаха гари, искрения или дыма работник останавливает оборудование, обесточивает его вводным выключателем и вызывает представителя технической службы.</w:t>
      </w:r>
    </w:p>
    <w:p>
      <w:pPr>
        <w:ind w:firstLine="425"/>
      </w:pPr>
      <w:r>
        <w:t xml:space="preserve">4.3.2. Самостоятельное устранение неисправности допускается только при наличии соответствующей квалификации и допуска.</w:t>
      </w:r>
    </w:p>
    <w:p>
      <w:pPr>
        <w:pStyle w:val="ClauseHeading"/>
      </w:pPr>
      <w:r>
        <w:rPr>
          <w:b/>
        </w:rPr>
        <w:t xml:space="preserve">4.4. Аварийная ситуация с биологическим материалом</w:t>
      </w:r>
    </w:p>
    <w:p>
      <w:pPr>
        <w:ind w:firstLine="425"/>
      </w:pPr>
      <w:r>
        <w:t xml:space="preserve">4.4.1. При загрязнении кожи кровью или другой биологической жидкостью работник обрабатывает участок кожным антисептиком, при уколе или порезе промывает ранку водой с мылом и обрабатывает антисептиком, после чего сообщает руководителю и обеспечивает регистрацию аварийной ситуации в установленном порядке.</w:t>
      </w:r>
    </w:p>
    <w:p>
      <w:pPr>
        <w:pStyle w:val="ClauseHeading"/>
      </w:pPr>
      <w:r>
        <w:rPr>
          <w:b/>
        </w:rPr>
        <w:t xml:space="preserve">4.5. Запах газа</w:t>
      </w:r>
    </w:p>
    <w:p>
      <w:pPr>
        <w:ind w:firstLine="425"/>
      </w:pPr>
      <w:r>
        <w:t xml:space="preserve">4.5.1. При появлении запаха газа работник прекращает работу, не включает и не выключает электроприборы и освещение, не пользуется открытым огнём, проветривает помещение, выводит людей и вызывает аварийную службу газового хозяйства.</w:t>
      </w:r>
    </w:p>
    <w:p>
      <w:pPr>
        <w:pStyle w:val="ClauseHeading"/>
      </w:pPr>
      <w:r>
        <w:rPr>
          <w:b/>
        </w:rPr>
        <w:t xml:space="preserve">4.6. Пожар и загорание</w:t>
      </w:r>
    </w:p>
    <w:p>
      <w:pPr>
        <w:ind w:firstLine="425"/>
      </w:pPr>
      <w:r>
        <w:t xml:space="preserve">4.6.1. При обнаружении загорания работник сообщает по телефону 101 или 112, называет адрес и что горит, извещает руководителя, обесточивает оборудование и приступает к тушению первичными средствами пожаротушения.</w:t>
      </w:r>
    </w:p>
    <w:p>
      <w:pPr>
        <w:ind w:firstLine="425"/>
      </w:pPr>
      <w:r>
        <w:t xml:space="preserve">4.6.2. При угрозе для жизни он покидает помещение по плану эвакуации.</w:t>
      </w:r>
    </w:p>
    <w:p>
      <w:pPr>
        <w:pStyle w:val="ClauseHeading"/>
      </w:pPr>
      <w:r>
        <w:rPr>
          <w:b/>
        </w:rPr>
        <w:t xml:space="preserve">4.7. Поражение электрическим током</w:t>
      </w:r>
    </w:p>
    <w:p>
      <w:pPr>
        <w:ind w:firstLine="425"/>
      </w:pPr>
      <w:r>
        <w:t xml:space="preserve">4.7.1. При поражении человека электрическим током работник сначала обесточивает установку или отделяет пострадавшего от токоведущей части сухим непроводящим предметом, не касаясь его голыми руками, и только после этого приступает к оказанию первой помощи.</w:t>
      </w:r>
    </w:p>
    <w:p>
      <w:pPr>
        <w:pStyle w:val="ClauseHeading"/>
      </w:pPr>
      <w:r>
        <w:rPr>
          <w:b/>
        </w:rPr>
        <w:t xml:space="preserve">5. Требования охраны труда по окончании работы</w:t>
      </w:r>
    </w:p>
    <w:p>
      <w:pPr>
        <w:ind w:firstLine="425"/>
      </w:pPr>
      <w:r>
        <w:t xml:space="preserve">5.1. По окончании работы работник приводит рабочее место, оборудование и средства защиты в порядок и передаёт руководителю информацию о состоянии оборудования и выявленных замечаниях.</w:t>
      </w:r>
    </w:p>
    <w:p>
      <w:pPr>
        <w:pStyle w:val="ClauseHeading"/>
      </w:pPr>
      <w:r>
        <w:rPr>
          <w:b/>
        </w:rPr>
        <w:t xml:space="preserve">5.2. Остановка оборудования</w:t>
      </w:r>
    </w:p>
    <w:p>
      <w:pPr>
        <w:ind w:firstLine="425"/>
      </w:pPr>
      <w:r>
        <w:t xml:space="preserve">5.2.1. Работник останавливает и отключает оборудование и электроприборы в порядке, установленном руководством по эксплуатации, снимает остаточное давление и напряжение там, где это предусмотрено, и приступает к очистке оборудования только после его полной остановки и остывания.</w:t>
      </w:r>
    </w:p>
    <w:p>
      <w:pPr>
        <w:pStyle w:val="ClauseHeading"/>
      </w:pPr>
      <w:r>
        <w:rPr>
          <w:b/>
        </w:rPr>
        <w:t xml:space="preserve">5.3. Уборка рабочего места</w:t>
      </w:r>
    </w:p>
    <w:p>
      <w:pPr>
        <w:ind w:firstLine="425"/>
      </w:pPr>
      <w:r>
        <w:t xml:space="preserve">5.3.1. Работник убирает инструмент, приспособления и материалы в отведённые места, удаляет отходы в предназначенную тару, протирает рабочие поверхности, закрывает окна и фрамуги, выключает местное освещение и вентиляцию, если их работа не предусмотрена в нерабочее время.</w:t>
      </w:r>
    </w:p>
    <w:p>
      <w:pPr>
        <w:pStyle w:val="ClauseHeading"/>
      </w:pPr>
      <w:r>
        <w:rPr>
          <w:b/>
        </w:rPr>
        <w:t xml:space="preserve">5.4. Уход за средствами защиты</w:t>
      </w:r>
    </w:p>
    <w:p>
      <w:pPr>
        <w:ind w:firstLine="425"/>
      </w:pPr>
      <w:r>
        <w:t xml:space="preserve">5.4.1. Работник снимает специальную одежду и другие средства индивидуальной защиты, осматривает их, при загрязнении сдаёт в стирку или химчистку и убирает в шкаф для хранения.</w:t>
      </w:r>
    </w:p>
    <w:p>
      <w:pPr>
        <w:ind w:firstLine="425"/>
      </w:pPr>
      <w:r>
        <w:t xml:space="preserve">5.4.2. Чистить специальную одежду легковоспламеняющимися жидкостями запрещено.</w:t>
      </w:r>
    </w:p>
    <w:p>
      <w:pPr>
        <w:pStyle w:val="ClauseHeading"/>
      </w:pPr>
      <w:r>
        <w:rPr>
          <w:b/>
        </w:rPr>
        <w:t xml:space="preserve">5.5. Уборка на пищевом производстве</w:t>
      </w:r>
    </w:p>
    <w:p>
      <w:pPr>
        <w:ind w:firstLine="425"/>
      </w:pPr>
      <w:r>
        <w:t xml:space="preserve">5.5.1. Работник отключает тепловое и механическое оборудование, дожидается его остывания, разбирает и промывает съёмные детали, проводит уборку с применением моющих средств и удаляет пищевые отходы в закрытые промаркированные ёмкости.</w:t>
      </w:r>
    </w:p>
    <w:p>
      <w:pPr>
        <w:pStyle w:val="ClauseHeading"/>
      </w:pPr>
      <w:r>
        <w:rPr>
          <w:b/>
        </w:rPr>
        <w:t xml:space="preserve">5.6. Дезинфекция и обращение с отходами</w:t>
      </w:r>
    </w:p>
    <w:p>
      <w:pPr>
        <w:ind w:firstLine="425"/>
      </w:pPr>
      <w:r>
        <w:t xml:space="preserve">5.6.1. Работник проводит дезинфекцию рабочих поверхностей и инструмента, помещает отходы в промаркированные ёмкости по классам опасности, снимает средства защиты в установленной последовательности и обрабатывает руки кожным антисептиком.</w:t>
      </w:r>
    </w:p>
    <w:p>
      <w:pPr>
        <w:pStyle w:val="ClauseHeading"/>
      </w:pPr>
      <w:r>
        <w:rPr>
          <w:b/>
        </w:rPr>
        <w:t xml:space="preserve">5.7. Личная гигиена после работы</w:t>
      </w:r>
    </w:p>
    <w:p>
      <w:pPr>
        <w:ind w:firstLine="425"/>
      </w:pPr>
      <w:r>
        <w:t xml:space="preserve">5.7.1. Работник моет руки и лицо тёплой водой с мылом, при наличии условий принимает душ, при необходимости обрабатывает кожу рук защитным или восстанавливающим кремом из числа выдаваемых работодателем.</w:t>
      </w:r>
    </w:p>
    <w:p>
      <w:pPr>
        <w:pStyle w:val="ClauseHeading"/>
      </w:pPr>
      <w:r>
        <w:rPr>
          <w:b/>
        </w:rPr>
        <w:t xml:space="preserve">5.8. Передача информации руководителю</w:t>
      </w:r>
    </w:p>
    <w:p>
      <w:pPr>
        <w:ind w:firstLine="425"/>
      </w:pPr>
      <w:r>
        <w:t xml:space="preserve">5.8.1. Работник сообщает непосредственному руководителю обо всех неисправностях, замечаниях и нарушениях, выявленных за смену, и о принятых мерах.</w:t>
      </w:r>
    </w:p>
    <w:p>
      <w:pPr>
        <w:ind w:firstLine="425"/>
      </w:pPr>
      <w:r>
        <w:t xml:space="preserve">5.8.2. При сменной работе он делает запись в журнале приёма-передачи смены и знакомит сменщика с состоянием оборудования.</w:t>
      </w:r>
    </w:p>
    <w:p>
      <w:pPr>
        <w:pStyle w:val="ClauseHeading"/>
      </w:pPr>
      <w:r>
        <w:rPr>
          <w:b/>
        </w:rPr>
        <w:t xml:space="preserve">6. Заключительные положения</w:t>
      </w:r>
    </w:p>
    <w:p>
      <w:pPr>
        <w:ind w:firstLine="425"/>
      </w:pPr>
      <w:r>
        <w:t xml:space="preserve">6.1. Настоящая инструкция вступает в силу со дня утверждения и действует до её отмены или замены новой инструкцией.</w:t>
      </w:r>
    </w:p>
    <w:p>
      <w:pPr>
        <w:pStyle w:val="ClauseHeading"/>
      </w:pPr>
      <w:r>
        <w:rPr>
          <w:b/>
        </w:rPr>
        <w:t xml:space="preserve">6.2. Порядок пересмотра инструкции</w:t>
      </w:r>
    </w:p>
    <w:p>
      <w:pPr>
        <w:ind w:firstLine="425"/>
      </w:pPr>
      <w:r>
        <w:t xml:space="preserve">6.2.1. Инструкция пересматривается Не реже одного раза в 3 года.</w:t>
      </w:r>
    </w:p>
    <w:p>
      <w:pPr>
        <w:ind w:firstLine="425"/>
      </w:pPr>
      <w:r>
        <w:t xml:space="preserve">6.2.2. Досрочный пересмотр проводится при изменении условий труда работника, вводе нового оборудования или технологии, изменении государственных нормативных требований охраны труда, по результатам расследования несчастного случая и по требованию инспектора труда.</w:t>
      </w:r>
    </w:p>
    <w:p>
      <w:pPr>
        <w:pStyle w:val="ClauseHeading"/>
      </w:pPr>
      <w:r>
        <w:rPr>
          <w:b/>
        </w:rPr>
        <w:t xml:space="preserve">6.3. Ознакомление работника</w:t>
      </w:r>
    </w:p>
    <w:p>
      <w:pPr>
        <w:ind w:firstLine="425"/>
      </w:pPr>
      <w:r>
        <w:t xml:space="preserve">6.3.1. Ознакомление работника с инструкцией проводится при приёме на работу до подписания трудового договора, а также при каждом её изменении.</w:t>
      </w:r>
    </w:p>
    <w:p>
      <w:pPr>
        <w:ind w:firstLine="425"/>
      </w:pPr>
      <w:r>
        <w:t xml:space="preserve">6.3.2. Факт ознакомления подтверждается подписью работника в листе ознакомления Приложение № 1.</w:t>
      </w:r>
    </w:p>
    <w:p>
      <w:pPr>
        <w:pStyle w:val="ClauseHeading"/>
      </w:pPr>
      <w:r>
        <w:rPr>
          <w:b/>
        </w:rPr>
        <w:t xml:space="preserve">6.4. Доступ к тексту инструкции</w:t>
      </w:r>
    </w:p>
    <w:p>
      <w:pPr>
        <w:ind w:firstLine="425"/>
      </w:pPr>
      <w:r>
        <w:t xml:space="preserve">6.4.1. Работнику выдаётся экземпляр инструкции на руки либо обеспечивается постоянный доступ к её тексту на рабочем месте, в том числе в электронной форме.</w:t>
      </w:r>
    </w:p>
    <w:p>
      <w:pPr>
        <w:ind w:firstLine="425"/>
      </w:pPr>
      <w:r>
        <w:t xml:space="preserve">6.4.2. Выдача экземпляров учитывается в журнале учёта выдачи инструкций.</w:t>
      </w:r>
    </w:p>
    <w:p>
      <w:pPr>
        <w:pStyle w:val="ClauseHeading"/>
      </w:pPr>
      <w:r>
        <w:rPr>
          <w:b/>
        </w:rPr>
        <w:t xml:space="preserve">6.5. Учёт мнения профсоюза</w:t>
      </w:r>
    </w:p>
    <w:p>
      <w:pPr>
        <w:ind w:firstLine="425"/>
      </w:pPr>
      <w:r>
        <w:t xml:space="preserve">6.5.1. Инструкция принята с учётом мнения выборного органа первичной профсоюзной организации в порядке, установленном трудовым законодательством для локальных нормативных актов.</w:t>
      </w:r>
    </w:p>
    <w:p>
      <w:pPr>
        <w:pStyle w:val="ClauseHeading"/>
      </w:pPr>
      <w:r>
        <w:rPr>
          <w:b/>
        </w:rPr>
        <w:t xml:space="preserve">6.6. Утверждение работодателем</w:t>
      </w:r>
    </w:p>
    <w:p>
      <w:pPr>
        <w:ind w:firstLine="425"/>
      </w:pPr>
      <w:r>
        <w:t xml:space="preserve">6.6.1. Инструкция утверждена работодателем — Иванов Иван Иванович — и является локальным нормативным актом, обязательным для работников, занятых на соответствующих работах.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Лист ознакомления с инструкцией по охране труда</w:t>
      </w:r>
    </w:p>
    <w:p>
      <w:pPr>
        <w:ind w:firstLine="425"/>
      </w:pPr>
      <w:r>
        <w:t xml:space="preserve">Инструкция по охране труда № ИОТ-012 для профессии (вида работ) оператор станков с числовым программным управлением 4 разряда. Работник подтверждает, что с инструкцией ознакомлен, требования ему разъяснены и понятны, экземпляр инструкции получен.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578"/>
        <w:gridCol w:w="2313"/>
        <w:gridCol w:w="2121"/>
        <w:gridCol w:w="2313"/>
        <w:gridCol w:w="2313"/>
      </w:tblGrid>
      <w:t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ознакомления</w:t>
            </w:r>
          </w:p>
        </w:tc>
        <w:tc>
          <w:tcPr>
            <w:tcW w:w="11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Фамилия, имя, отчество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Должность (профессия)</w:t>
            </w:r>
          </w:p>
        </w:tc>
        <w:tc>
          <w:tcPr>
            <w:tcW w:w="12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0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0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Форма учёта повторного инструктажа по инструкции</w:t>
      </w:r>
    </w:p>
    <w:p>
      <w:pPr>
        <w:ind w:firstLine="425"/>
      </w:pPr>
      <w:r>
        <w:t xml:space="preserve">Учёт проведения повторного и внепланового инструктажа по настоящей инструкции ведётся с периодичностью Один раз в 6 месяцев.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332"/>
        <w:gridCol w:w="997"/>
        <w:gridCol w:w="1773"/>
        <w:gridCol w:w="1219"/>
        <w:gridCol w:w="1773"/>
        <w:gridCol w:w="1773"/>
        <w:gridCol w:w="1773"/>
      </w:tblGrid>
      <w:t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5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9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инструктируемого</w:t>
            </w:r>
          </w:p>
        </w:tc>
        <w:tc>
          <w:tcPr>
            <w:tcW w:w="63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Вид инструктажа</w:t>
            </w:r>
          </w:p>
        </w:tc>
        <w:tc>
          <w:tcPr>
            <w:tcW w:w="9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ФИО инструктирующего</w:t>
            </w:r>
          </w:p>
        </w:tc>
        <w:tc>
          <w:tcPr>
            <w:tcW w:w="9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инструктируемого</w:t>
            </w:r>
          </w:p>
        </w:tc>
        <w:tc>
          <w:tcPr>
            <w:tcW w:w="92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инструктирующего</w:t>
            </w: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172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5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2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Карточка учёта выдачи средств индивидуальной защиты</w:t>
      </w:r>
    </w:p>
    <w:p>
      <w:pPr>
        <w:ind w:firstLine="425"/>
      </w:pPr>
      <w:r>
        <w:t xml:space="preserve">Выдача работнику средств индивидуальной защиты по нормам, указанным в инструкции, учитывается в личной карточке.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59"/>
        <w:gridCol w:w="2142"/>
        <w:gridCol w:w="918"/>
        <w:gridCol w:w="1377"/>
        <w:gridCol w:w="1530"/>
        <w:gridCol w:w="1377"/>
        <w:gridCol w:w="1836"/>
      </w:tblGrid>
      <w:t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СИЗ</w:t>
            </w:r>
          </w:p>
        </w:tc>
        <w:tc>
          <w:tcPr>
            <w:tcW w:w="4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Норма выдачи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выдачи</w:t>
            </w:r>
          </w:p>
        </w:tc>
        <w:tc>
          <w:tcPr>
            <w:tcW w:w="7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Срок носки</w:t>
            </w:r>
          </w:p>
        </w:tc>
        <w:tc>
          <w:tcPr>
            <w:tcW w:w="95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Подпись работника</w:t>
            </w: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38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7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«Инструкция по охране труда» с сайта primadoc.ru. Документ, заполненный под вашу ситуацию, собирается в конструкторе: https://primadoc.ru/doc/instrukciya-po-ohrane-truda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Инструкция по охране труда — образец заполнения</dc:title>
  <dc:creator>Примадок</dc:creator>
  <dcterms:created xsi:type="dcterms:W3CDTF">2026-09-13T13:29:09Z</dcterms:created>
</cp:coreProperties>
</file>