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______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в налоговую и госорганы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______ (далее — Доверитель), ______, настоящей доверенностью уполномочивает:</w:t>
      </w:r>
    </w:p>
    <w:p>
      <w:pPr>
        <w:ind w:firstLine="425"/>
      </w:pPr>
      <w:r>
        <w:t xml:space="preserve">______, дата рождения ______, паспорт ______, адрес регистрации: ______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Права и обязанности по действиям, совершённым Представителем в пределах предоставленных полномочий, возникают непосредственно у Доверителя (ст. 182 ГК РФ).</w:t>
      </w:r>
    </w:p>
    <w:p>
      <w:pPr>
        <w:ind w:firstLine="425"/>
      </w:pPr>
      <w:r>
        <w:t xml:space="preserve">Налогоплательщик вправе участвовать в отношениях, регулируемых законодательством о налогах и сборах, через уполномоченного представителя (ст. 26 НК РФ).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Основное направление полномочий: ______.</w:t>
      </w:r>
    </w:p>
    <w:p>
      <w:pPr>
        <w:ind w:firstLine="425"/>
      </w:pPr>
      <w:r>
        <w:t xml:space="preserve">Доверитель уполномочивает Представителя представлять его интересы в следующих органах и организациях: ______</w:t>
      </w:r>
    </w:p>
    <w:p>
      <w:pPr>
        <w:ind w:firstLine="425"/>
      </w:pPr>
      <w:r>
        <w:t xml:space="preserve">Конкретный перечень полномочий: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2719"/>
        <w:gridCol w:w="2719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 или организация</w:t>
            </w:r>
          </w:p>
        </w:tc>
        <w:tc>
          <w:tcPr>
            <w:tcW w:w="1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Разрешённое действие</w:t>
            </w:r>
          </w:p>
        </w:tc>
        <w:tc>
          <w:tcPr>
            <w:tcW w:w="14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Ограничение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Для выполнения поручения Представителю предоставляется право подавать и получать заявления, уведомления, декларации, расчёты, справки, выписки и иные документы, знакомиться с материалами проверок и производств, давать пояснения, представлять возражения, получать акты и решения, подавать жалобы и ходатайства, расписываться и совершать все иные действия, связанные с данным поручением.</w:t>
      </w:r>
    </w:p>
    <w:p>
      <w:pPr>
        <w:ind w:firstLine="425"/>
      </w:pPr>
      <w:r>
        <w:t xml:space="preserve">Представителю предоставляется право получать причитающиеся Доверителю денежные средства, включая суммы возврата излишне уплаченных налогов, пособий и иных выплат, с последующей передачей их Доверителю.______Право получать причитающиеся Доверителю денежные средства Представителю не предоставляется.</w:t>
      </w:r>
    </w:p>
    <w:p>
      <w:pPr>
        <w:ind w:firstLine="425"/>
      </w:pPr>
      <w:r>
        <w:t xml:space="preserve">Представитель не вправе признавать от имени Доверителя обстоятельства, влекущие доначисление обязательных платежей, и отказываться от прав Доверителя, если такое полномочие прямо не указано выше.</w:t>
      </w:r>
    </w:p>
    <w:p>
      <w:pPr>
        <w:pStyle w:val="ClauseHeading"/>
      </w:pPr>
      <w:r>
        <w:rPr>
          <w:b/>
        </w:rPr>
        <w:t xml:space="preserve">Срок действия и прекращение</w:t>
      </w:r>
    </w:p>
    <w:p>
      <w:pPr>
        <w:ind w:firstLine="425"/>
      </w:pPr>
      <w:r>
        <w:t xml:space="preserve">Настоящая доверенность выдана сроком: ______.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срока, отмены её Доверителем, отказа Представителя от полномочий, прекращения юридического лица, смерти гражданина, признания его недееспособным, ограниченно дееспособным или безвестно отсутствующим (ст. 188 ГК РФ).</w:t>
      </w:r>
    </w:p>
    <w:p>
      <w:pPr>
        <w:ind w:firstLine="425"/>
      </w:pPr>
      <w:r>
        <w:t xml:space="preserve">С прекращением настоящей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______ ______________ удостоверяю.</w:t>
      </w:r>
    </w:p>
    <w:p>
      <w:pPr>
        <w:ind w:firstLine="425"/>
      </w:pPr>
      <w:r>
        <w:t xml:space="preserve">Доверитель: ______ ______________ / ______________ /</w:t>
      </w:r>
    </w:p>
    <w:p>
      <w:pPr>
        <w:ind w:firstLine="425"/>
      </w:pPr>
      <w:r>
        <w:t xml:space="preserve">Доверенность получил, с объёмом полномочий ознакомлен: ______________ / ______ /</w:t>
      </w:r>
    </w:p>
    <w:p>
      <w:pPr>
        <w:ind w:firstLine="425"/>
      </w:pPr>
      <w:r>
        <w:t xml:space="preserve">Отметка об удостоверении и реестровый номер: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«Доверенность в налоговую и госорганы» с сайта primadoc.ru. Документ, заполненный под вашу ситуацию, собирается в конструкторе: https://primadoc.ru/doc/doverennost-v-gosorgany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в налоговую и госорганы — пустой бланк</dc:title>
  <dc:creator>Примадок</dc:creator>
  <dcterms:created xsi:type="dcterms:W3CDTF">2026-09-12T09:53:12Z</dcterms:created>
</cp:coreProperties>
</file>