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займа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«Займодавец»,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«Заёмщик»,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(Займодавец) передаёт в собственность Петров Пётр Петрович (Заёмщик) денежные средства в размере 100 000 (далее — сумма займа), а Заёмщик обязуется возвратить сумму займа и уплатить проценты в порядке и сроки, установленные настоящим договором ((ст. 807 ГК РФ)).</w:t>
      </w:r>
    </w:p>
    <w:p>
      <w:pPr>
        <w:ind w:firstLine="425"/>
      </w:pPr>
      <w:r>
        <w:t xml:space="preserve">1.2. Сумма займа прописью: Пятьсот тысяч рублей 00 копеек.</w:t>
      </w:r>
    </w:p>
    <w:p>
      <w:pPr>
        <w:ind w:firstLine="425"/>
      </w:pPr>
      <w:r>
        <w:t xml:space="preserve">1.3. Связка сторон по настоящему договору: между гражданами.</w:t>
      </w:r>
    </w:p>
    <w:p>
      <w:pPr>
        <w:ind w:firstLine="425"/>
      </w:pPr>
      <w:r>
        <w:t xml:space="preserve">1.4. Валюта обязательства: расчёты только в рублях.</w:t>
      </w:r>
    </w:p>
    <w:p>
      <w:pPr>
        <w:ind w:firstLine="425"/>
      </w:pPr>
      <w:r>
        <w:t xml:space="preserve">1.5. Заём предоставляется на условиях возвратности и в сроки, установленные разделом о возврате займа.</w:t>
      </w:r>
    </w:p>
    <w:p>
      <w:pPr>
        <w:ind w:firstLine="425"/>
      </w:pPr>
      <w:r>
        <w:t xml:space="preserve">1.6. Стороны заключили настоящий договор свободно и на согласованных ими условиях ((ст. 421 ГК РФ)).</w:t>
      </w:r>
    </w:p>
    <w:p>
      <w:pPr>
        <w:pStyle w:val="ClauseHeading"/>
      </w:pPr>
      <w:r>
        <w:rPr>
          <w:b/>
        </w:rPr>
        <w:t xml:space="preserve">2. Момент заключения договора и его форма</w:t>
      </w:r>
    </w:p>
    <w:p>
      <w:pPr>
        <w:ind w:firstLine="425"/>
      </w:pPr>
      <w:r>
        <w:t xml:space="preserve">2.1. Если Займодавцем является гражданин, договор считается заключённым с момента передачи суммы займа Заёмщику или указанному им лицу ((ст. 807 ГК РФ)).</w:t>
      </w:r>
    </w:p>
    <w:p>
      <w:pPr>
        <w:ind w:firstLine="425"/>
      </w:pPr>
      <w:r>
        <w:t xml:space="preserve">2.2. Если Займодавцем является юридическое лицо или индивидуальный предприниматель, договор может быть заключён с момента его подписания, а Займодавец принимает на себя обязанность предоставить заём в согласованный срок ((ст. 807 ГК РФ)).</w:t>
      </w:r>
    </w:p>
    <w:p>
      <w:pPr>
        <w:ind w:firstLine="425"/>
      </w:pPr>
      <w:r>
        <w:t xml:space="preserve">2.3. Займодавец, обязавшийся предоставить заём, вправе отказаться от исполнения этой обязанности при наличии обстоятельств, очевидно свидетельствующих о том, что заём не будет возвращён в срок ((ст. 807 ГК РФ)).</w:t>
      </w:r>
    </w:p>
    <w:p>
      <w:pPr>
        <w:ind w:firstLine="425"/>
      </w:pPr>
      <w:r>
        <w:t xml:space="preserve">2.4. Заёмщик вправе отказаться от получения займа полностью или частично, уведомив Займодавца до установленного договором срока предоставления займа ((ст. 807 ГК РФ)).</w:t>
      </w:r>
    </w:p>
    <w:p>
      <w:pPr>
        <w:ind w:firstLine="425"/>
      </w:pPr>
      <w:r>
        <w:t xml:space="preserve">2.5. Договор займа между гражданами заключается в письменной форме, если его сумма превышает установленный законом предел, а если Займодавцем является юридическое лицо — независимо от суммы ((ст. 808 ГК РФ)).</w:t>
      </w:r>
    </w:p>
    <w:p>
      <w:pPr>
        <w:ind w:firstLine="425"/>
      </w:pPr>
      <w:r>
        <w:t xml:space="preserve">2.6. Несоблюдение письменной формы не влечёт недействительности договора, но лишает стороны права ссылаться на свидетельские показания в подтверждение сделки и её условий ((ст. 162 ГК РФ)).</w:t>
      </w:r>
    </w:p>
    <w:p>
      <w:pPr>
        <w:ind w:firstLine="425"/>
      </w:pPr>
      <w:r>
        <w:t xml:space="preserve">2.7. В подтверждение договора и его условий может быть представлена расписка Заёмщика или иной документ, удостоверяющий передачу определённой денежной суммы ((ст. 808 ГК РФ)).</w:t>
      </w:r>
    </w:p>
    <w:p>
      <w:pPr>
        <w:pStyle w:val="ClauseHeading"/>
      </w:pPr>
      <w:r>
        <w:rPr>
          <w:b/>
        </w:rPr>
        <w:t xml:space="preserve">3. Заём между гражданами</w:t>
      </w:r>
    </w:p>
    <w:p>
      <w:pPr>
        <w:ind w:firstLine="425"/>
      </w:pPr>
      <w:r>
        <w:t xml:space="preserve">3.1. Передача суммы займа подтверждается распиской Заёмщика, составленной в день получения денег и содержащей его фамилию, имя, отчество, паспортные данные, сумму цифрами и прописью, дату и основание передачи ((ст. 808 ГК РФ)).</w:t>
      </w:r>
    </w:p>
    <w:p>
      <w:pPr>
        <w:ind w:firstLine="425"/>
      </w:pPr>
      <w:r>
        <w:t xml:space="preserve">3.2. Расписка составляется в одном экземпляре и хранится у Займодавца до полного возврата займа.</w:t>
      </w:r>
    </w:p>
    <w:p>
      <w:pPr>
        <w:ind w:firstLine="425"/>
      </w:pPr>
      <w:r>
        <w:t xml:space="preserve">3.3. Нахождение оригинала расписки у Займодавца удостоверяет, пока не доказано иное, что обязательство Заёмщиком не исполнено.</w:t>
      </w:r>
    </w:p>
    <w:p>
      <w:pPr>
        <w:ind w:firstLine="425"/>
      </w:pPr>
      <w:r>
        <w:t xml:space="preserve">3.4. Договор займа между гражданами предполагается беспроцентным, если в нём прямо не предусмотрено иное и его сумма не превышает установленный законом предел ((ст. 809 ГК РФ)).</w:t>
      </w:r>
    </w:p>
    <w:p>
      <w:pPr>
        <w:ind w:firstLine="425"/>
      </w:pPr>
      <w:r>
        <w:t xml:space="preserve">3.5. Заёмщик вправе оспаривать договор по безденежности, доказывая, что деньги в действительности не получены или получены в меньшем количестве ((ст. 812 ГК РФ)).</w:t>
      </w:r>
    </w:p>
    <w:p>
      <w:pPr>
        <w:ind w:firstLine="425"/>
      </w:pPr>
      <w:r>
        <w:t xml:space="preserve">3.6. Если договор должен быть совершён в письменной форме, оспаривание по безденежности свидетельскими показаниями не допускается, кроме случаев обмана, насилия, угрозы или стечения тяжёлых обстоятельств ((ст. 812 ГК РФ)).</w:t>
      </w:r>
    </w:p>
    <w:p>
      <w:pPr>
        <w:ind w:firstLine="425"/>
      </w:pPr>
      <w:r>
        <w:t xml:space="preserve">3.7. При частичном возврате Займодавец выдаёт Заёмщику встречную расписку либо делает отметку о сумме и дате платежа на оригинале долгового документа.</w:t>
      </w:r>
    </w:p>
    <w:p>
      <w:pPr>
        <w:pStyle w:val="ClauseHeading"/>
      </w:pPr>
      <w:r>
        <w:rPr>
          <w:b/>
        </w:rPr>
        <w:t xml:space="preserve">4. Заём между организациями</w:t>
      </w:r>
    </w:p>
    <w:p>
      <w:pPr>
        <w:ind w:firstLine="425"/>
      </w:pPr>
      <w:r>
        <w:t xml:space="preserve">4.1. Расчёты между сторонами производятся в безналичном порядке платёжными поручениями ((ст. 861 ГК РФ), (ст. 863 ГК РФ)).</w:t>
      </w:r>
    </w:p>
    <w:p>
      <w:pPr>
        <w:ind w:firstLine="425"/>
      </w:pPr>
      <w:r>
        <w:t xml:space="preserve">4.2. Предельный размер расчётов наличными деньгами между юридическими лицами и индивидуальными предпринимателями по одному договору ограничен нормативными актами Банка России.</w:t>
      </w:r>
    </w:p>
    <w:p>
      <w:pPr>
        <w:ind w:firstLine="425"/>
      </w:pPr>
      <w:r>
        <w:t xml:space="preserve">4.3. В назначении платежа указывается: предоставление займа по договору займа с указанием его номера и даты, а также сумма налога на добавленную стоимость не облагается.</w:t>
      </w:r>
    </w:p>
    <w:p>
      <w:pPr>
        <w:ind w:firstLine="425"/>
      </w:pPr>
      <w:r>
        <w:t xml:space="preserve">4.4. Договор займа между организациями предполагается процентным.</w:t>
      </w:r>
    </w:p>
    <w:p>
      <w:pPr>
        <w:ind w:firstLine="425"/>
      </w:pPr>
      <w:r>
        <w:t xml:space="preserve">4.5. Если размер процентов не определён договором, они начисляются по ключевой ставке Банка России, действовавшей в соответствующие периоды ((ст. 809 ГК РФ)).</w:t>
      </w:r>
    </w:p>
    <w:p>
      <w:pPr>
        <w:ind w:firstLine="425"/>
      </w:pPr>
      <w:r>
        <w:t xml:space="preserve">4.6. Условие о беспроцентности займа между коммерческими организациями должно быть прямо выражено в тексте договора.</w:t>
      </w:r>
    </w:p>
    <w:p>
      <w:pPr>
        <w:ind w:firstLine="425"/>
      </w:pPr>
      <w:r>
        <w:t xml:space="preserve">4.7. Стороны ежегодно, а также по требованию любой из них проводят сверку взаимных расчётов с составлением двустороннего акта.</w:t>
      </w:r>
    </w:p>
    <w:p>
      <w:pPr>
        <w:ind w:firstLine="425"/>
      </w:pPr>
      <w:r>
        <w:t xml:space="preserve">4.8. Акт сверки, подписанный уполномоченными представителями сторон, признаётся письменным признанием долга.</w:t>
      </w:r>
    </w:p>
    <w:p>
      <w:pPr>
        <w:pStyle w:val="ClauseHeading"/>
      </w:pPr>
      <w:r>
        <w:rPr>
          <w:b/>
        </w:rPr>
        <w:t xml:space="preserve">5. Передача займа</w:t>
      </w:r>
    </w:p>
    <w:p>
      <w:pPr>
        <w:ind w:firstLine="425"/>
      </w:pPr>
      <w:r>
        <w:t xml:space="preserve">5.1. Сумма займа передаётся: наличными под расписку — в срок: в день подписания договора.</w:t>
      </w:r>
    </w:p>
    <w:p>
      <w:pPr>
        <w:ind w:firstLine="425"/>
      </w:pPr>
      <w:r>
        <w:t xml:space="preserve">5.2. Передача наличных подтверждается распиской Заёмщика с указанием факта получения, суммы, даты и данных сторон; безналичное перечисление — платёжным документом с назначением платежа «предоставление займа по договору».</w:t>
      </w:r>
    </w:p>
    <w:p>
      <w:pPr>
        <w:ind w:firstLine="425"/>
      </w:pPr>
      <w:r>
        <w:t xml:space="preserve">5.3. Датой предоставления считается день получения наличных/зачисления средств на счёт Заёмщика.</w:t>
      </w:r>
    </w:p>
    <w:p>
      <w:pPr>
        <w:ind w:firstLine="425"/>
      </w:pPr>
      <w:r>
        <w:t xml:space="preserve">5.4. Заёмщик вправе оспаривать заём по безденежности, доказывая, что деньги не получены или получены в меньшем размере (ст. 812 ГК РФ) — в этом случае договор считается заключённым на фактически полученную сумму.</w:t>
      </w:r>
    </w:p>
    <w:p>
      <w:pPr>
        <w:pStyle w:val="ClauseHeading"/>
      </w:pPr>
      <w:r>
        <w:rPr>
          <w:b/>
        </w:rPr>
        <w:t xml:space="preserve">6. Проценты за пользование</w:t>
      </w:r>
    </w:p>
    <w:p>
      <w:pPr>
        <w:ind w:firstLine="425"/>
      </w:pPr>
      <w:r>
        <w:t xml:space="preserve">6.1. За пользование займом Заёмщик уплачивает проценты в размере 10% годовых, начисляемые со дня, следующего за днём предоставления займа, по день возврата включительно.</w:t>
      </w:r>
    </w:p>
    <w:p>
      <w:pPr>
        <w:ind w:firstLine="425"/>
      </w:pPr>
      <w:r>
        <w:t xml:space="preserve">6.2. Порядок уплаты: ежемесячно.______Заём является беспроцентным; условие о безвозмездности прямо согласовано сторонами.</w:t>
      </w:r>
    </w:p>
    <w:p>
      <w:pPr>
        <w:ind w:firstLine="425"/>
      </w:pPr>
      <w:r>
        <w:t xml:space="preserve">6.3. Ростовщические проценты (более чем вдвое выше обычных для займов гражданам) могут быть уменьшены судом (п. 5 ст. 809 ГК РФ).</w:t>
      </w:r>
    </w:p>
    <w:p>
      <w:pPr>
        <w:pStyle w:val="ClauseHeading"/>
      </w:pPr>
      <w:r>
        <w:rPr>
          <w:b/>
        </w:rPr>
        <w:t xml:space="preserve">7. Проценты по умолчанию и беспроцентный заём</w:t>
      </w:r>
    </w:p>
    <w:p>
      <w:pPr>
        <w:ind w:firstLine="425"/>
      </w:pPr>
      <w:r>
        <w:t xml:space="preserve">7.1. Если договором не установлен размер процентов, их размер определяется ключевой ставкой Банка России, действовавшей в соответствующие периоды ((ст. 809 ГК РФ)).</w:t>
      </w:r>
    </w:p>
    <w:p>
      <w:pPr>
        <w:ind w:firstLine="425"/>
      </w:pPr>
      <w:r>
        <w:t xml:space="preserve">7.2. При отсутствии иного соглашения проценты выплачиваются ежемесячно до дня возврата займа включительно ((ст. 809 ГК РФ)).</w:t>
      </w:r>
    </w:p>
    <w:p>
      <w:pPr>
        <w:ind w:firstLine="425"/>
      </w:pPr>
      <w:r>
        <w:t xml:space="preserve">7.3. Договор займа предполагается беспроцентным, если он заключён между гражданами или между гражданином и индивидуальным предпринимателем на сумму, не превышающую установленный законом предел, и в договоре прямо не предусмотрена уплата процентов ((ст. 809 ГК РФ)).</w:t>
      </w:r>
    </w:p>
    <w:p>
      <w:pPr>
        <w:ind w:firstLine="425"/>
      </w:pPr>
      <w:r>
        <w:t xml:space="preserve">7.4. Заём предполагается беспроцентным также в случае, когда по договору Заёмщику передаются не деньги, а другие вещи, определённые родовыми признаками ((ст. 809 ГК РФ)).</w:t>
      </w:r>
    </w:p>
    <w:p>
      <w:pPr>
        <w:ind w:firstLine="425"/>
      </w:pPr>
      <w:r>
        <w:t xml:space="preserve">7.5. Во всех остальных случаях молчание договора о процентах означает не беспроцентность займа, а начисление процентов по ключевой ставке.</w:t>
      </w:r>
    </w:p>
    <w:p>
      <w:pPr>
        <w:ind w:firstLine="425"/>
      </w:pPr>
      <w:r>
        <w:t xml:space="preserve">7.6. Если стороны намерены заключить беспроцентный заём, условие о безвозмездности указывается в договоре прямо.</w:t>
      </w:r>
    </w:p>
    <w:p>
      <w:pPr>
        <w:ind w:firstLine="425"/>
      </w:pPr>
      <w:r>
        <w:t xml:space="preserve">7.7. Проценты за пользование займом не являются мерой ответственности и начисляются независимо от неустойки и процентов за просрочку ((ст. 317.1 ГК РФ)).</w:t>
      </w:r>
    </w:p>
    <w:p>
      <w:pPr>
        <w:pStyle w:val="ClauseHeading"/>
      </w:pPr>
      <w:r>
        <w:rPr>
          <w:b/>
        </w:rPr>
        <w:t xml:space="preserve">8. Возврат займа</w:t>
      </w:r>
    </w:p>
    <w:p>
      <w:pPr>
        <w:ind w:firstLine="425"/>
      </w:pPr>
      <w:r>
        <w:t xml:space="preserve">8.1. Сумма займа возвращается: единовременно — не позднее 01.01.2026. Заём считается возвращённым в момент передачи наличных Займодавцу (с выдачей встречной расписки либо отметкой на долговом документе — ст. 408 ГК РФ) или зачисления средств на его счёт.</w:t>
      </w:r>
    </w:p>
    <w:p>
      <w:pPr>
        <w:ind w:firstLine="425"/>
      </w:pPr>
      <w:r>
        <w:t xml:space="preserve">8.2. Досрочный возврат: беспроцентный заём возвращается досрочно в любое время; процентный заём, предоставленный гражданину для личных нужд, — полностью или частично при уведомлении Займодавца не менее чем за 30 дней с уплатой процентов за фактический срок; в иных случаях — с согласия Займодавца (ст. 810 ГК РФ).</w:t>
      </w:r>
    </w:p>
    <w:p>
      <w:pPr>
        <w:ind w:firstLine="425"/>
      </w:pPr>
      <w:r>
        <w:t xml:space="preserve">8.3. Нахождение оригинала расписки (долгового документа) у Займодавца удостоверяет, пока не доказано иное, что обязательство не исполнено.</w:t>
      </w:r>
    </w:p>
    <w:p>
      <w:pPr>
        <w:pStyle w:val="ClauseHeading"/>
      </w:pPr>
      <w:r>
        <w:rPr>
          <w:b/>
        </w:rPr>
        <w:t xml:space="preserve">9. Исковая давность и признание долга</w:t>
      </w:r>
    </w:p>
    <w:p>
      <w:pPr>
        <w:ind w:firstLine="425"/>
      </w:pPr>
      <w:r>
        <w:t xml:space="preserve">9.1. Общий срок исковой давности по требованиям, вытекающим из настоящего договора, составляет три года ((ст. 196 ГК РФ)).</w:t>
      </w:r>
    </w:p>
    <w:p>
      <w:pPr>
        <w:ind w:firstLine="425"/>
      </w:pPr>
      <w:r>
        <w:t xml:space="preserve">9.2. Течение срока исковой давности начинается со дня, когда Займодавец узнал или должен был узнать о нарушении своего права, а по обязательству с определённым сроком исполнения — по окончании срока исполнения ((ст. 200 ГК РФ)).</w:t>
      </w:r>
    </w:p>
    <w:p>
      <w:pPr>
        <w:ind w:firstLine="425"/>
      </w:pPr>
      <w:r>
        <w:t xml:space="preserve">9.3. При возврате займа частями срок исковой давности исчисляется отдельно по каждому просроченному платежу.</w:t>
      </w:r>
    </w:p>
    <w:p>
      <w:pPr>
        <w:ind w:firstLine="425"/>
      </w:pPr>
      <w:r>
        <w:t xml:space="preserve">9.4. Течение срока исковой давности прерывается совершением Заёмщиком действий, свидетельствующих о признании долга; после перерыва течение срока начинается заново ((ст. 203 ГК РФ)).</w:t>
      </w:r>
    </w:p>
    <w:p>
      <w:pPr>
        <w:ind w:firstLine="425"/>
      </w:pPr>
      <w:r>
        <w:t xml:space="preserve">9.5. К действиям, свидетельствующим о признании долга, относятся подписание акта сверки, частичная уплата долга или процентов, письменная просьба об отсрочке платежа.</w:t>
      </w:r>
    </w:p>
    <w:p>
      <w:pPr>
        <w:ind w:firstLine="425"/>
      </w:pPr>
      <w:r>
        <w:t xml:space="preserve">9.6. Если по истечении срока исковой давности Заёмщик письменно признает свой долг, течение срока исковой давности начинается заново ((ст. 206 ГК РФ)).</w:t>
      </w:r>
    </w:p>
    <w:p>
      <w:pPr>
        <w:ind w:firstLine="425"/>
      </w:pPr>
      <w:r>
        <w:t xml:space="preserve">9.7. Соблюдение претензионного порядка приостанавливает течение срока исковой давности на период, установленный для ответа на претензию.</w:t>
      </w:r>
    </w:p>
    <w:p>
      <w:pPr>
        <w:pStyle w:val="ClauseHeading"/>
      </w:pPr>
      <w:r>
        <w:rPr>
          <w:b/>
        </w:rPr>
        <w:t xml:space="preserve">10. Подтверждение исполнения и возврат долгового документа</w:t>
      </w:r>
    </w:p>
    <w:p>
      <w:pPr>
        <w:ind w:firstLine="425"/>
      </w:pPr>
      <w:r>
        <w:t xml:space="preserve">10.1. Надлежащее исполнение прекращает обязательство Заёмщика по настоящему договору ((ст. 408 ГК РФ)).</w:t>
      </w:r>
    </w:p>
    <w:p>
      <w:pPr>
        <w:ind w:firstLine="425"/>
      </w:pPr>
      <w:r>
        <w:t xml:space="preserve">10.2. Принимая исполнение, Займодавец обязан по требованию Заёмщика выдать ему расписку в получении исполнения полностью или в соответствующей части ((ст. 408 ГК РФ)).</w:t>
      </w:r>
    </w:p>
    <w:p>
      <w:pPr>
        <w:ind w:firstLine="425"/>
      </w:pPr>
      <w:r>
        <w:t xml:space="preserve">10.3. Если Заёмщик выдал Займодавцу долговой документ, Займодавец при принятии исполнения обязан вернуть этот документ, а при невозможности возвращения — указать на это в выдаваемой расписке ((ст. 408 ГК РФ)).</w:t>
      </w:r>
    </w:p>
    <w:p>
      <w:pPr>
        <w:ind w:firstLine="425"/>
      </w:pPr>
      <w:r>
        <w:t xml:space="preserve">10.4. Нахождение долгового документа у Заёмщика удостоверяет, пока не доказано иное, прекращение обязательства ((ст. 408 ГК РФ)).</w:t>
      </w:r>
    </w:p>
    <w:p>
      <w:pPr>
        <w:ind w:firstLine="425"/>
      </w:pPr>
      <w:r>
        <w:t xml:space="preserve">10.5. При отказе Займодавца выдать расписку, вернуть долговой документ или отметить в расписке невозможность его возвращения Заёмщик вправе задержать исполнение, а Займодавец считается просрочившим ((ст. 408 ГК РФ)).</w:t>
      </w:r>
    </w:p>
    <w:p>
      <w:pPr>
        <w:ind w:firstLine="425"/>
      </w:pPr>
      <w:r>
        <w:t xml:space="preserve">10.6. Стороны подтверждают полное исполнение обязательств двусторонним актом или соглашением о прекращении обязательств.</w:t>
      </w:r>
    </w:p>
    <w:p>
      <w:pPr>
        <w:ind w:firstLine="425"/>
      </w:pPr>
      <w:r>
        <w:t xml:space="preserve">10.7. Заёмщик вправе оспаривать заём по безденежности, доказывая, что деньги в действительности не получены или получены в меньшем количестве, чем указано в договоре ((ст. 812 ГК РФ)).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фиксирует, какими частями и в какие даты возвращается заём. Без него условие о возврате частями невозможно проверить, а начисление процентов и неустойки становится спорным.</w:t>
      </w:r>
    </w:p>
    <w:p>
      <w:pPr>
        <w:ind w:firstLine="425"/>
      </w:pPr>
      <w:r>
        <w:t xml:space="preserve">Займодавец: Иванов Иван Иванович. Заёмщик: Петров Пётр Петрович.</w:t>
      </w:r>
    </w:p>
    <w:p>
      <w:pPr>
        <w:ind w:firstLine="425"/>
      </w:pPr>
      <w:r>
        <w:t xml:space="preserve">Сумма займа: 100 000. Процентная ставка: 10 % годовых.</w:t>
      </w:r>
    </w:p>
    <w:p>
      <w:pPr>
        <w:ind w:firstLine="425"/>
      </w:pPr>
      <w:r>
        <w:t xml:space="preserve">Срок возврата: 01.01.2026. Порядок возврата: единовременно.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1807"/>
        <w:gridCol w:w="1607"/>
        <w:gridCol w:w="2008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 руб.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к уплате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возврату по графику: ______________ руб., в том числе проценты ______________ руб.</w:t>
      </w:r>
    </w:p>
    <w:p>
      <w:pPr>
        <w:ind w:firstLine="425"/>
      </w:pPr>
      <w:r>
        <w:t xml:space="preserve">Досрочный возврат допускается в порядке, установленном договором, с выдачей Заёмщику нового графика.</w:t>
      </w:r>
    </w:p>
    <w:p>
      <w:pPr>
        <w:ind w:firstLine="425"/>
      </w:pPr>
      <w:r>
        <w:t xml:space="preserve">Изменение графика оформляется дополнительным соглашением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суммы займа</w:t>
      </w:r>
    </w:p>
    <w:p>
      <w:pPr>
        <w:ind w:firstLine="425"/>
      </w:pPr>
      <w:r>
        <w:t xml:space="preserve">Расписка подтверждает фактическую передачу денег: сам по себе договор займа между гражданами передачу не доказывает. Оригинал хранится у займодавца до полного возврата займа.</w:t>
      </w:r>
    </w:p>
    <w:p>
      <w:pPr>
        <w:ind w:firstLine="425"/>
      </w:pPr>
      <w:r>
        <w:t xml:space="preserve">РАСПИСКА В ПОЛУЧЕНИИ СУММЫ ЗАЙМА</w:t>
      </w:r>
    </w:p>
    <w:p>
      <w:pPr>
        <w:ind w:firstLine="425"/>
      </w:pPr>
      <w:r>
        <w:t xml:space="preserve">Я, Петров Пётр Петрович, ______,</w:t>
      </w:r>
    </w:p>
    <w:p>
      <w:pPr>
        <w:ind w:firstLine="425"/>
      </w:pPr>
      <w:r>
        <w:t xml:space="preserve">получил(а) от Иванов Иван Иванович, ______,</w:t>
      </w:r>
    </w:p>
    <w:p>
      <w:pPr>
        <w:ind w:firstLine="425"/>
      </w:pPr>
      <w:r>
        <w:t xml:space="preserve">денежные средства в сумме 100 000 (Пятьсот тысяч рублей 00 копеек) в качестве займа по договору займа от ______.</w:t>
      </w:r>
    </w:p>
    <w:p>
      <w:pPr>
        <w:ind w:firstLine="425"/>
      </w:pPr>
      <w:r>
        <w:t xml:space="preserve">Способ передачи денежных средств: наличными под расписку.</w:t>
      </w:r>
    </w:p>
    <w:p>
      <w:pPr>
        <w:ind w:firstLine="425"/>
      </w:pPr>
      <w:r>
        <w:t xml:space="preserve">Срок возврата суммы займа: 01.01.2026.</w:t>
      </w:r>
    </w:p>
    <w:p>
      <w:pPr>
        <w:ind w:firstLine="425"/>
      </w:pPr>
      <w:r>
        <w:t xml:space="preserve">Денежные средства получены мною полностью. Претензий по сумме, валюте и порядку передачи не имею.</w:t>
      </w:r>
    </w:p>
    <w:p>
      <w:pPr>
        <w:ind w:firstLine="425"/>
      </w:pPr>
      <w:r>
        <w:t xml:space="preserve">Настоящая расписка составлена в одном экземпляре и передана Займодавцу.</w:t>
      </w:r>
    </w:p>
    <w:p>
      <w:pPr>
        <w:ind w:firstLine="425"/>
      </w:pPr>
      <w:r>
        <w:t xml:space="preserve">Дата составления: ______</w:t>
      </w:r>
    </w:p>
    <w:p>
      <w:pPr>
        <w:ind w:firstLine="425"/>
      </w:pPr>
      <w:r>
        <w:t xml:space="preserve">Заёмщик ____________________ /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Требование о возврате суммы займа</w:t>
      </w:r>
    </w:p>
    <w:p>
      <w:pPr>
        <w:ind w:firstLine="425"/>
      </w:pPr>
      <w:r>
        <w:t xml:space="preserve">Досудебное требование фиксирует момент, с которого начисляется просрочка, и закрывает обязательный претензионный порядок. Направляйте заказным письмом с описью вложения по адресу из реквизитов договора.</w:t>
      </w:r>
    </w:p>
    <w:p>
      <w:pPr>
        <w:ind w:firstLine="425"/>
      </w:pPr>
      <w:r>
        <w:t xml:space="preserve">Кому: Петров Пётр Петрович, ______</w:t>
      </w:r>
    </w:p>
    <w:p>
      <w:pPr>
        <w:ind w:firstLine="425"/>
      </w:pPr>
      <w:r>
        <w:t xml:space="preserve">От кого: Иванов Иван Иванович, ______</w:t>
      </w:r>
    </w:p>
    <w:p>
      <w:pPr>
        <w:ind w:firstLine="425"/>
      </w:pPr>
      <w:r>
        <w:t xml:space="preserve">ТРЕБОВАНИЕ (ПРЕТЕНЗИЯ) О ВОЗВРАТЕ СУММЫ ЗАЙМА</w:t>
      </w:r>
    </w:p>
    <w:p>
      <w:pPr>
        <w:ind w:firstLine="425"/>
      </w:pPr>
      <w:r>
        <w:t xml:space="preserve">Между нами заключён договор займа, по которому Вам передана сумма 100 000 со сроком возврата 01.01.2026.</w:t>
      </w:r>
    </w:p>
    <w:p>
      <w:pPr>
        <w:ind w:firstLine="425"/>
      </w:pPr>
      <w:r>
        <w:t xml:space="preserve">Обязательство по возврату суммы займа в установленный срок Вами не исполнено.</w:t>
      </w:r>
    </w:p>
    <w:p>
      <w:pPr>
        <w:ind w:firstLine="425"/>
      </w:pPr>
      <w:r>
        <w:t xml:space="preserve">Расчёт задолженности на дату составления требования: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666"/>
        <w:gridCol w:w="2051"/>
        <w:gridCol w:w="2051"/>
        <w:gridCol w:w="1231"/>
        <w:gridCol w:w="1025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задолженности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начисления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______________ руб.</w:t>
      </w:r>
    </w:p>
    <w:p>
      <w:pPr>
        <w:ind w:firstLine="425"/>
      </w:pPr>
      <w:r>
        <w:t xml:space="preserve">Требую погасить задолженность в течение 15 (пятнадцати) календарных дней с даты получения настоящего требования по реквизитам, указанным в договоре.</w:t>
      </w:r>
    </w:p>
    <w:p>
      <w:pPr>
        <w:ind w:firstLine="425"/>
      </w:pPr>
      <w:r>
        <w:t xml:space="preserve">При неисполнении требования в указанный срок задолженность будет взыскана в судебном порядке с отнесением на Вас судебных расходов и государственной пошлины.</w:t>
      </w:r>
    </w:p>
    <w:p>
      <w:pPr>
        <w:ind w:firstLine="425"/>
      </w:pPr>
      <w:r>
        <w:t xml:space="preserve">______ Займодавец ____________________ / Иванов Иван Иванович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Займодавец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Займодавец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Заёмщик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Заёмщик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займа» с сайта primadoc.ru. Документ, заполненный под вашу ситуацию, собирается в конструкторе: https://primadoc.ru/doc/dogovor-zayma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— образец заполнения</dc:title>
  <dc:creator>Примадок</dc:creator>
  <dcterms:created xsi:type="dcterms:W3CDTF">2026-09-13T14:10:41Z</dcterms:created>
</cp:coreProperties>
</file>