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задатка при покупке квартиры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«Продавец»,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«Покупатель»,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Стороны договорились заключить в будущем договор купли-продажи квартиры, указанной в п. 2 настоящего договора, — далее основной договор, — на условиях, согласованных настоящим договором.</w:t>
      </w:r>
    </w:p>
    <w:p>
      <w:pPr>
        <w:ind w:firstLine="425"/>
      </w:pPr>
      <w:r>
        <w:t xml:space="preserve">1.2. Покупатель передаёт Продавцу задаток, который подтверждает заключение настоящего договора и обеспечивает исполнение обязательства Сторон заключить основной договор в согласованный срок.</w:t>
      </w:r>
    </w:p>
    <w:p>
      <w:pPr>
        <w:ind w:firstLine="425"/>
      </w:pPr>
      <w:r>
        <w:t xml:space="preserve">1.3. Обязательство Сторон, обеспеченное задатком, считается исполненным с момента подписания основного договора купли-продажи квартиры, после чего сумма задатка засчитывается в счёт цены квартиры.</w:t>
      </w:r>
    </w:p>
    <w:p>
      <w:pPr>
        <w:ind w:firstLine="425"/>
      </w:pPr>
      <w:r>
        <w:t xml:space="preserve">1.4. Стороны подтверждают, что действуют добровольно, дееспособности не ограничены, понимают смысл и последствия настоящего договора и не находятся под влиянием обстоятельств, вынуждающих заключить его на крайне невыгодных условиях.</w:t>
      </w:r>
    </w:p>
    <w:p>
      <w:pPr>
        <w:pStyle w:val="ClauseHeading"/>
      </w:pPr>
      <w:r>
        <w:rPr>
          <w:b/>
        </w:rPr>
        <w:t xml:space="preserve">2. Сведения о квартире</w:t>
      </w:r>
    </w:p>
    <w:p>
      <w:pPr>
        <w:ind w:firstLine="425"/>
      </w:pPr>
      <w:r>
        <w:t xml:space="preserve">2.1. Предметом основного договора является квартира с кадастровым номером 50:20:0010203:1234, состоящая из 3 комнат, общей площадью 90 кв. м, расположенная на 7 этаже 10-этажного дома по адресу: г. Энск, ул. Лазурная, д. 50, кв. 10, — далее Квартира.</w:t>
      </w:r>
    </w:p>
    <w:p>
      <w:pPr>
        <w:ind w:firstLine="425"/>
      </w:pPr>
      <w:r>
        <w:t xml:space="preserve">2.2. Квартира принадлежит Продавцу на праве собственности на основании договор купли-продажи от 25.05.2010, право собственности зарегистрировано в Едином государственном реестре недвижимости, запись 50:20:0010203:1234-50/001/2010-1 от 04.06.2010.</w:t>
      </w:r>
    </w:p>
    <w:p>
      <w:pPr>
        <w:ind w:firstLine="425"/>
      </w:pPr>
      <w:r>
        <w:t xml:space="preserve">2.3. Продавец подтверждает, что на дату подписания настоящего договора Квартира не продана другому лицу, не подарена, не заложена, не является предметом судебного спора, под арестом и запретом на распоряжение не состоит и свободна от прав третьих лиц.</w:t>
      </w:r>
    </w:p>
    <w:p>
      <w:pPr>
        <w:ind w:firstLine="425"/>
      </w:pPr>
      <w:r>
        <w:t xml:space="preserve">2.4. Мебель, бытовая техника и оборудование, которые остаются в Квартире и передаются Покупателю вместе с ней, перечислены в Приложение № 2 к настоящему договору.</w:t>
      </w:r>
    </w:p>
    <w:p>
      <w:pPr>
        <w:ind w:firstLine="425"/>
      </w:pPr>
      <w:r>
        <w:t xml:space="preserve">2.5. Продавец обязуется до заключения основного договора не изменять состояние Квартиры, не производить перепланировку и не совершать действий, ухудшающих её потребительские свойства.</w:t>
      </w:r>
    </w:p>
    <w:p>
      <w:pPr>
        <w:pStyle w:val="ClauseHeading"/>
      </w:pPr>
      <w:r>
        <w:rPr>
          <w:b/>
        </w:rPr>
        <w:t xml:space="preserve">3. Срок заключения основного договора</w:t>
      </w:r>
    </w:p>
    <w:p>
      <w:pPr>
        <w:ind w:firstLine="425"/>
      </w:pPr>
      <w:r>
        <w:t xml:space="preserve">3.1. Стороны обязуются заключить основной договор в срок до 2026-10-15 включительно.</w:t>
      </w:r>
    </w:p>
    <w:p>
      <w:pPr>
        <w:ind w:firstLine="425"/>
      </w:pPr>
      <w:r>
        <w:t xml:space="preserve">3.2. Проект основного договора готовит Покупатель и направляет Продавцу не позднее чем за 5 (пять) рабочих дней до истечения срока, указанного в настоящем пункте, если Стороны письменно не согласуют иной порядок.</w:t>
      </w:r>
    </w:p>
    <w:p>
      <w:pPr>
        <w:ind w:firstLine="425"/>
      </w:pPr>
      <w:r>
        <w:t xml:space="preserve">3.3. Сторона, получившая предложение заключить основной договор, обязана подписать его либо направить мотивированные возражения в течение 3 (трёх) рабочих дней со дня получения предложения.</w:t>
      </w:r>
    </w:p>
    <w:p>
      <w:pPr>
        <w:ind w:firstLine="425"/>
      </w:pPr>
      <w:r>
        <w:t xml:space="preserve">3.4. Место и время подписания основного договора Стороны согласовывают письменно или по электронной почте, указанной в реквизитах, не позднее чем за 2 (два) рабочих дня до подписания.</w:t>
      </w:r>
    </w:p>
    <w:p>
      <w:pPr>
        <w:ind w:firstLine="425"/>
      </w:pPr>
      <w:r>
        <w:t xml:space="preserve">3.5. Стороны учитывают, что Покупатель приобретает Квартиру с использованием кредитных средств, и согласовывают редакцию основного договора с банком-кредитором, а срок заключения основного договора продлевается на время рассмотрения банком документов по Квартире, но не более чем на 15 (пятнадцать) календарных дней.</w:t>
      </w:r>
    </w:p>
    <w:p>
      <w:pPr>
        <w:pStyle w:val="ClauseHeading"/>
      </w:pPr>
      <w:r>
        <w:rPr>
          <w:b/>
        </w:rPr>
        <w:t xml:space="preserve">4. Цена квартиры и порядок расчётов</w:t>
      </w:r>
    </w:p>
    <w:p>
      <w:pPr>
        <w:ind w:firstLine="425"/>
      </w:pPr>
      <w:r>
        <w:t xml:space="preserve">4.1. Цена Квартиры составляет 9500000 и не подлежит изменению в одностороннем порядке ни одной из Сторон, в том числе при изменении рыночных цен на жилые помещения.</w:t>
      </w:r>
    </w:p>
    <w:p>
      <w:pPr>
        <w:ind w:firstLine="425"/>
      </w:pPr>
      <w:r>
        <w:t xml:space="preserve">4.2. Расчёты по основному договору производятся способом: аккредитив.</w:t>
      </w:r>
    </w:p>
    <w:p>
      <w:pPr>
        <w:ind w:firstLine="425"/>
      </w:pPr>
      <w:r>
        <w:t xml:space="preserve">4.3. Конкретные реквизиты, сроки раскрытия денежных средств и условия доступа Продавца к ним Стороны фиксируют в основном договоре.</w:t>
      </w:r>
    </w:p>
    <w:p>
      <w:pPr>
        <w:ind w:firstLine="425"/>
      </w:pPr>
      <w:r>
        <w:t xml:space="preserve">4.4. Сумма задатка, внесённая по настоящему договору, засчитывается в счёт оплаты цены Квартиры, а оставшаяся часть цены уплачивается Покупателем в порядке и сроки, согласованные в основном договоре.</w:t>
      </w:r>
    </w:p>
    <w:p>
      <w:pPr>
        <w:ind w:firstLine="425"/>
      </w:pPr>
      <w:r>
        <w:t xml:space="preserve">4.5. Расходы на государственную регистрацию перехода права собственности несёт покупатель; расходы на аренду банковской ячейки, открытие аккредитива и иные банковские услуги несёт Покупатель, если Стороны не договорятся об ином.</w:t>
      </w:r>
    </w:p>
    <w:p>
      <w:pPr>
        <w:pStyle w:val="ClauseHeading"/>
      </w:pPr>
      <w:r>
        <w:rPr>
          <w:b/>
        </w:rPr>
        <w:t xml:space="preserve">5. Задаток</w:t>
      </w:r>
    </w:p>
    <w:p>
      <w:pPr>
        <w:ind w:firstLine="425"/>
      </w:pPr>
      <w:r>
        <w:t xml:space="preserve">5.1. Покупатель передаёт Продавцу задаток в сумме 300000 в подтверждение заключения настоящего договора и в обеспечение исполнения обязательства заключить основной договор.</w:t>
      </w:r>
    </w:p>
    <w:p>
      <w:pPr>
        <w:ind w:firstLine="425"/>
      </w:pPr>
      <w:r>
        <w:t xml:space="preserve">5.2. Задаток вносится в срок до 2026-09-01 способом: наличными деньгами под расписку.</w:t>
      </w:r>
    </w:p>
    <w:p>
      <w:pPr>
        <w:ind w:firstLine="425"/>
      </w:pPr>
      <w:r>
        <w:t xml:space="preserve">5.3. Передача задатка наличными деньгами подтверждается распиской Продавца, составленной по форме Приложение № 1; при безналичном перечислении подтверждением служит платёжный документ банка с отметкой об исполнении.</w:t>
      </w:r>
    </w:p>
    <w:p>
      <w:pPr>
        <w:ind w:firstLine="425"/>
      </w:pPr>
      <w:r>
        <w:t xml:space="preserve">5.4. Стороны прямо согласовали, что переданная сумма является задатком в смысле статей 380 и 381 Гражданского кодекса Российской Федерации, а не авансом, обеспечительным платежом или предоплатой, и что последствия, предусмотренные настоящим договором для неисполнения обязательства, применяются в полном объёме.</w:t>
      </w:r>
    </w:p>
    <w:p>
      <w:pPr>
        <w:ind w:firstLine="425"/>
      </w:pPr>
      <w:r>
        <w:t xml:space="preserve">5.5. До заключения основного договора Продавец не вправе распоряжаться суммой задатка в целях, не связанных с подготовкой сделки, если это создаёт риск невозврата задатка Покупателю.</w:t>
      </w:r>
    </w:p>
    <w:p>
      <w:pPr>
        <w:pStyle w:val="ClauseHeading"/>
      </w:pPr>
      <w:r>
        <w:rPr>
          <w:b/>
        </w:rPr>
        <w:t xml:space="preserve">6. Возврат задатка без ответственности Сторон</w:t>
      </w:r>
    </w:p>
    <w:p>
      <w:pPr>
        <w:ind w:firstLine="425"/>
      </w:pPr>
      <w:r>
        <w:t xml:space="preserve">6.1. Задаток возвращается Покупателю в однократном размере, если обязательство заключить основной договор прекратилось по соглашению Сторон либо вследствие невозможности исполнения, за которую ни одна из Сторон не отвечает.</w:t>
      </w:r>
    </w:p>
    <w:p>
      <w:pPr>
        <w:ind w:firstLine="425"/>
      </w:pPr>
      <w:r>
        <w:t xml:space="preserve">6.2. К таким обстоятельствам Стороны относят выявление в отношении Квартиры зарегистрированных ограничений и обременений, о которых Продавец не знал и не мог знать, наличие судебного спора о правах на Квартиру, а также отказ органа регистрации прав по причинам, не связанным с поведением Сторон.</w:t>
      </w:r>
    </w:p>
    <w:p>
      <w:pPr>
        <w:ind w:firstLine="425"/>
      </w:pPr>
      <w:r>
        <w:t xml:space="preserve">6.3. Стороны согласовали, что отказ банка в предоставлении Покупателю кредита на приобретение Квартиры относится к обстоятельствам, при которых задаток возвращается Покупателю в однократном размере при условии представления письменного отказа банка.</w:t>
      </w:r>
    </w:p>
    <w:p>
      <w:pPr>
        <w:ind w:firstLine="425"/>
      </w:pPr>
      <w:r>
        <w:t xml:space="preserve">6.4. Задаток возвращается в течение 5 (пяти) календарных дней со дня, когда Стороны письменно констатировали наличие таких обстоятельств, а при отсутствии согласия — со дня получения Продавцом требования Покупателя с приложением подтверждающих документов.</w:t>
      </w:r>
    </w:p>
    <w:p>
      <w:pPr>
        <w:pStyle w:val="ClauseHeading"/>
      </w:pPr>
      <w:r>
        <w:rPr>
          <w:b/>
        </w:rPr>
        <w:t xml:space="preserve">7. Обязанности Продавца</w:t>
      </w:r>
    </w:p>
    <w:p>
      <w:pPr>
        <w:ind w:firstLine="425"/>
      </w:pPr>
      <w:r>
        <w:t xml:space="preserve">7.1. Продавец обязан до истечения срока, указанного в п. 3, не совершать с Квартирой сделок с третьими лицами, не передавать её в залог, наём или безвозмездное пользование и не обременять правами третьих лиц.</w:t>
      </w:r>
    </w:p>
    <w:p>
      <w:pPr>
        <w:ind w:firstLine="425"/>
      </w:pPr>
      <w:r>
        <w:t xml:space="preserve">7.2. Продавец обязан подготовить и передать Покупателю документы, необходимые для заключения основного договора и регистрации перехода права собственности, включая актуальную выписку из Единого государственного реестра недвижимости, документы технического учёта и справку об отсутствии задолженности за жилищно-коммунальные услуги и взносы на капитальный ремонт.</w:t>
      </w:r>
    </w:p>
    <w:p>
      <w:pPr>
        <w:ind w:firstLine="425"/>
      </w:pPr>
      <w:r>
        <w:t xml:space="preserve">7.3. Продавец обязан обеспечить снятие с регистрационного учёта всех лиц, зарегистрированных в Квартире, в срок 10 календарных дней с даты государственной регистрации перехода права собственности к Покупателю.</w:t>
      </w:r>
    </w:p>
    <w:p>
      <w:pPr>
        <w:ind w:firstLine="425"/>
      </w:pPr>
      <w:r>
        <w:t xml:space="preserve">7.4. Продавец обязан передать Квартиру Покупателю по передаточному акту в течение 5 календарных дней с даты государственной регистрации перехода права собственности, освобождённой от имущества Продавца, вместе с ключами и документами на установленное оборудование.</w:t>
      </w:r>
    </w:p>
    <w:p>
      <w:pPr>
        <w:ind w:firstLine="425"/>
      </w:pPr>
      <w:r>
        <w:t xml:space="preserve">7.5. Продавец обязан оплатить коммунальные услуги, взносы на капитальный ремонт и налог на имущество за период до перехода права собственности к Покупателю.</w:t>
      </w:r>
    </w:p>
    <w:p>
      <w:pPr>
        <w:pStyle w:val="ClauseHeading"/>
      </w:pPr>
      <w:r>
        <w:rPr>
          <w:b/>
        </w:rPr>
        <w:t xml:space="preserve">8. Обязанности Покупателя</w:t>
      </w:r>
    </w:p>
    <w:p>
      <w:pPr>
        <w:ind w:firstLine="425"/>
      </w:pPr>
      <w:r>
        <w:t xml:space="preserve">8.1. Покупатель обязан внести задаток в размере и в срок, которые указаны в п. 5.</w:t>
      </w:r>
    </w:p>
    <w:p>
      <w:pPr>
        <w:ind w:firstLine="425"/>
      </w:pPr>
      <w:r>
        <w:t xml:space="preserve">8.2. Покупатель обязан заключить основной договор в срок, указанный в п. 3, и уплатить цену Квартиры в порядке, согласованном Сторонами в основном договоре.</w:t>
      </w:r>
    </w:p>
    <w:p>
      <w:pPr>
        <w:ind w:firstLine="425"/>
      </w:pPr>
      <w:r>
        <w:t xml:space="preserve">8.3. Покупатель обязан осмотреть Квартиру до подписания передаточного акта и указать в акте выявленные недостатки; после подписания акта без замечаний претензии по явным недостаткам не принимаются.</w:t>
      </w:r>
    </w:p>
    <w:p>
      <w:pPr>
        <w:ind w:firstLine="425"/>
      </w:pPr>
      <w:r>
        <w:t xml:space="preserve">8.4. Покупатель обязан представить в орган регистрации прав документы, необходимые для регистрации перехода права собственности, и совершить для этого все зависящие от него действия в согласованные Сторонами сроки.</w:t>
      </w:r>
    </w:p>
    <w:p>
      <w:pPr>
        <w:ind w:firstLine="425"/>
      </w:pPr>
      <w:r>
        <w:t xml:space="preserve">8.5. Покупатель обязан сообщить Продавцу об использовании кредитных или бюджетных средств, включая средства материнского капитала, не позднее 3 (трёх) рабочих дней со дня, когда это стало известно, поскольку от этого зависят порядок расчётов и состав документов для сделки.</w:t>
      </w:r>
    </w:p>
    <w:p>
      <w:pPr>
        <w:pStyle w:val="ClauseHeading"/>
      </w:pPr>
      <w:r>
        <w:rPr>
          <w:b/>
        </w:rPr>
        <w:t xml:space="preserve">9. Обстоятельства непреодолимой силы</w:t>
      </w:r>
    </w:p>
    <w:p>
      <w:pPr>
        <w:ind w:firstLine="425"/>
      </w:pPr>
      <w:r>
        <w:t xml:space="preserve">9.1. Сторона не отвечает за неисполнение обязательств по настоящему договору, если оно вызвано обстоятельствами непреодолимой силы — чрезвычайными и непредотвратимыми при данных условиях обстоятельствами, включая стихийные бедствия, военные действия и запретительные акты органов власти.</w:t>
      </w:r>
    </w:p>
    <w:p>
      <w:pPr>
        <w:ind w:firstLine="425"/>
      </w:pPr>
      <w:r>
        <w:t xml:space="preserve">9.2. Сторона, для которой создалась невозможность исполнения, извещает другую Сторону в течение 3 (трёх) рабочих дней со дня наступления таких обстоятельств и подтверждает их документально.</w:t>
      </w:r>
    </w:p>
    <w:p>
      <w:pPr>
        <w:ind w:firstLine="425"/>
      </w:pPr>
      <w:r>
        <w:t xml:space="preserve">9.3. Если обстоятельства непреодолимой силы действуют более 30 (тридцати) календарных дней, любая из Сторон вправе отказаться от настоящего договора; в этом случае задаток возвращается Покупателю в однократном размере, а неустойки и штрафы не начисляются.</w:t>
      </w:r>
    </w:p>
    <w:p>
      <w:pPr>
        <w:pStyle w:val="ClauseHeading"/>
      </w:pPr>
      <w:r>
        <w:rPr>
          <w:b/>
        </w:rPr>
        <w:t xml:space="preserve">10. Порядок направления уведомлений</w:t>
      </w:r>
    </w:p>
    <w:p>
      <w:pPr>
        <w:ind w:firstLine="425"/>
      </w:pPr>
      <w:r>
        <w:t xml:space="preserve">10.1. Юридически значимые сообщения Стороны направляют по адресам, указанным в разделе с реквизитами и подписями Сторон, заказным письмом с уведомлением о вручении, курьером под расписку либо вручают лично под отметку о получении.</w:t>
      </w:r>
    </w:p>
    <w:p>
      <w:pPr>
        <w:ind w:firstLine="425"/>
      </w:pPr>
      <w:r>
        <w:t xml:space="preserve">10.2. Дополнительно Стороны вправе обмениваться сообщениями по адресам электронной почты, указанным в реквизитах; такое сообщение считается полученным на следующий рабочий день после отправки, если отправитель не получил уведомление об ошибке доставки.</w:t>
      </w:r>
    </w:p>
    <w:p>
      <w:pPr>
        <w:ind w:firstLine="425"/>
      </w:pPr>
      <w:r>
        <w:t xml:space="preserve">10.3. Сторона несёт риск последствий неполучения сообщений, доставленных по указанному ею адресу, а об изменении адреса, банковских или контактных данных обязана известить другую Сторону в течение 3 (трёх) рабочих дней.</w:t>
      </w:r>
    </w:p>
    <w:p>
      <w:pPr>
        <w:pStyle w:val="ClauseHeading"/>
      </w:pPr>
      <w:r>
        <w:rPr>
          <w:b/>
        </w:rPr>
        <w:t xml:space="preserve">11. Изменение, расторжение и прекращение договора</w:t>
      </w:r>
    </w:p>
    <w:p>
      <w:pPr>
        <w:ind w:firstLine="425"/>
      </w:pPr>
      <w:r>
        <w:t xml:space="preserve">11.1. Изменение и расторжение настоящего договора совершаются в письменной форме путём подписания Сторонами соглашения, в том числе при продлении срока заключения основного договора.</w:t>
      </w:r>
    </w:p>
    <w:p>
      <w:pPr>
        <w:ind w:firstLine="425"/>
      </w:pPr>
      <w:r>
        <w:t xml:space="preserve">11.2. Покупатель вправе отказаться от настоящего договора и потребовать возврата двойной суммы задатка, если Продавец не устранил обременения Квартиры или не представил документы, необходимые для заключения основного договора, в течение 10 (десяти) календарных дней со дня получения письменного требования.</w:t>
      </w:r>
    </w:p>
    <w:p>
      <w:pPr>
        <w:ind w:firstLine="425"/>
      </w:pPr>
      <w:r>
        <w:t xml:space="preserve">11.3. Продавец вправе отказаться от настоящего договора и оставить задаток у себя, если Покупатель не приступил к исполнению обязательства заключить основной договор в течение 10 (десяти) календарных дней со дня получения письменного требования Продавца.</w:t>
      </w:r>
    </w:p>
    <w:p>
      <w:pPr>
        <w:ind w:firstLine="425"/>
      </w:pPr>
      <w:r>
        <w:t xml:space="preserve">11.4. Обязательства Сторон по настоящему договору прекращаются с момента заключения основного договора, за исключением обязательств, возникших в связи с нарушением настоящего договора до его прекращения.</w:t>
      </w:r>
    </w:p>
    <w:p>
      <w:pPr>
        <w:pStyle w:val="ClauseHeading"/>
      </w:pPr>
      <w:r>
        <w:rPr>
          <w:b/>
        </w:rPr>
        <w:t xml:space="preserve">12. Заключительные положения</w:t>
      </w:r>
    </w:p>
    <w:p>
      <w:pPr>
        <w:ind w:firstLine="425"/>
      </w:pPr>
      <w:r>
        <w:t xml:space="preserve">12.1. Настоящий договор вступает в силу с момента подписания Сторонами и действует до полного исполнения Сторонами обязательств.</w:t>
      </w:r>
    </w:p>
    <w:p>
      <w:pPr>
        <w:ind w:firstLine="425"/>
      </w:pPr>
      <w:r>
        <w:t xml:space="preserve">12.2. Во всём, что не урегулировано настоящим договором, Стороны руководствуются законодательством Российской Федерации.</w:t>
      </w:r>
    </w:p>
    <w:p>
      <w:pPr>
        <w:ind w:firstLine="425"/>
      </w:pPr>
      <w:r>
        <w:t xml:space="preserve">12.3. Стороны подтверждают, что персональные данные, указанные в договоре, обрабатываются исключительно в целях заключения и исполнения сделки с Квартирой.</w:t>
      </w:r>
    </w:p>
    <w:p>
      <w:pPr>
        <w:ind w:firstLine="425"/>
      </w:pPr>
      <w:r>
        <w:t xml:space="preserve">12.4. Настоящий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12.5. Неотъемлемыми частями настоящего договора являются Приложение № 1 и Приложение № 2.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Расписка в получении задатка</w:t>
      </w:r>
    </w:p>
    <w:p>
      <w:pPr>
        <w:ind w:firstLine="425"/>
      </w:pPr>
      <w:r>
        <w:t xml:space="preserve">Я, Иванов Иван Иванович, получил от Петров Пётр Петрович денежные средства в сумме 300000 в качестве задатка по договору задатка при покупке квартиры по адресу: г. Энск, ул. Лазурная, д. 50, кв. 10, кадастровый номер 50:20:0010203:1234.</w:t>
      </w:r>
    </w:p>
    <w:p>
      <w:pPr>
        <w:ind w:firstLine="425"/>
      </w:pPr>
      <w:r>
        <w:t xml:space="preserve">Полученная сумма является задатком, обеспечивающим обязательство заключить основной договор купли-продажи квартиры в срок до 2026-10-15, и засчитывается в счёт цены квартиры, которая составляет 9500000.</w:t>
      </w:r>
    </w:p>
    <w:p>
      <w:pPr>
        <w:ind w:firstLine="425"/>
      </w:pPr>
      <w:r>
        <w:t xml:space="preserve">Расчёт произведён полностью, претензий по сумме и срокам передачи задатка не имею.</w:t>
      </w:r>
    </w:p>
    <w:p>
      <w:pPr>
        <w:ind w:firstLine="425"/>
      </w:pPr>
      <w:r>
        <w:t xml:space="preserve">Расписка составлена в двух экземплярах, по одному для каждой из Сторон.</w:t>
      </w:r>
    </w:p>
    <w:p>
      <w:pPr>
        <w:ind w:firstLine="425"/>
      </w:pPr>
      <w:r>
        <w:t xml:space="preserve">Дата составления расписки: ______.</w:t>
      </w:r>
    </w:p>
    <w:p>
      <w:pPr>
        <w:ind w:firstLine="425"/>
      </w:pPr>
      <w:r>
        <w:t xml:space="preserve">Продавец: Иванов Иван Иванович — подпись и полностью написанная от руки фамилия, имя, отчество.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имущества, остающегося в квартире</w:t>
      </w:r>
    </w:p>
    <w:p>
      <w:pPr>
        <w:ind w:firstLine="425"/>
      </w:pPr>
      <w:r>
        <w:t xml:space="preserve">Стороны согласовали перечень мебели, бытовой техники и оборудования, которые остаются в квартире и передаются Покупателю вместе с квартирой без дополнительной оплаты.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934"/>
        <w:gridCol w:w="2095"/>
        <w:gridCol w:w="1886"/>
        <w:gridCol w:w="2095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Имущество передаётся в состоянии, зафиксированном в настоящем перечне на дату подписания договора; замена или вывоз перечисленного имущества без письменного согласия Покупателя не допускаются.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Продавец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Покупатель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задатка при покупке квартиры» с сайта primadoc.ru. Документ, заполненный под вашу ситуацию, собирается в конструкторе: https://primadoc.ru/doc/dogovor-zadatka-pri-pokupke-kvartiry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задатка при покупке квартиры — образец заполнения</dc:title>
  <dc:creator>Примадок</dc:creator>
  <dcterms:created xsi:type="dcterms:W3CDTF">2026-09-11T16:10:24Z</dcterms:created>
</cp:coreProperties>
</file>