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г. ______ ______</w:t>
      </w:r>
    </w:p>
    <w:p>
      <w:pPr>
        <w:jc w:val="left"/>
      </w:pPr>
      <w:r>
        <w:t xml:space="preserve">______, ______, в лице ______ ______, действующего на основании ______, именуемое в дальнейшем «Оператор», с одной стороны, и</w:t>
      </w:r>
    </w:p>
    <w:p>
      <w:pPr>
        <w:jc w:val="left"/>
      </w:pPr>
      <w:r>
        <w:t xml:space="preserve">______, ______, в лице ______ ______, действующего на основании ______, именуемое в дальнейшем «Обработчик», с другой стороны, совместно именуемые «Стороны», заключили настоящий договор поручения на обработку персональных данных № ______ (далее — Договор) о нижеследующем.</w:t>
      </w:r>
    </w:p>
    <w:p>
      <w:pPr>
        <w:jc w:val="left"/>
      </w:pPr>
      <w:r>
        <w:t xml:space="preserve">Договор заключён во исполнение части 3 статьи 6 Федерального закона от 27.07.2006 № 152-ФЗ «О персональных данных» (далее — Закон о персональных данных) (ст. 6 152-ФЗ ч. 3). В части, не урегулированной законодательством о персональных данных, к отношениям Сторон применяются правила о договоре поручения (ст. 971 ГК РФ).</w:t>
      </w:r>
    </w:p>
    <w:p>
      <w:pPr>
        <w:jc w:val="left"/>
      </w:pPr>
      <w:r>
        <w:t xml:space="preserve">Обработчик обрабатывает персональные данные только по поручению и в интересах Оператора и не определяет самостоятельно ни цели обработки, ни состав обрабатываемых данных.</w:t>
      </w:r>
    </w:p>
    <w:p>
      <w:pPr>
        <w:pStyle w:val="DocTitle"/>
      </w:pPr>
      <w:r>
        <w:t xml:space="preserve">Договор поручения на обработку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«Оператор персональных данных», а также __________, __________ г.р., паспорт __________, выдан __________ __________, зарегистрирован(-а) по адресу: __________, именуемый(-ая) в дальнейшем «Обработчик (лицо, обрабатывающее данные по поручению)»,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Оператор поручает, а Обработчик принимает на себя обязательство осуществлять обработку персональных данных (далее — ПДн) в объёме, в целях и на условиях, установленных настоящим Договором, исключительно в интересах и по заданию Оператора.</w:t>
      </w:r>
    </w:p>
    <w:p>
      <w:pPr>
        <w:ind w:firstLine="425"/>
      </w:pPr>
      <w:r>
        <w:t xml:space="preserve">1.2. Обработка осуществляется в рамках исполнения Сторонами обязательств по договору: ______ (далее — Основной договор).</w:t>
      </w:r>
    </w:p>
    <w:p>
      <w:pPr>
        <w:ind w:firstLine="425"/>
      </w:pPr>
      <w:r>
        <w:t xml:space="preserve">1.3. Настоящий Договор является неотъемлемой частью Основного договора.</w:t>
      </w:r>
    </w:p>
    <w:p>
      <w:pPr>
        <w:ind w:firstLine="425"/>
      </w:pPr>
      <w:r>
        <w:t xml:space="preserve">1.4. При противоречии условий в части обработки ПДн применяются условия настоящего Договора.</w:t>
      </w:r>
    </w:p>
    <w:p>
      <w:pPr>
        <w:ind w:firstLine="425"/>
      </w:pPr>
      <w:r>
        <w:t xml:space="preserve">1.5. Обработчик не приобретает прав в отношении переданных ПДн, не вправе использовать их в собственных интересах и не является оператором этих данных.</w:t>
      </w:r>
    </w:p>
    <w:p>
      <w:pPr>
        <w:ind w:firstLine="425"/>
      </w:pPr>
      <w:r>
        <w:t xml:space="preserve">1.6. Согласие субъекта ПДн на обработку данных Обработчиком не требуется.</w:t>
      </w:r>
    </w:p>
    <w:p>
      <w:pPr>
        <w:ind w:firstLine="425"/>
      </w:pPr>
      <w:r>
        <w:t xml:space="preserve">1.7. Обязанность получить согласие субъекта либо обеспечить иное законное основание обработки лежит на Операторе (ст. 6 152-ФЗ).</w:t>
      </w:r>
    </w:p>
    <w:p>
      <w:pPr>
        <w:ind w:firstLine="425"/>
      </w:pPr>
      <w:r>
        <w:t xml:space="preserve">1.8. Состав передаваемых данных, категории субъектов, цели и разрешённые действия с данными определяются настоящим Договором и Приложение № 1.</w:t>
      </w:r>
    </w:p>
    <w:p>
      <w:pPr>
        <w:pStyle w:val="ClauseHeading"/>
      </w:pPr>
      <w:r>
        <w:rPr>
          <w:b/>
        </w:rPr>
        <w:t xml:space="preserve">2. Перечень действий (операций) с персональными данными</w:t>
      </w:r>
    </w:p>
    <w:p>
      <w:pPr>
        <w:ind w:firstLine="425"/>
      </w:pPr>
      <w:r>
        <w:t xml:space="preserve">2.1. Обработчик вправе совершать с переданными ПДн только следующие действия (операции):</w:t>
      </w:r>
    </w:p>
    <w:p>
      <w:pPr>
        <w:ind w:firstLine="425"/>
      </w:pPr>
      <w:r>
        <w:t xml:space="preserve">2.2. сбор данных от имени Оператора в объёме, необходимом для исполнения поручения</w:t>
      </w:r>
    </w:p>
    <w:p>
      <w:pPr>
        <w:ind w:firstLine="425"/>
      </w:pPr>
      <w:r>
        <w:t xml:space="preserve">2.3. запись, систематизацию и накопление данных в информационных системах Обработчика</w:t>
      </w:r>
    </w:p>
    <w:p>
      <w:pPr>
        <w:ind w:firstLine="425"/>
      </w:pPr>
      <w:r>
        <w:t xml:space="preserve">2.4. хранение данных в течение срока действия поручения</w:t>
      </w:r>
    </w:p>
    <w:p>
      <w:pPr>
        <w:ind w:firstLine="425"/>
      </w:pPr>
      <w:r>
        <w:t xml:space="preserve">2.5. уточнение (обновление, изменение) данных по указанию Оператора либо по обращению субъекта, переадресованному Оператором</w:t>
      </w:r>
    </w:p>
    <w:p>
      <w:pPr>
        <w:ind w:firstLine="425"/>
      </w:pPr>
      <w:r>
        <w:t xml:space="preserve">2.6. извлечение и использование данных исключительно для целей, названных в настоящем Договоре</w:t>
      </w:r>
    </w:p>
    <w:p>
      <w:pPr>
        <w:ind w:firstLine="425"/>
      </w:pPr>
      <w:r>
        <w:t xml:space="preserve">2.7. передачу (предоставление) данных Оператору, а также лицам, прямо указанным Оператором в письменной форме</w:t>
      </w:r>
    </w:p>
    <w:p>
      <w:pPr>
        <w:ind w:firstLine="425"/>
      </w:pPr>
      <w:r>
        <w:t xml:space="preserve">2.8. обезличивание данных, если Оператор разрешил это в письменной форме</w:t>
      </w:r>
    </w:p>
    <w:p>
      <w:pPr>
        <w:ind w:firstLine="425"/>
      </w:pPr>
      <w:r>
        <w:t xml:space="preserve">2.9. блокирование данных по требованию Оператора, субъекта ПДн или уполномоченного органа</w:t>
      </w:r>
    </w:p>
    <w:p>
      <w:pPr>
        <w:ind w:firstLine="425"/>
      </w:pPr>
      <w:r>
        <w:t xml:space="preserve">2.10. удаление и уничтожение данных в порядке, установленном настоящим Договором</w:t>
      </w:r>
    </w:p>
    <w:p>
      <w:pPr>
        <w:ind w:firstLine="425"/>
      </w:pPr>
      <w:r>
        <w:t xml:space="preserve">2.11. Любое действие с ПДн, не названное в настоящем разделе, Обработчику запрещено.</w:t>
      </w:r>
    </w:p>
    <w:p>
      <w:pPr>
        <w:ind w:firstLine="425"/>
      </w:pPr>
      <w:r>
        <w:t xml:space="preserve">2.12. Обработчик не вправе распространять ПДн, открывать к ним доступ неограниченному кругу лиц, использовать данные для собственного продвижения товаров и услуг, для обучения моделей машинного обучения, для обогащения собственных баз и для любых иных собственных целей.</w:t>
      </w:r>
    </w:p>
    <w:p>
      <w:pPr>
        <w:ind w:firstLine="425"/>
      </w:pPr>
      <w:r>
        <w:t xml:space="preserve">2.13. Способ обработки: смешанная обработка — с использованием средств автоматизации и без использования таких средств______автоматизированная обработка с использованием средств вычислительной техники.</w:t>
      </w:r>
    </w:p>
    <w:p>
      <w:pPr>
        <w:pStyle w:val="ClauseHeading"/>
      </w:pPr>
      <w:r>
        <w:rPr>
          <w:b/>
        </w:rPr>
        <w:t xml:space="preserve">3. Цели обработки персональных данных</w:t>
      </w:r>
    </w:p>
    <w:p>
      <w:pPr>
        <w:ind w:firstLine="425"/>
      </w:pPr>
      <w:r>
        <w:t xml:space="preserve">3.1. Обработчик обрабатывает переданные ПДн строго в целях, названных в настоящем разделе.</w:t>
      </w:r>
    </w:p>
    <w:p>
      <w:pPr>
        <w:ind w:firstLine="425"/>
      </w:pPr>
      <w:r>
        <w:t xml:space="preserve">3.2. Обработка в любых иных целях, в том числе в собственных целях Обработчика, является нарушением поручения.</w:t>
      </w:r>
    </w:p>
    <w:p>
      <w:pPr>
        <w:ind w:firstLine="425"/>
      </w:pPr>
      <w:r>
        <w:t xml:space="preserve">3.3. Цели обработки должны соответствовать целям, заявленным Оператором субъектам ПДн и в уведомлении об обработке, направленном в уполномоченный орган (ст. 22 152-ФЗ).</w:t>
      </w:r>
    </w:p>
    <w:p>
      <w:pPr>
        <w:ind w:firstLine="425"/>
      </w:pPr>
      <w:r>
        <w:t xml:space="preserve">3.4. Обработчик не вправе объединять переданные данные с иными массивами данных, находящимися в его распоряжении, если это выходит за пределы заявленных целей.</w:t>
      </w:r>
    </w:p>
    <w:p>
      <w:pPr>
        <w:ind w:firstLine="425"/>
      </w:pPr>
      <w:r>
        <w:t xml:space="preserve">3.5. По достижении целей обработки Обработчик прекращает обработку и поступает с данными в порядке, установленном разделом о возврате и уничтожении данных (ст. 21 152-ФЗ).</w:t>
      </w:r>
    </w:p>
    <w:p>
      <w:pPr>
        <w:pStyle w:val="ClauseHeading"/>
      </w:pPr>
      <w:r>
        <w:rPr>
          <w:b/>
        </w:rPr>
        <w:t xml:space="preserve">4. Цели обработки: размещение в облаке и ЦОД</w:t>
      </w:r>
    </w:p>
    <w:p>
      <w:pPr>
        <w:ind w:firstLine="425"/>
      </w:pPr>
      <w:r>
        <w:t xml:space="preserve">4.1. Обработчик обрабатывает ПДн в целях предоставления Оператору вычислительных мощностей, дискового пространства и сервисов резервного копирования.</w:t>
      </w:r>
    </w:p>
    <w:p>
      <w:pPr>
        <w:ind w:firstLine="425"/>
      </w:pPr>
      <w:r>
        <w:t xml:space="preserve">4.2. Обработчик размещает данные на серверах, находящихся на территории Российской Федерации, обеспечивает доступность инфраструктуры и восстановление данных из резервных копий по заявке Оператора.</w:t>
      </w:r>
    </w:p>
    <w:p>
      <w:pPr>
        <w:ind w:firstLine="425"/>
      </w:pPr>
      <w:r>
        <w:t xml:space="preserve">4.3. Обработчик не осуществляет содержательный доступ к данным: сотрудники Обработчика получают доступ к массивам ПДн только в объёме, необходимом для устранения технического сбоя, и только с фиксацией такого доступа в журнале.</w:t>
      </w:r>
    </w:p>
    <w:p>
      <w:pPr>
        <w:pStyle w:val="ClauseHeading"/>
      </w:pPr>
      <w:r>
        <w:rPr>
          <w:b/>
        </w:rPr>
        <w:t xml:space="preserve">5. Цели обработки: колл-центр и техническая поддержка</w:t>
      </w:r>
    </w:p>
    <w:p>
      <w:pPr>
        <w:ind w:firstLine="425"/>
      </w:pPr>
      <w:r>
        <w:t xml:space="preserve">5.1. Обработчик обрабатывает ПДн в целях приёма и обработки обращений клиентов и пользователей Оператора, консультирования по товарам, работам и услугам Оператора, идентификации обратившегося лица и передачи обращений Оператору.</w:t>
      </w:r>
    </w:p>
    <w:p>
      <w:pPr>
        <w:ind w:firstLine="425"/>
      </w:pPr>
      <w:r>
        <w:t xml:space="preserve">5.2. Обработчик вправе осуществлять запись телефонных разговоров, если субъект уведомлён об этом Оператором.</w:t>
      </w:r>
    </w:p>
    <w:p>
      <w:pPr>
        <w:ind w:firstLine="425"/>
      </w:pPr>
      <w:r>
        <w:t xml:space="preserve">5.3. Записи хранятся не дольше срока, установленного Оператором, и не используются Обработчиком в собственных целях.</w:t>
      </w:r>
    </w:p>
    <w:p>
      <w:pPr>
        <w:ind w:firstLine="425"/>
      </w:pPr>
      <w:r>
        <w:t xml:space="preserve">5.4. Обработчик не вправе предлагать обратившимся лицам собственные товары, работы и услуги, а также товары третьих лиц.</w:t>
      </w:r>
    </w:p>
    <w:p>
      <w:pPr>
        <w:pStyle w:val="ClauseHeading"/>
      </w:pPr>
      <w:r>
        <w:rPr>
          <w:b/>
        </w:rPr>
        <w:t xml:space="preserve">6. Цели обработки: бухгалтерский и кадровый аутсорсинг</w:t>
      </w:r>
    </w:p>
    <w:p>
      <w:pPr>
        <w:ind w:firstLine="425"/>
      </w:pPr>
      <w:r>
        <w:t xml:space="preserve">6.1. Обработчик обрабатывает ПДн в целях ведения бухгалтерского и налогового учёта Оператора, расчёта заработной платы и иных выплат, подготовки и сдачи отчётности в налоговые органы и государственные внебюджетные фонды, ведения кадрового документооборота.</w:t>
      </w:r>
    </w:p>
    <w:p>
      <w:pPr>
        <w:ind w:firstLine="425"/>
      </w:pPr>
      <w:r>
        <w:t xml:space="preserve">6.2. Обработчик вправе передавать ПДн в государственные органы и фонды в объёме, предусмотренном законодательством, от имени и по поручению Оператора.</w:t>
      </w:r>
    </w:p>
    <w:p>
      <w:pPr>
        <w:ind w:firstLine="425"/>
      </w:pPr>
      <w:r>
        <w:t xml:space="preserve">6.3. Обработчик обеспечивает раздельное хранение данных Оператора и данных иных своих клиентов и исключает доступ работников, не участвующих в обслуживании Оператора.</w:t>
      </w:r>
    </w:p>
    <w:p>
      <w:pPr>
        <w:pStyle w:val="ClauseHeading"/>
      </w:pPr>
      <w:r>
        <w:rPr>
          <w:b/>
        </w:rPr>
        <w:t xml:space="preserve">7. Цели обработки: доставка и логистика</w:t>
      </w:r>
    </w:p>
    <w:p>
      <w:pPr>
        <w:ind w:firstLine="425"/>
      </w:pPr>
      <w:r>
        <w:t xml:space="preserve">7.1. Обработчик обрабатывает ПДн в целях доставки отправлений получателям, согласования времени доставки, подтверждения вручения и возврата невостребованных отправлений.</w:t>
      </w:r>
    </w:p>
    <w:p>
      <w:pPr>
        <w:ind w:firstLine="425"/>
      </w:pPr>
      <w:r>
        <w:t xml:space="preserve">7.2. Обработчику передаётся минимальный набор данных: фамилия и имя получателя, адрес доставки, номер телефона, номер заказа.</w:t>
      </w:r>
    </w:p>
    <w:p>
      <w:pPr>
        <w:ind w:firstLine="425"/>
      </w:pPr>
      <w:r>
        <w:t xml:space="preserve">7.3. Передача Обработчику сведений о содержимом заказа, платёжных данных и истории покупок не допускается, если это не требуется для доставки.</w:t>
      </w:r>
    </w:p>
    <w:p>
      <w:pPr>
        <w:ind w:firstLine="425"/>
      </w:pPr>
      <w:r>
        <w:t xml:space="preserve">7.4. Обработчик обеспечивает, чтобы курьеры и водители получали данные получателя на срок доставки и лишались доступа к ним после закрытия задания.</w:t>
      </w:r>
    </w:p>
    <w:p>
      <w:pPr>
        <w:pStyle w:val="ClauseHeading"/>
      </w:pPr>
      <w:r>
        <w:rPr>
          <w:b/>
        </w:rPr>
        <w:t xml:space="preserve">8. Цели обработки: рассылки, CRM и аналитика</w:t>
      </w:r>
    </w:p>
    <w:p>
      <w:pPr>
        <w:ind w:firstLine="425"/>
      </w:pPr>
      <w:r>
        <w:t xml:space="preserve">8.1. Обработчик обрабатывает ПДн в целях направления по поручению Оператора информационных и рекламных сообщений по сетям электросвязи, ведения клиентской базы Оператора в системе управления взаимоотношениями с клиентами и подготовки агрегированной аналитики для Оператора.</w:t>
      </w:r>
    </w:p>
    <w:p>
      <w:pPr>
        <w:ind w:firstLine="425"/>
      </w:pPr>
      <w:r>
        <w:t xml:space="preserve">8.2. Рассылка осуществляется только тем субъектам, в отношении которых Оператор подтвердил наличие предварительного согласия на получение рекламы (ст. 15 152-ФЗ).</w:t>
      </w:r>
    </w:p>
    <w:p>
      <w:pPr>
        <w:ind w:firstLine="425"/>
      </w:pPr>
      <w:r>
        <w:t xml:space="preserve">8.3. Оператор передаёт Обработчику сведения об отзыве согласия не позднее следующего рабочего дня, а Обработчик исключает субъекта из рассылки в тот же срок.</w:t>
      </w:r>
    </w:p>
    <w:p>
      <w:pPr>
        <w:ind w:firstLine="425"/>
      </w:pPr>
      <w:r>
        <w:t xml:space="preserve">8.4. Обработчик не вправе использовать переданную базу для рассылок в интересах других своих клиентов и для формирования собственных сегментов и аудиторий.</w:t>
      </w:r>
    </w:p>
    <w:p>
      <w:pPr>
        <w:pStyle w:val="ClauseHeading"/>
      </w:pPr>
      <w:r>
        <w:rPr>
          <w:b/>
        </w:rPr>
        <w:t xml:space="preserve">9. Цели обработки: поручение Оператора</w:t>
      </w:r>
    </w:p>
    <w:p>
      <w:pPr>
        <w:ind w:firstLine="425"/>
      </w:pPr>
      <w:r>
        <w:t xml:space="preserve">9.1. Обработчик обрабатывает ПДн в следующих целях: ______.</w:t>
      </w:r>
    </w:p>
    <w:p>
      <w:pPr>
        <w:ind w:firstLine="425"/>
      </w:pPr>
      <w:r>
        <w:t xml:space="preserve">9.2. Указанные цели являются исчерпывающими.</w:t>
      </w:r>
    </w:p>
    <w:p>
      <w:pPr>
        <w:ind w:firstLine="425"/>
      </w:pPr>
      <w:r>
        <w:t xml:space="preserve">9.3. Расширение целей допускается только письменным дополнительным соглашением Сторон.</w:t>
      </w:r>
    </w:p>
    <w:p>
      <w:pPr>
        <w:pStyle w:val="ClauseHeading"/>
      </w:pPr>
      <w:r>
        <w:rPr>
          <w:b/>
        </w:rPr>
        <w:t xml:space="preserve">10. Категории субъектов и категории персональных данных</w:t>
      </w:r>
    </w:p>
    <w:p>
      <w:pPr>
        <w:ind w:firstLine="425"/>
      </w:pPr>
      <w:r>
        <w:t xml:space="preserve">10.1. Обработчику передаются ПДн следующих категорий субъектов:</w:t>
      </w:r>
    </w:p>
    <w:p>
      <w:pPr>
        <w:ind w:firstLine="425"/>
      </w:pPr>
      <w:r>
        <w:t xml:space="preserve">10.2. клиенты и пользователи Оператора — физические лица, обратившиеся к Оператору за товарами, работами или услугами</w:t>
      </w:r>
    </w:p>
    <w:p>
      <w:pPr>
        <w:ind w:firstLine="425"/>
      </w:pPr>
      <w:r>
        <w:t xml:space="preserve">10.3. работники Оператора, кандидаты на трудоустройство и бывшие работники в пределах установленных сроков хранения</w:t>
      </w:r>
    </w:p>
    <w:p>
      <w:pPr>
        <w:ind w:firstLine="425"/>
      </w:pPr>
      <w:r>
        <w:t xml:space="preserve">10.4. представители, работники и уполномоченные лица контрагентов Оператора</w:t>
      </w:r>
    </w:p>
    <w:p>
      <w:pPr>
        <w:ind w:firstLine="425"/>
      </w:pPr>
      <w:r>
        <w:t xml:space="preserve">10.5. Иные категории субъектов: ______.</w:t>
      </w:r>
    </w:p>
    <w:p>
      <w:pPr>
        <w:ind w:firstLine="425"/>
      </w:pPr>
      <w:r>
        <w:t xml:space="preserve">10.6. Состав передаваемых ПДн: ______.</w:t>
      </w:r>
    </w:p>
    <w:p>
      <w:pPr>
        <w:ind w:firstLine="425"/>
      </w:pPr>
      <w:r>
        <w:t xml:space="preserve">10.7. Оператор передаёт Обработчику минимально необходимый объём данных.</w:t>
      </w:r>
    </w:p>
    <w:p>
      <w:pPr>
        <w:ind w:firstLine="425"/>
      </w:pPr>
      <w:r>
        <w:t xml:space="preserve">10.8. Передача данных, не требующихся для достижения целей поручения, не допускается (ст. 5 152-ФЗ).</w:t>
      </w:r>
    </w:p>
    <w:p>
      <w:pPr>
        <w:ind w:firstLine="425"/>
      </w:pPr>
      <w:r>
        <w:t xml:space="preserve">10.9. Стороны ведут учёт фактически переданных данных по форме Приложение № 1. Изменение состава данных оформляется новой редакцией приложения, подписанной обеими Сторонами.</w:t>
      </w:r>
    </w:p>
    <w:p>
      <w:pPr>
        <w:pStyle w:val="ClauseHeading"/>
      </w:pPr>
      <w:r>
        <w:rPr>
          <w:b/>
        </w:rPr>
        <w:t xml:space="preserve">11. Обязанности Обработчика</w:t>
      </w:r>
    </w:p>
    <w:p>
      <w:pPr>
        <w:ind w:firstLine="425"/>
      </w:pPr>
      <w:r>
        <w:t xml:space="preserve">11.1. Обработчик обязуется:</w:t>
      </w:r>
    </w:p>
    <w:p>
      <w:pPr>
        <w:ind w:firstLine="425"/>
      </w:pPr>
      <w:r>
        <w:t xml:space="preserve">11.2. осуществлять обработку ПДн исключительно в целях и объёме, указанных в настоящем Договоре, строго следуя письменным указаниям Оператора</w:t>
      </w:r>
    </w:p>
    <w:p>
      <w:pPr>
        <w:ind w:firstLine="425"/>
      </w:pPr>
      <w:r>
        <w:t xml:space="preserve">11.3. принимать технические и организационные меры для обеспечения безопасности ПДн, предусмотренные статьёй 19 Закона о персональных данных (ст. 19 152-ФЗ) и приказом ФСТЭК России от 18.02.2013 № 21 (Приказ ФСТЭК 21 —)</w:t>
      </w:r>
    </w:p>
    <w:p>
      <w:pPr>
        <w:ind w:firstLine="425"/>
      </w:pPr>
      <w:r>
        <w:t xml:space="preserve">11.4. не раскрывать ПДн третьим лицам и не распространять их без письменного согласия Оператора, если иное не предусмотрено федеральным законом</w:t>
      </w:r>
    </w:p>
    <w:p>
      <w:pPr>
        <w:ind w:firstLine="425"/>
      </w:pPr>
      <w:r>
        <w:t xml:space="preserve">11.5. по запросу Оператора в течение пяти рабочих дней предоставлять сведения о принятых мерах защиты и об осуществляемой обработке</w:t>
      </w:r>
    </w:p>
    <w:p>
      <w:pPr>
        <w:ind w:firstLine="425"/>
      </w:pPr>
      <w:r>
        <w:t xml:space="preserve">11.6. уведомлять Оператора о фактах нарушения безопасности ПДн, несанкционированного доступа и иных инцидентах незамедлительно, но не позднее ______ часов с момента обнаружения</w:t>
      </w:r>
    </w:p>
    <w:p>
      <w:pPr>
        <w:ind w:firstLine="425"/>
      </w:pPr>
      <w:r>
        <w:t xml:space="preserve">11.7. по прекращении обработки вернуть либо уничтожить ПДн в течение ______ календарных дней и направить Оператору подтверждающий акт</w:t>
      </w:r>
    </w:p>
    <w:p>
      <w:pPr>
        <w:ind w:firstLine="425"/>
      </w:pPr>
      <w:r>
        <w:t xml:space="preserve">11.8. не привлекать третьих лиц к обработке ПДн без предварительного письменного согласия Оператора</w:t>
      </w:r>
    </w:p>
    <w:p>
      <w:pPr>
        <w:ind w:firstLine="425"/>
      </w:pPr>
      <w:r>
        <w:t xml:space="preserve">11.9. письменно предупреждать Оператора о том, что его указание противоречит законодательству о персональных данных, и воздерживаться от исполнения такого указания до его отзыва или письменного подтверждения Оператором</w:t>
      </w:r>
    </w:p>
    <w:p>
      <w:pPr>
        <w:pStyle w:val="ClauseHeading"/>
      </w:pPr>
      <w:r>
        <w:rPr>
          <w:b/>
        </w:rPr>
        <w:t xml:space="preserve">12. Требования к защите персональных данных</w:t>
      </w:r>
    </w:p>
    <w:p>
      <w:pPr>
        <w:ind w:firstLine="425"/>
      </w:pPr>
      <w:r>
        <w:t xml:space="preserve">12.1. Обработчик обязан обеспечить безопасность переданных ПДн и принять меры, предусмотренные статьёй 19 Закона о персональных данных (ст. 19 152-ФЗ), в объёме не ниже мер, применяемых Оператором.</w:t>
      </w:r>
    </w:p>
    <w:p>
      <w:pPr>
        <w:ind w:firstLine="425"/>
      </w:pPr>
      <w:r>
        <w:t xml:space="preserve">12.2. Уровень защищённости информационных систем Обработчика, в которых обрабатываются переданные ПДн: ______.</w:t>
      </w:r>
    </w:p>
    <w:p>
      <w:pPr>
        <w:ind w:firstLine="425"/>
      </w:pPr>
      <w:r>
        <w:t xml:space="preserve">12.3. Уровень определён по правилам постановления Правительства Российской Федерации от 01.11.2012 № 1119 (ПП РФ 1119 —).</w:t>
      </w:r>
    </w:p>
    <w:p>
      <w:pPr>
        <w:ind w:firstLine="425"/>
      </w:pPr>
      <w:r>
        <w:t xml:space="preserve">12.4. Обработчик применяет состав и содержание мер защиты, установленные приказом ФСТЭК России от 18.02.2013 № 21 (Приказ ФСТЭК 21 —), в том числе:</w:t>
      </w:r>
    </w:p>
    <w:p>
      <w:pPr>
        <w:ind w:firstLine="425"/>
      </w:pPr>
      <w:r>
        <w:t xml:space="preserve">12.5. разграничение прав доступа и предоставление доступа к ПДн только работникам, которым он необходим для исполнения трудовых обязанностей</w:t>
      </w:r>
    </w:p>
    <w:p>
      <w:pPr>
        <w:ind w:firstLine="425"/>
      </w:pPr>
      <w:r>
        <w:t xml:space="preserve">12.6. регистрацию событий безопасности и хранение журналов не менее ______ месяцев</w:t>
      </w:r>
    </w:p>
    <w:p>
      <w:pPr>
        <w:ind w:firstLine="425"/>
      </w:pPr>
      <w:r>
        <w:t xml:space="preserve">12.7. защиту каналов передачи данных средствами шифрования</w:t>
      </w:r>
    </w:p>
    <w:p>
      <w:pPr>
        <w:ind w:firstLine="425"/>
      </w:pPr>
      <w:r>
        <w:t xml:space="preserve">12.8. резервное копирование и проверку восстановимости резервных копий</w:t>
      </w:r>
    </w:p>
    <w:p>
      <w:pPr>
        <w:ind w:firstLine="425"/>
      </w:pPr>
      <w:r>
        <w:t xml:space="preserve">12.9. антивирусную защиту, контроль съёмных машинных носителей и защиту от несанкционированного выноса данных</w:t>
      </w:r>
    </w:p>
    <w:p>
      <w:pPr>
        <w:ind w:firstLine="425"/>
      </w:pPr>
      <w:r>
        <w:t xml:space="preserve">12.10. учёт машинных носителей ПДн и лиц, допущенных к обработке</w:t>
      </w:r>
    </w:p>
    <w:p>
      <w:pPr>
        <w:ind w:firstLine="425"/>
      </w:pPr>
      <w:r>
        <w:t xml:space="preserve">12.11. оценку эффективности принимаемых мер не реже одного раза в год</w:t>
      </w:r>
    </w:p>
    <w:p>
      <w:pPr>
        <w:ind w:firstLine="425"/>
      </w:pPr>
      <w:r>
        <w:t xml:space="preserve">12.12. Обработчик обрабатывает и хранит ПДн граждан Российской Федерации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12.13. Обработчик обязан назначить лицо, ответственное за организацию обработки ПДн, и сообщить Оператору его контактные данные (ст. 22.1 152-ФЗ).</w:t>
      </w:r>
    </w:p>
    <w:p>
      <w:pPr>
        <w:ind w:firstLine="425"/>
      </w:pPr>
      <w:r>
        <w:t xml:space="preserve">12.14. Обработчик обязан осуществлять внутренний контроль соответствия обработки ПДн требованиям закона и локальным актам, знакомить работников с этими требованиями и обучать их (ст. 18.1 152-ФЗ).</w:t>
      </w:r>
    </w:p>
    <w:p>
      <w:pPr>
        <w:pStyle w:val="ClauseHeading"/>
      </w:pPr>
      <w:r>
        <w:rPr>
          <w:b/>
        </w:rPr>
        <w:t xml:space="preserve">13. Привлечение третьих лиц к обработке</w:t>
      </w:r>
    </w:p>
    <w:p>
      <w:pPr>
        <w:ind w:firstLine="425"/>
      </w:pPr>
      <w:r>
        <w:t xml:space="preserve">13.1. Обработчик вправе привлекать третьих лиц (субобработчиков) к обработке переданных ПДн только с предварительного письменного согласия Оператора и только на условиях, не менее строгих, чем установленные настоящим Договором.</w:t>
      </w:r>
    </w:p>
    <w:p>
      <w:pPr>
        <w:ind w:firstLine="425"/>
      </w:pPr>
      <w:r>
        <w:t xml:space="preserve">13.2. Согласованные Сторонами субобработчики: ______.</w:t>
      </w:r>
    </w:p>
    <w:p>
      <w:pPr>
        <w:ind w:firstLine="425"/>
      </w:pPr>
      <w:r>
        <w:t xml:space="preserve">13.3. О намерении привлечь нового субобработчика либо заменить действующего Обработчик уведомляет Оператора не менее чем за тридцать календарных дней.</w:t>
      </w:r>
    </w:p>
    <w:p>
      <w:pPr>
        <w:ind w:firstLine="425"/>
      </w:pPr>
      <w:r>
        <w:t xml:space="preserve">13.4. Оператор вправе мотивированно возразить, и в этом случае привлечение не допускается.</w:t>
      </w:r>
    </w:p>
    <w:p>
      <w:pPr>
        <w:ind w:firstLine="425"/>
      </w:pPr>
      <w:r>
        <w:t xml:space="preserve">13.5. Обработчик обязан включить в договор с субобработчиком условия о целях и перечне действий с данными, о конфиденциальности, о мерах защиты, об уведомлении об инцидентах и об уничтожении данных.______Обработчик не вправе передавать обработку переданных ПДн третьим лицам ни полностью, ни в части.</w:t>
      </w:r>
    </w:p>
    <w:p>
      <w:pPr>
        <w:ind w:firstLine="425"/>
      </w:pPr>
      <w:r>
        <w:t xml:space="preserve">13.6. Привлечение третьих лиц к обработке допускается исключительно на основании письменного дополнительного соглашения Сторон с указанием наименования и реквизитов такого лица, перечня поручаемых ему действий и срока обработки.</w:t>
      </w:r>
    </w:p>
    <w:p>
      <w:pPr>
        <w:ind w:firstLine="425"/>
      </w:pPr>
      <w:r>
        <w:t xml:space="preserve">13.7. За действия привлечённых лиц Обработчик отвечает перед Оператором как за свои собственные (ст. 971 ГК РФ).</w:t>
      </w:r>
    </w:p>
    <w:p>
      <w:pPr>
        <w:ind w:firstLine="425"/>
      </w:pPr>
      <w:r>
        <w:t xml:space="preserve">13.8. Передача ПДн в рамках исполнения обязанностей, установленных федеральным законом, в том числе по запросу суда или правоохранительного органа, не является нарушением настоящего раздела.</w:t>
      </w:r>
    </w:p>
    <w:p>
      <w:pPr>
        <w:ind w:firstLine="425"/>
      </w:pPr>
      <w:r>
        <w:t xml:space="preserve">13.9. Об исполнении такого запроса Обработчик уведомляет Оператора незамедлительно, если уведомление не запрещено законом.</w:t>
      </w:r>
    </w:p>
    <w:p>
      <w:pPr>
        <w:pStyle w:val="ClauseHeading"/>
      </w:pPr>
      <w:r>
        <w:rPr>
          <w:b/>
        </w:rPr>
        <w:t xml:space="preserve">14. Обязанности Оператора</w:t>
      </w:r>
    </w:p>
    <w:p>
      <w:pPr>
        <w:ind w:firstLine="425"/>
      </w:pPr>
      <w:r>
        <w:t xml:space="preserve">14.1. Оператор обязуется:</w:t>
      </w:r>
    </w:p>
    <w:p>
      <w:pPr>
        <w:ind w:firstLine="425"/>
      </w:pPr>
      <w:r>
        <w:t xml:space="preserve">14.2. передавать Обработчику только те ПДн, которые необходимы для выполнения поручения, соблюдая принцип минимизации данных (ст. 5 152-ФЗ)</w:t>
      </w:r>
    </w:p>
    <w:p>
      <w:pPr>
        <w:ind w:firstLine="425"/>
      </w:pPr>
      <w:r>
        <w:t xml:space="preserve">14.3. обеспечить наличие согласия субъекта ПДн либо иного законного основания обработки и по запросу Обработчика подтвердить основание документально (ст. 9 152-ФЗ)</w:t>
      </w:r>
    </w:p>
    <w:p>
      <w:pPr>
        <w:ind w:firstLine="425"/>
      </w:pPr>
      <w:r>
        <w:t xml:space="preserve">14.4. своевременно уведомлять Обработчика об изменениях в перечне ПДн, целях и условиях обработки, а также об отзыве согласия субъектом</w:t>
      </w:r>
    </w:p>
    <w:p>
      <w:pPr>
        <w:ind w:firstLine="425"/>
      </w:pPr>
      <w:r>
        <w:t xml:space="preserve">14.5. давать указания Обработчику в письменной форме и не давать указаний, противоречащих законодательству о персональных данных</w:t>
      </w:r>
    </w:p>
    <w:p>
      <w:pPr>
        <w:ind w:firstLine="425"/>
      </w:pPr>
      <w:r>
        <w:t xml:space="preserve">14.6. самостоятельно рассматривать обращения субъектов ПДн и отвечать на них</w:t>
      </w:r>
    </w:p>
    <w:p>
      <w:pPr>
        <w:ind w:firstLine="425"/>
      </w:pPr>
      <w:r>
        <w:t xml:space="preserve">14.7. оплачивать услуги Обработчика в порядке и сроки, установленные Основным договором</w:t>
      </w:r>
    </w:p>
    <w:p>
      <w:pPr>
        <w:pStyle w:val="ClauseHeading"/>
      </w:pPr>
      <w:r>
        <w:rPr>
          <w:b/>
        </w:rPr>
        <w:t xml:space="preserve">15. Уведомление Оператора об инцидентах с персональными данными</w:t>
      </w:r>
    </w:p>
    <w:p>
      <w:pPr>
        <w:ind w:firstLine="425"/>
      </w:pPr>
      <w:r>
        <w:t xml:space="preserve">15.1. Обработчик обязан уведомить Оператора о любом инциденте с переданными ПДн в течение ______ часов с момента его обнаружения.</w:t>
      </w:r>
    </w:p>
    <w:p>
      <w:pPr>
        <w:ind w:firstLine="425"/>
      </w:pPr>
      <w:r>
        <w:t xml:space="preserve">15.2. Уведомление направляется по адресу ______ и дублируется телефонным сообщением ответственному лицу Оператора.</w:t>
      </w:r>
    </w:p>
    <w:p>
      <w:pPr>
        <w:ind w:firstLine="425"/>
      </w:pPr>
      <w:r>
        <w:t xml:space="preserve">15.3. Инцидентом признаётся неправомерная или случайная передача данных, предоставление к ним доступа, распространение, а равно уничтожение, изменение, блокирование или копирование данных без законных оснований, включая обоснованное предположение о таких событиях.</w:t>
      </w:r>
    </w:p>
    <w:p>
      <w:pPr>
        <w:ind w:firstLine="425"/>
      </w:pPr>
      <w:r>
        <w:t xml:space="preserve">15.4. Первичное уведомление содержит:</w:t>
      </w:r>
    </w:p>
    <w:p>
      <w:pPr>
        <w:ind w:firstLine="425"/>
      </w:pPr>
      <w:r>
        <w:t xml:space="preserve">15.5. дату, время и обстоятельства обнаружения инцидента</w:t>
      </w:r>
    </w:p>
    <w:p>
      <w:pPr>
        <w:ind w:firstLine="425"/>
      </w:pPr>
      <w:r>
        <w:t xml:space="preserve">15.6. предполагаемые причины и способ реализации инцидента</w:t>
      </w:r>
    </w:p>
    <w:p>
      <w:pPr>
        <w:ind w:firstLine="425"/>
      </w:pPr>
      <w:r>
        <w:t xml:space="preserve">15.7. категории субъектов ПДн и предполагаемое их число</w:t>
      </w:r>
    </w:p>
    <w:p>
      <w:pPr>
        <w:ind w:firstLine="425"/>
      </w:pPr>
      <w:r>
        <w:t xml:space="preserve">15.8. состав данных, которые могли быть скомпрометированы</w:t>
      </w:r>
    </w:p>
    <w:p>
      <w:pPr>
        <w:ind w:firstLine="425"/>
      </w:pPr>
      <w:r>
        <w:t xml:space="preserve">15.9. принятые и планируемые меры локализации</w:t>
      </w:r>
    </w:p>
    <w:p>
      <w:pPr>
        <w:ind w:firstLine="425"/>
      </w:pPr>
      <w:r>
        <w:t xml:space="preserve">15.10. фамилию, имя, отчество и контакты работника Обработчика, ответственного за реагирование</w:t>
      </w:r>
    </w:p>
    <w:p>
      <w:pPr>
        <w:ind w:firstLine="425"/>
      </w:pPr>
      <w:r>
        <w:t xml:space="preserve">15.11. Обработчик обязан направить Оператору результаты внутреннего расследования не позднее сорока восьми часов с момента обнаружения инцидента.</w:t>
      </w:r>
    </w:p>
    <w:p>
      <w:pPr>
        <w:ind w:firstLine="425"/>
      </w:pPr>
      <w:r>
        <w:t xml:space="preserve">15.12. Этот срок установлен для того, чтобы Оператор успел исполнить свою обязанность уведомить уполномоченный орган о факте инцидента в течение двадцати четырёх часов и о результатах расследования в течение семидесяти двух часов (ст. 21 152-ФЗ ч. 3.1).</w:t>
      </w:r>
    </w:p>
    <w:p>
      <w:pPr>
        <w:ind w:firstLine="425"/>
      </w:pPr>
      <w:r>
        <w:t xml:space="preserve">15.13. Обработчик не вправе самостоятельно уведомлять уполномоченный орган, субъектов ПДн, средства массовой информации и иных лиц об инциденте, затрагивающем данные Оператора, без письменного согласования с Оператором.</w:t>
      </w:r>
    </w:p>
    <w:p>
      <w:pPr>
        <w:ind w:firstLine="425"/>
      </w:pPr>
      <w:r>
        <w:t xml:space="preserve">15.14. Обработчик обязан обеспечить сохранность журналов, образов систем и иных сведений, имеющих значение для расследования, не менее трёх лет и предоставить их Оператору по запросу.</w:t>
      </w:r>
    </w:p>
    <w:p>
      <w:pPr>
        <w:ind w:firstLine="425"/>
      </w:pPr>
      <w:r>
        <w:t xml:space="preserve">15.15. Сокрытие инцидента либо нарушение срока уведомления является существенным нарушением Договора и даёт Оператору право на односторонний отказ от Договора.</w:t>
      </w:r>
    </w:p>
    <w:p>
      <w:pPr>
        <w:pStyle w:val="ClauseHeading"/>
      </w:pPr>
      <w:r>
        <w:rPr>
          <w:b/>
        </w:rPr>
        <w:t xml:space="preserve">16. Обращения субъектов и запросы уполномоченных органов</w:t>
      </w:r>
    </w:p>
    <w:p>
      <w:pPr>
        <w:ind w:firstLine="425"/>
      </w:pPr>
      <w:r>
        <w:t xml:space="preserve">16.1. Обращения субъектов ПДн рассматривает Оператор.</w:t>
      </w:r>
    </w:p>
    <w:p>
      <w:pPr>
        <w:ind w:firstLine="425"/>
      </w:pPr>
      <w:r>
        <w:t xml:space="preserve">16.2. Обработчик, получивший обращение субъекта, передаёт его Оператору в течение трёх рабочих дней и не отвечает субъекту по существу.</w:t>
      </w:r>
    </w:p>
    <w:p>
      <w:pPr>
        <w:ind w:firstLine="425"/>
      </w:pPr>
      <w:r>
        <w:t xml:space="preserve">16.3. По запросу Оператора Обработчик в течение пяти рабочих дней предоставляет сведения, необходимые для ответа субъекту: факт обработки, правовые основания, состав обрабатываемых данных, сроки обработки, сведения о лицах, имеющих доступ к данным (ст. 14 152-ФЗ).</w:t>
      </w:r>
    </w:p>
    <w:p>
      <w:pPr>
        <w:ind w:firstLine="425"/>
      </w:pPr>
      <w:r>
        <w:t xml:space="preserve">16.4. При получении от Оператора требования об уточнении, блокировании или уничтожении данных конкретного субъекта Обработчик исполняет его в течение трёх рабочих дней и направляет Оператору письменное подтверждение (ст. 21 152-ФЗ).</w:t>
      </w:r>
    </w:p>
    <w:p>
      <w:pPr>
        <w:ind w:firstLine="425"/>
      </w:pPr>
      <w:r>
        <w:t xml:space="preserve">16.5. О получении запроса уполномоченного органа по защите прав субъектов ПДн, касающегося данных Оператора, Обработчик уведомляет Оператора в течение одного рабочего дня и согласовывает с ним содержание ответа.</w:t>
      </w:r>
    </w:p>
    <w:p>
      <w:pPr>
        <w:pStyle w:val="ClauseHeading"/>
      </w:pPr>
      <w:r>
        <w:rPr>
          <w:b/>
        </w:rPr>
        <w:t xml:space="preserve">17. Права субъектов персональных данных</w:t>
      </w:r>
    </w:p>
    <w:p>
      <w:pPr>
        <w:ind w:firstLine="425"/>
      </w:pPr>
      <w:r>
        <w:t xml:space="preserve">17.1. Обработчик обязан обеспечить субъектам ПДн возможность реализации их прав, предусмотренных Законом о персональных данных, путём передачи их обращений Оператору (ст. 17 152-ФЗ).</w:t>
      </w:r>
    </w:p>
    <w:p>
      <w:pPr>
        <w:ind w:firstLine="425"/>
      </w:pPr>
      <w:r>
        <w:t xml:space="preserve">17.2. Обработчик не вправе самостоятельно отвечать на запросы субъектов ПДн, если иное не предусмотрено отдельным письменным соглашением Сторон.</w:t>
      </w:r>
    </w:p>
    <w:p>
      <w:pPr>
        <w:ind w:firstLine="425"/>
      </w:pPr>
      <w:r>
        <w:t xml:space="preserve">17.3. Обработчик обязан по указанию Оператора прекратить обработку данных субъекта, отозвавшего согласие, и уничтожить их в сроки, установленные законом (ст. 21 152-ФЗ).</w:t>
      </w:r>
    </w:p>
    <w:p>
      <w:pPr>
        <w:pStyle w:val="ClauseHeading"/>
      </w:pPr>
      <w:r>
        <w:rPr>
          <w:b/>
        </w:rPr>
        <w:t xml:space="preserve">18. Аудит и контроль</w:t>
      </w:r>
    </w:p>
    <w:p>
      <w:pPr>
        <w:ind w:firstLine="425"/>
      </w:pPr>
      <w:r>
        <w:t xml:space="preserve">18.1. Оператор вправе проводить проверку обработки ПДн Обработчиком не чаще одного раза в год, предварительно уведомив Обработчика не менее чем за ______ рабочих дней.</w:t>
      </w:r>
    </w:p>
    <w:p>
      <w:pPr>
        <w:ind w:firstLine="425"/>
      </w:pPr>
      <w:r>
        <w:t xml:space="preserve">18.2. Внеплановая проверка проводится без ограничения по частоте при инциденте с ПДн, при поступлении Оператору требования уполномоченного органа и при обращении субъекта ПДн, указывающем на нарушение.</w:t>
      </w:r>
    </w:p>
    <w:p>
      <w:pPr>
        <w:ind w:firstLine="425"/>
      </w:pPr>
      <w:r>
        <w:t xml:space="preserve">18.3. Обработчик обязан предоставить Оператору и уполномоченным органам государственной власти доступ к документации и к средствам обработки ПДн в ходе проверки.</w:t>
      </w:r>
    </w:p>
    <w:p>
      <w:pPr>
        <w:pStyle w:val="ClauseHeading"/>
      </w:pPr>
      <w:r>
        <w:rPr>
          <w:b/>
        </w:rPr>
        <w:t xml:space="preserve">19. Ответственность Сторон</w:t>
      </w:r>
    </w:p>
    <w:p>
      <w:pPr>
        <w:ind w:firstLine="425"/>
      </w:pPr>
      <w:r>
        <w:t xml:space="preserve">19.1. За неисполнение или ненадлежащее исполнение обязательств по Договору Стороны отвечают в соответствии с законодательством Российской Федерации.</w:t>
      </w:r>
    </w:p>
    <w:p>
      <w:pPr>
        <w:ind w:firstLine="425"/>
      </w:pPr>
      <w:r>
        <w:t xml:space="preserve">19.2. Оператор отвечает перед субъектом ПДн за действия Обработчика, которому он поручил обработку (ст. 6 152-ФЗ ч. 3).</w:t>
      </w:r>
    </w:p>
    <w:p>
      <w:pPr>
        <w:ind w:firstLine="425"/>
      </w:pPr>
      <w:r>
        <w:t xml:space="preserve">19.3. Обработчик отвечает перед Оператором за убытки, причинённые нарушением настоящего Договора, в том числе за несанкционированное использование переданных данных (ст. 393 ГК РФ).</w:t>
      </w:r>
    </w:p>
    <w:p>
      <w:pPr>
        <w:ind w:firstLine="425"/>
      </w:pPr>
      <w:r>
        <w:t xml:space="preserve">19.4. Лица, виновные в нарушении требований законодательства о персональных данных, несут гражданско-правовую, административную и уголовную ответственность (ст. 24 152-ФЗ).</w:t>
      </w:r>
    </w:p>
    <w:p>
      <w:pPr>
        <w:pStyle w:val="ClauseHeading"/>
      </w:pPr>
      <w:r>
        <w:rPr>
          <w:b/>
        </w:rPr>
        <w:t xml:space="preserve">20. Конфиденциальность</w:t>
      </w:r>
    </w:p>
    <w:p>
      <w:pPr>
        <w:ind w:firstLine="425"/>
      </w:pPr>
      <w:r>
        <w:t xml:space="preserve">20.1. Обработчик обязан обеспечить конфиденциальность переданных ПДн и не раскрывать их третьим лицам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20.2. Лица, осуществляющие обработку ПДн у Обработчика, должны быть ознакомлены с требованиями законодательства о персональных данных и с локальными актами Обработчика по вопросам обработки данных.</w:t>
      </w:r>
    </w:p>
    <w:p>
      <w:pPr>
        <w:ind w:firstLine="425"/>
      </w:pPr>
      <w:r>
        <w:t xml:space="preserve">20.3. Обязательство о конфиденциальности действует в течение всего срока действия Договора и после его прекращения в сроки, установленные разделом о режиме конфиденциальности.</w:t>
      </w:r>
    </w:p>
    <w:p>
      <w:pPr>
        <w:pStyle w:val="ClauseHeading"/>
      </w:pPr>
      <w:r>
        <w:rPr>
          <w:b/>
        </w:rPr>
        <w:t xml:space="preserve">21. Возврат и уничтожение персональных данных</w:t>
      </w:r>
    </w:p>
    <w:p>
      <w:pPr>
        <w:ind w:firstLine="425"/>
      </w:pPr>
      <w:r>
        <w:t xml:space="preserve">21.1. Обработка ПДн прекращается при достижении целей обработки, при прекращении Основного договора, при прекращении настоящего Договора либо по письменному требованию Оператора — в зависимости от того, что наступит раньше (ст. 21 152-ФЗ).</w:t>
      </w:r>
    </w:p>
    <w:p>
      <w:pPr>
        <w:ind w:firstLine="425"/>
      </w:pPr>
      <w:r>
        <w:t xml:space="preserve">21.2. С момента прекращения обработки Обработчик обязан немедленно заблокировать доступ к переданным данным для всех работников, кроме лиц, участвующих в их возврате или уничтожении.</w:t>
      </w:r>
    </w:p>
    <w:p>
      <w:pPr>
        <w:ind w:firstLine="425"/>
      </w:pPr>
      <w:r>
        <w:t xml:space="preserve">21.3. Срок исполнения обязанности по возврату или уничтожению данных: ______ календарных дней с даты прекращения обработки.</w:t>
      </w:r>
    </w:p>
    <w:p>
      <w:pPr>
        <w:ind w:firstLine="425"/>
      </w:pPr>
      <w:r>
        <w:t xml:space="preserve">21.4. Обработчик обязан обеспечить удаление данных из всех сред, включая тестовые и резервные копии, а также у привлечённых лиц.</w:t>
      </w:r>
    </w:p>
    <w:p>
      <w:pPr>
        <w:ind w:firstLine="425"/>
      </w:pPr>
      <w:r>
        <w:t xml:space="preserve">21.5. Об исполнении обязанности Обработчик направляет Оператору акт, подписанный уполномоченными лицами Обработчика.</w:t>
      </w:r>
    </w:p>
    <w:p>
      <w:pPr>
        <w:ind w:firstLine="425"/>
      </w:pPr>
      <w:r>
        <w:t xml:space="preserve">21.6. Форма акта приведена в Приложение № 2.</w:t>
      </w:r>
    </w:p>
    <w:p>
      <w:pPr>
        <w:ind w:firstLine="425"/>
      </w:pPr>
      <w:r>
        <w:t xml:space="preserve">21.7. Обработчик вправе сохранить переданные данные после прекращения обработки только в объёме и на срок, прямо предписанные федеральным законом, с уведомлением Оператора о таком объёме и сроке.</w:t>
      </w:r>
    </w:p>
    <w:p>
      <w:pPr>
        <w:pStyle w:val="ClauseHeading"/>
      </w:pPr>
      <w:r>
        <w:rPr>
          <w:b/>
        </w:rPr>
        <w:t xml:space="preserve">22. Порядок уничтожения данных по окончании поручения</w:t>
      </w:r>
    </w:p>
    <w:p>
      <w:pPr>
        <w:ind w:firstLine="425"/>
      </w:pPr>
      <w:r>
        <w:t xml:space="preserve">22.1. По окончании поручения Обработчик уничтожает переданные ПДн.</w:t>
      </w:r>
    </w:p>
    <w:p>
      <w:pPr>
        <w:ind w:firstLine="425"/>
      </w:pPr>
      <w:r>
        <w:t xml:space="preserve">22.2. Уничтожение производится способом, исключающим восстановление данных: для электронных данных — гарантированным затиранием с последующей проверкой, для машинных носителей — размагничиванием или механическим разрушением, для документов на бумаге — измельчением.</w:t>
      </w:r>
    </w:p>
    <w:p>
      <w:pPr>
        <w:ind w:firstLine="425"/>
      </w:pPr>
      <w:r>
        <w:t xml:space="preserve">22.3. Уничтожение оформляется актом с указанием даты, состава уничтоженных данных, применённого способа и лиц, производивших уничтожение.</w:t>
      </w:r>
    </w:p>
    <w:p>
      <w:pPr>
        <w:ind w:firstLine="425"/>
      </w:pPr>
      <w:r>
        <w:t xml:space="preserve">22.4. Акт направляется Оператору в течение трёх рабочих дней с даты уничтожения.</w:t>
      </w:r>
    </w:p>
    <w:p>
      <w:pPr>
        <w:pStyle w:val="ClauseHeading"/>
      </w:pPr>
      <w:r>
        <w:rPr>
          <w:b/>
        </w:rPr>
        <w:t xml:space="preserve">23. Порядок возврата данных по окончании поручения</w:t>
      </w:r>
    </w:p>
    <w:p>
      <w:pPr>
        <w:ind w:firstLine="425"/>
      </w:pPr>
      <w:r>
        <w:t xml:space="preserve">23.1. По окончании поручения Обработчик возвращает переданные ПДн Оператору.</w:t>
      </w:r>
    </w:p>
    <w:p>
      <w:pPr>
        <w:ind w:firstLine="425"/>
      </w:pPr>
      <w:r>
        <w:t xml:space="preserve">23.2. Данные передаются в машиночитаемом формате, согласованном Сторонами, по защищённому каналу связи либо на машинном носителе с шифрованием.</w:t>
      </w:r>
    </w:p>
    <w:p>
      <w:pPr>
        <w:ind w:firstLine="425"/>
      </w:pPr>
      <w:r>
        <w:t xml:space="preserve">23.3. Пароль передаётся отдельным каналом.</w:t>
      </w:r>
    </w:p>
    <w:p>
      <w:pPr>
        <w:ind w:firstLine="425"/>
      </w:pPr>
      <w:r>
        <w:t xml:space="preserve">23.4. Передача оформляется актом приёма-передачи с указанием состава и объёма возвращённых данных.</w:t>
      </w:r>
    </w:p>
    <w:p>
      <w:pPr>
        <w:ind w:firstLine="425"/>
      </w:pPr>
      <w:r>
        <w:t xml:space="preserve">23.5. После подтверждения Оператором полноты полученных данных Обработчик уничтожает все оставшиеся у него копии и направляет Оператору акт об уничтожении копий.</w:t>
      </w:r>
    </w:p>
    <w:p>
      <w:pPr>
        <w:pStyle w:val="ClauseHeading"/>
      </w:pPr>
      <w:r>
        <w:rPr>
          <w:b/>
        </w:rPr>
        <w:t xml:space="preserve">24. Срок действия Договора</w:t>
      </w:r>
    </w:p>
    <w:p>
      <w:pPr>
        <w:ind w:firstLine="425"/>
      </w:pPr>
      <w:r>
        <w:t xml:space="preserve">24.1. Договор вступает в силу с момента подписания Сторонами и действует в течение ______ лет, но в любом случае не дольше срока действия Основного договора.</w:t>
      </w:r>
    </w:p>
    <w:p>
      <w:pPr>
        <w:ind w:firstLine="425"/>
      </w:pPr>
      <w:r>
        <w:t xml:space="preserve">24.2. Если ни одна из Сторон не заявит о прекращении Договора за тридцать календарных дней до истечения срока, Договор считается продлённым на тот же срок.</w:t>
      </w:r>
    </w:p>
    <w:p>
      <w:pPr>
        <w:ind w:firstLine="425"/>
      </w:pPr>
      <w:r>
        <w:t xml:space="preserve">24.3. Каждая из Сторон вправе расторгнуть Договор досрочно, направив другой Стороне письменное уведомление не менее чем за тридцать календарных дней.</w:t>
      </w:r>
    </w:p>
    <w:p>
      <w:pPr>
        <w:ind w:firstLine="425"/>
      </w:pPr>
      <w:r>
        <w:t xml:space="preserve">24.4. Досрочное расторжение Договора не освобождает Обработчика от обязанности вернуть или уничтожить переданные ПДн.</w:t>
      </w:r>
    </w:p>
    <w:p>
      <w:pPr>
        <w:pStyle w:val="ClauseHeading"/>
      </w:pPr>
      <w:r>
        <w:rPr>
          <w:b/>
        </w:rPr>
        <w:t xml:space="preserve">25. Обстоятельства непреодолимой силы</w:t>
      </w:r>
    </w:p>
    <w:p>
      <w:pPr>
        <w:ind w:firstLine="425"/>
      </w:pPr>
      <w:r>
        <w:t xml:space="preserve">25.1. Сторона освобождается от ответственности за неисполнение обязательств, если докажет, что оно вызвано обстоятельствами непреодолимой силы — чрезвычайными и непредотвратимыми при данных условиях (ст. 401 ГК РФ).</w:t>
      </w:r>
    </w:p>
    <w:p>
      <w:pPr>
        <w:ind w:firstLine="425"/>
      </w:pPr>
      <w:r>
        <w:t xml:space="preserve">25.2. Отсутствие у Стороны денежных средств, нарушение обязательств её контрагентами и отсутствие на рынке нужных товаров к таким обстоятельствам не относятся.</w:t>
      </w:r>
    </w:p>
    <w:p>
      <w:pPr>
        <w:ind w:firstLine="425"/>
      </w:pPr>
      <w:r>
        <w:t xml:space="preserve">25.3. Сторона обязана уведомить другую Сторону о наступлении и о прекращении таких обстоятельств в течение пяти рабочих дней.</w:t>
      </w:r>
    </w:p>
    <w:p>
      <w:pPr>
        <w:ind w:firstLine="425"/>
      </w:pPr>
      <w:r>
        <w:t xml:space="preserve">25.4. Наступление обстоятельств непреодолимой силы не освобождает Обработчика от обязанностей обеспечивать конфиденциальность данных и уведомлять Оператора об инцидентах.</w:t>
      </w:r>
    </w:p>
    <w:p>
      <w:pPr>
        <w:pStyle w:val="ClauseHeading"/>
      </w:pPr>
      <w:r>
        <w:rPr>
          <w:b/>
        </w:rPr>
        <w:t xml:space="preserve">26. Порядок обмена сообщениями</w:t>
      </w:r>
    </w:p>
    <w:p>
      <w:pPr>
        <w:ind w:firstLine="425"/>
      </w:pPr>
      <w:r>
        <w:t xml:space="preserve">26.1. Юридически значимые сообщения направляются по адресам, указанным в реквизитах Сторон,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26.2. Оперативная переписка ведётся по адресам электронной почты, указанным в реквизитах.</w:t>
      </w:r>
    </w:p>
    <w:p>
      <w:pPr>
        <w:ind w:firstLine="425"/>
      </w:pPr>
      <w:r>
        <w:t xml:space="preserve">26.3. Сообщение считается полученным на следующий рабочий день после отправки, если отправитель не получил уведомления о недоставке.</w:t>
      </w:r>
    </w:p>
    <w:p>
      <w:pPr>
        <w:ind w:firstLine="425"/>
      </w:pPr>
      <w:r>
        <w:t xml:space="preserve">26.4. Уведомления об инцидентах, требования о блокировании и уничтожении данных и запросы в связи с обращениями субъектов направляются по электронной почте и признаются надлежащими без дублирования на бумаге.</w:t>
      </w:r>
    </w:p>
    <w:p>
      <w:pPr>
        <w:ind w:firstLine="425"/>
      </w:pPr>
      <w:r>
        <w:t xml:space="preserve">26.5. Об изменении адресов и контактных данных Сторона уведомляет другую Сторону в течение трёх рабочих дней.</w:t>
      </w:r>
    </w:p>
    <w:p>
      <w:pPr>
        <w:pStyle w:val="ClauseHeading"/>
      </w:pPr>
      <w:r>
        <w:rPr>
          <w:b/>
        </w:rPr>
        <w:t xml:space="preserve">27. Заключительные положения</w:t>
      </w:r>
    </w:p>
    <w:p>
      <w:pPr>
        <w:ind w:firstLine="425"/>
      </w:pPr>
      <w:r>
        <w:t xml:space="preserve">27.1. Настоящий Договор составлен в двух экземплярах, имеющих равную юридическую силу, — по одному для каждой из Сторон.</w:t>
      </w:r>
    </w:p>
    <w:p>
      <w:pPr>
        <w:ind w:firstLine="425"/>
      </w:pPr>
      <w:r>
        <w:t xml:space="preserve">27.2. Все изменения и дополнения к Договору действительны лишь при условии их оформления в письменной форме и подписания уполномоченными представителями Сторон.</w:t>
      </w:r>
    </w:p>
    <w:p>
      <w:pPr>
        <w:ind w:firstLine="425"/>
      </w:pPr>
      <w:r>
        <w:t xml:space="preserve">27.3. Приложения к Договору являются его неотъемлемой частью.</w:t>
      </w:r>
    </w:p>
    <w:p>
      <w:pPr>
        <w:ind w:firstLine="425"/>
      </w:pPr>
      <w:r>
        <w:t xml:space="preserve">27.4. Во всём, что не предусмотрено настоящим Договором, Стороны руководствуются законодательством Российской Федерации, в том числе Законом о персональных данных.</w:t>
      </w:r>
    </w:p>
    <w:p>
      <w:pPr>
        <w:ind w:firstLine="425"/>
      </w:pPr>
      <w:r>
        <w:t xml:space="preserve">27.5. Реквизиты и подписи Сторон: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персональных данных и допустимых действий</w:t>
      </w:r>
    </w:p>
    <w:p>
      <w:pPr>
        <w:ind w:firstLine="425"/>
      </w:pPr>
      <w:r>
        <w:t xml:space="preserve">Настоящее приложение конкретизирует состав данных, передаваемых Оператором Обработчику, и перечень действий, которые Обработчик вправе с ними совершать.</w:t>
      </w:r>
    </w:p>
    <w:p>
      <w:pPr>
        <w:ind w:firstLine="425"/>
      </w:pPr>
      <w:r>
        <w:t xml:space="preserve">Оператор: ______. Обработчик: ______.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753"/>
        <w:gridCol w:w="2278"/>
        <w:gridCol w:w="1577"/>
        <w:gridCol w:w="1928"/>
        <w:gridCol w:w="157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персональных данных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Разрешённые действия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обработки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Данные, не включённые в таблицу, Обработчику не передаются и им не обрабатываются.</w:t>
      </w:r>
    </w:p>
    <w:p>
      <w:pPr>
        <w:ind w:firstLine="425"/>
      </w:pPr>
      <w:r>
        <w:t xml:space="preserve">Изменение перечня оформляется новой редакцией настоящего приложения, подписанной обеими Сторонами.</w:t>
      </w:r>
    </w:p>
    <w:p>
      <w:pPr>
        <w:ind w:firstLine="425"/>
      </w:pPr>
      <w:r>
        <w:t xml:space="preserve">От Оператора: ______ ______________ / ______ /</w:t>
      </w:r>
    </w:p>
    <w:p>
      <w:pPr>
        <w:ind w:firstLine="425"/>
      </w:pPr>
      <w:r>
        <w:t xml:space="preserve">От Обработчика: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Форма акта о возврате (уничтожении) персональных данных</w:t>
      </w:r>
    </w:p>
    <w:p>
      <w:pPr>
        <w:ind w:firstLine="425"/>
      </w:pPr>
      <w:r>
        <w:t xml:space="preserve">Акт составляется Обработчиком по окончании поручения и направляется Оператору в срок, установленный Договором.</w:t>
      </w:r>
    </w:p>
    <w:p>
      <w:pPr>
        <w:ind w:firstLine="425"/>
      </w:pPr>
      <w:r>
        <w:t xml:space="preserve">АКТ о возврате (уничтожении) персональных данных к договору поручения № ______</w:t>
      </w:r>
    </w:p>
    <w:p>
      <w:pPr>
        <w:ind w:firstLine="425"/>
      </w:pPr>
      <w:r>
        <w:t xml:space="preserve">г. ______________ «____» ______________ 20____ г.</w:t>
      </w:r>
    </w:p>
    <w:p>
      <w:pPr>
        <w:ind w:firstLine="425"/>
      </w:pPr>
      <w:r>
        <w:t xml:space="preserve">Комиссия Обработчика ______ в составе председателя и членов комиссии составила настоящий акт о том, что персональные данные, переданные Оператором ______ по договору поручения, возвращены Оператору и (или) уничтожены в следующем объёме: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461"/>
        <w:gridCol w:w="1022"/>
        <w:gridCol w:w="1461"/>
        <w:gridCol w:w="1461"/>
        <w:gridCol w:w="2483"/>
        <w:gridCol w:w="1314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5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система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Действие: возврат или уничтожение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 дата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Комиссия подтверждает, что переданные персональные данные удалены из всех информационных систем Обработчика, включая тестовые среды и резервные копии, а также у привлечённых к обработке лиц, и что их восстановление невозможно.</w:t>
      </w:r>
    </w:p>
    <w:p>
      <w:pPr>
        <w:ind w:firstLine="425"/>
      </w:pPr>
      <w:r>
        <w:t xml:space="preserve">Сведения, сохранённые Обработчиком в силу прямого предписания федерального закона: ______________ (объём, срок, основание).</w:t>
      </w:r>
    </w:p>
    <w:p>
      <w:pPr>
        <w:ind w:firstLine="425"/>
      </w:pPr>
      <w:r>
        <w:t xml:space="preserve">Председатель комиссии ______________ / ______________ /</w:t>
      </w:r>
    </w:p>
    <w:p>
      <w:pPr>
        <w:ind w:firstLine="425"/>
      </w:pPr>
      <w:r>
        <w:t xml:space="preserve">Член комиссии ______________ / ______________ /</w:t>
      </w:r>
    </w:p>
    <w:p>
      <w:pPr>
        <w:ind w:firstLine="425"/>
      </w:pPr>
      <w:r>
        <w:t xml:space="preserve">Член комиссии ______________ / ______________ /</w:t>
      </w:r>
    </w:p>
    <w:p>
      <w:pPr>
        <w:ind w:firstLine="425"/>
      </w:pPr>
      <w:r>
        <w:t xml:space="preserve">Акт получен Оператором «____» ______________ 20____ г. ______________ / ______________ /</w:t>
      </w:r>
    </w:p>
    <w:p>
      <w:pPr>
        <w:pStyle w:val="ClauseHeading"/>
      </w:pPr>
      <w:r>
        <w:rPr>
          <w:b/>
        </w:rPr>
        <w:t xml:space="preserve">28.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Оператор персональных данных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Обработчик (лицо, обрабатывающее данные по поручению)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Обработчик (лицо, обрабатывающее данные по поручению)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поручения на обработку персональных данных» с сайта primadoc.ru. Документ, заполненный под вашу ситуацию, собирается в конструкторе: https://primadoc.ru/doc/dogovor-porucheniya-obrabotku-pdn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поручения на обработку персональных данных — пустой бланк</dc:title>
  <dc:creator>Примадок</dc:creator>
  <dcterms:created xsi:type="dcterms:W3CDTF">2026-09-11T17:18:46Z</dcterms:created>
</cp:coreProperties>
</file>