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медицинских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«Медицинская организация», а также __________, __________ г.р., паспорт __________, выдан __________ __________, зарегистрирован(-а) по адресу: __________, именуемый(-ая) в дальнейшем «Пациент (законный представитель)»,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(Исполнитель, лицензия: ______) обязуется оказать ______ (Потребитель/Заказчик) платные медицинские услуги: ______ — в сроки: ______, а Потребитель — оплатить их.</w:t>
      </w:r>
    </w:p>
    <w:p>
      <w:pPr>
        <w:ind w:firstLine="425"/>
      </w:pPr>
      <w:r>
        <w:t xml:space="preserve">1.2. План лечения: ______.</w:t>
      </w:r>
    </w:p>
    <w:p>
      <w:pPr>
        <w:ind w:firstLine="425"/>
      </w:pPr>
      <w:r>
        <w:t xml:space="preserve">1.3. Услуги оказываются в соответствии с Правилами предоставления платных медицинских услуг (постановление Правительства РФ № 736), порядками оказания и клиническими рекомендациями.</w:t>
      </w:r>
    </w:p>
    <w:p>
      <w:pPr>
        <w:ind w:firstLine="425"/>
      </w:pPr>
      <w:r>
        <w:t xml:space="preserve">1.4. Платные услуги оказываются при наличии ИДС; предоставление платных услуг не может быть условием оказания бесплатной медицинской помощи.</w:t>
      </w:r>
    </w:p>
    <w:p>
      <w:pPr>
        <w:pStyle w:val="ClauseHeading"/>
      </w:pPr>
      <w:r>
        <w:rPr>
          <w:b/>
        </w:rPr>
        <w:t xml:space="preserve">2. Стоимость и порядок оплаты</w:t>
      </w:r>
    </w:p>
    <w:p>
      <w:pPr>
        <w:ind w:firstLine="425"/>
      </w:pPr>
      <w:r>
        <w:t xml:space="preserve">2.1. Стоимость: ______ — по прейскуранту Исполнителя, действующему на дату заключения.</w:t>
      </w:r>
    </w:p>
    <w:p>
      <w:pPr>
        <w:ind w:firstLine="425"/>
      </w:pPr>
      <w:r>
        <w:t xml:space="preserve">2.2. Порядок оплаты: ______.</w:t>
      </w:r>
    </w:p>
    <w:p>
      <w:pPr>
        <w:ind w:firstLine="425"/>
      </w:pPr>
      <w:r>
        <w:t xml:space="preserve">2.3. Увеличение стоимости после заключения договора не допускается без дополнительного соглашения; дополнительные услуги — только с отдельного письменного согласия Потребителя (п. 20 Правил № 736): услуги, оказанные без согласия, оплате не подлежат.</w:t>
      </w:r>
    </w:p>
    <w:p>
      <w:pPr>
        <w:pStyle w:val="ClauseHeading"/>
      </w:pPr>
      <w:r>
        <w:rPr>
          <w:b/>
        </w:rPr>
        <w:t xml:space="preserve">3. Информированное добровольное согласие</w:t>
      </w:r>
    </w:p>
    <w:p>
      <w:pPr>
        <w:ind w:firstLine="425"/>
      </w:pPr>
      <w:r>
        <w:t xml:space="preserve">3.1. Каждое вмешательство выполняется при наличии ИДС пациента (ст. 20 323-ФЗ); отказ от вмешательства оформляется письменно с разъяснением последствий.</w:t>
      </w:r>
    </w:p>
    <w:p>
      <w:pPr>
        <w:ind w:firstLine="425"/>
      </w:pPr>
      <w:r>
        <w:t xml:space="preserve">3.2. Изменение плана лечения: ______.</w:t>
      </w:r>
    </w:p>
    <w:p>
      <w:pPr>
        <w:ind w:firstLine="425"/>
      </w:pPr>
      <w:r>
        <w:t xml:space="preserve">3.3. Дополнительные услуги, не предусмотренные договором, оказываются с отдельного письменного согласия — без него оплате не подлежат (п. 20 Правил № 736).</w:t>
      </w:r>
    </w:p>
    <w:p>
      <w:pPr>
        <w:pStyle w:val="ClauseHeading"/>
      </w:pPr>
      <w:r>
        <w:rPr>
          <w:b/>
        </w:rPr>
        <w:t xml:space="preserve">4. Медицинская документация и тайна</w:t>
      </w:r>
    </w:p>
    <w:p>
      <w:pPr>
        <w:ind w:firstLine="425"/>
      </w:pPr>
      <w:r>
        <w:t xml:space="preserve">4.1. Организация ведёт меддокументацию установленных форм; пациент вправе знакомиться с ней, получать выписки и копии в течение 30 дней с письменного запроса (приказ № 789н).</w:t>
      </w:r>
    </w:p>
    <w:p>
      <w:pPr>
        <w:ind w:firstLine="425"/>
      </w:pPr>
      <w:r>
        <w:t xml:space="preserve">4.2. Сведения о здоровье — врачебная тайна (ст. 13 323-ФЗ): передача третьим лицам — только с письменного согласия пациента, кроме случаев закона.</w:t>
      </w:r>
    </w:p>
    <w:p>
      <w:pPr>
        <w:ind w:firstLine="425"/>
      </w:pPr>
      <w:r>
        <w:t xml:space="preserve">4.3. Персональные данные обрабатываются по 152-ФЗ.</w:t>
      </w:r>
    </w:p>
    <w:p>
      <w:pPr>
        <w:pStyle w:val="ClauseHeading"/>
      </w:pPr>
      <w:r>
        <w:rPr>
          <w:b/>
        </w:rPr>
        <w:t xml:space="preserve">5. Стандарты и порядок оказания</w:t>
      </w:r>
    </w:p>
    <w:p>
      <w:pPr>
        <w:ind w:firstLine="425"/>
      </w:pPr>
      <w:r>
        <w:t xml:space="preserve">5.1. Услуги оказываются в соответствии с порядками оказания медицинской помощи и с учётом клинических рекомендаций; применяются зарегистрированные методы и препараты.</w:t>
      </w:r>
    </w:p>
    <w:p>
      <w:pPr>
        <w:ind w:firstLine="425"/>
      </w:pPr>
      <w:r>
        <w:t xml:space="preserve">5.2. Привлечение консультантов и соисполнителей с лицензией — без увеличения цены, согласованной за услугу.</w:t>
      </w:r>
    </w:p>
    <w:p>
      <w:pPr>
        <w:ind w:firstLine="425"/>
      </w:pPr>
      <w:r>
        <w:t xml:space="preserve">5.3. Сроки ожидания плановых услуг — по программе и записи.</w:t>
      </w:r>
    </w:p>
    <w:p>
      <w:pPr>
        <w:pStyle w:val="ClauseHeading"/>
      </w:pPr>
      <w:r>
        <w:rPr>
          <w:b/>
        </w:rPr>
        <w:t xml:space="preserve">6. Экстренная помощь</w:t>
      </w:r>
    </w:p>
    <w:p>
      <w:pPr>
        <w:ind w:firstLine="425"/>
      </w:pPr>
      <w:r>
        <w:t xml:space="preserve">6.1. Экстренная помощь при угрозе жизни оказывается безотлагательно и БЕСПЛАТНО (ст. 11 323-ФЗ) — взимание платы за экстренную помощь не допускается; после устранения угрозы продолжение лечения — по договору с оформлением ИДС и сметы.</w:t>
      </w:r>
    </w:p>
    <w:p>
      <w:pPr>
        <w:pStyle w:val="ClauseHeading"/>
      </w:pPr>
      <w:r>
        <w:rPr>
          <w:b/>
        </w:rPr>
        <w:t xml:space="preserve">7. Срок действия, изменение, расторжение</w:t>
      </w:r>
    </w:p>
    <w:p>
      <w:pPr>
        <w:ind w:firstLine="425"/>
      </w:pPr>
      <w:r>
        <w:t xml:space="preserve">7.1. Потребитель вправе отказаться от исполнения договора в любое время, оплатив фактически понесённые расходы Исполнителя (ст. 782 ГК РФ, ст. 32 ЗоЗПП) — удержание «штрафов за отказ» ничтожно.</w:t>
      </w:r>
    </w:p>
    <w:p>
      <w:pPr>
        <w:ind w:firstLine="425"/>
      </w:pPr>
      <w:r>
        <w:t xml:space="preserve">7.2. Договор составлен в двух экземплярах; неотъемлемые части — прейскурант, план лечения, ИДС.</w:t>
      </w:r>
    </w:p>
    <w:p>
      <w:pPr>
        <w:ind w:firstLine="425"/>
      </w:pPr>
      <w:r>
        <w:t xml:space="preserve">7.3. Споры — претензия, затем суд по выбору потребителя (ст. 17 ЗоЗПП), госпошлина не уплачивается при цене иска до 1 млн руб.</w:t>
      </w:r>
    </w:p>
    <w:p>
      <w:pPr>
        <w:pStyle w:val="ClauseHeading"/>
      </w:pPr>
      <w:r>
        <w:rPr>
          <w:b/>
        </w:rPr>
        <w:t xml:space="preserve">8. Обстоятельства непреодолимой силы</w:t>
      </w:r>
    </w:p>
    <w:p>
      <w:pPr>
        <w:ind w:firstLine="425"/>
      </w:pPr>
      <w:r>
        <w:t xml:space="preserve">8.1. Сторона освобождается от ответственности за неисполнение, вызванное непреодолимой силой, при уведомлении другой стороны в течение 10 дней с подтверждением компетентным органом.</w:t>
      </w:r>
    </w:p>
    <w:p>
      <w:pPr>
        <w:ind w:firstLine="425"/>
      </w:pPr>
      <w:r>
        <w:t xml:space="preserve">8.2. Срок исполнения отодвигается соразмерно; при длительности свыше 60 дней любая сторона вправе отказаться от договора (ст. 401 ГК РФ).</w:t>
      </w:r>
    </w:p>
    <w:p>
      <w:pPr>
        <w:pStyle w:val="ClauseHeading"/>
      </w:pPr>
      <w:r>
        <w:rPr>
          <w:b/>
        </w:rPr>
        <w:t xml:space="preserve">9. Юридически значимые сообщения</w:t>
      </w:r>
    </w:p>
    <w:p>
      <w:pPr>
        <w:ind w:firstLine="425"/>
      </w:pPr>
      <w:r>
        <w:t xml:space="preserve">9.1. Уведомления и претензии направляются по адресам из реквизитов заказным письмом, вручением либо на согласованные адреса электронной почты.</w:t>
      </w:r>
    </w:p>
    <w:p>
      <w:pPr>
        <w:ind w:firstLine="425"/>
      </w:pPr>
      <w:r>
        <w:t xml:space="preserve">9.2. Сообщение считается доставленным и когда оно поступило, но не вручено по зависящим от адресата причинам (ст. 165.1 ГК РФ).</w:t>
      </w:r>
    </w:p>
    <w:p>
      <w:pPr>
        <w:ind w:firstLine="425"/>
      </w:pPr>
      <w:r>
        <w:t xml:space="preserve">9.3. О смене реквизитов — уведомление в 5 рабочих дней.</w:t>
      </w:r>
    </w:p>
    <w:p>
      <w:pPr>
        <w:pStyle w:val="ClauseHeading"/>
      </w:pPr>
      <w:r>
        <w:rPr>
          <w:b/>
        </w:rPr>
        <w:t xml:space="preserve">10. Порядок и условия предоставления услуг</w:t>
      </w:r>
    </w:p>
    <w:p>
      <w:pPr>
        <w:ind w:firstLine="425"/>
      </w:pPr>
      <w:r>
        <w:t xml:space="preserve">10.1. Услуги оказываются по адресу и в режиме: ______.</w:t>
      </w:r>
    </w:p>
    <w:p>
      <w:pPr>
        <w:ind w:firstLine="425"/>
      </w:pPr>
      <w:r>
        <w:t xml:space="preserve">10.2. Приём ведётся по предварительной записи.</w:t>
      </w:r>
    </w:p>
    <w:p>
      <w:pPr>
        <w:ind w:firstLine="425"/>
      </w:pPr>
      <w:r>
        <w:t xml:space="preserve">10.3. Дата и время каждого посещения согласуются с Потребителем; о переносе приёма по инициативе Исполнителя Потребитель уведомляется не позднее чем за сутки, а при экстренных обстоятельствах — незамедлительно.</w:t>
      </w:r>
    </w:p>
    <w:p>
      <w:pPr>
        <w:ind w:firstLine="425"/>
      </w:pPr>
      <w:r>
        <w:t xml:space="preserve">10.4. Опоздание Потребителя более чем на 15 минут даёт Исполнителю право сократить продолжительность приёма или перенести его на другое время без изменения стоимости уже оказанных услуг.</w:t>
      </w:r>
    </w:p>
    <w:p>
      <w:pPr>
        <w:ind w:firstLine="425"/>
      </w:pPr>
      <w:r>
        <w:t xml:space="preserve">10.5. Услуги оказываются в порядке, установленном для соответствующего вида медицинской помощи, с применением методов диагностики и лечения, разрешённых к применению в Российской Федерации.</w:t>
      </w:r>
    </w:p>
    <w:p>
      <w:pPr>
        <w:ind w:firstLine="425"/>
      </w:pPr>
      <w:r>
        <w:t xml:space="preserve">10.6. Профиль оказываемых услуг: ______.</w:t>
      </w:r>
    </w:p>
    <w:p>
      <w:pPr>
        <w:ind w:firstLine="425"/>
      </w:pPr>
      <w:r>
        <w:t xml:space="preserve">10.7. Объём услуг ограничен планом лечения.</w:t>
      </w:r>
    </w:p>
    <w:p>
      <w:pPr>
        <w:ind w:firstLine="425"/>
      </w:pPr>
      <w:r>
        <w:t xml:space="preserve">10.8. Услуги сверх плана оказываются только после отдельного письменного согласования их наименования и стоимости (ст. 79 323-ФЗ).</w:t>
      </w:r>
    </w:p>
    <w:p>
      <w:pPr>
        <w:pStyle w:val="ClauseHeading"/>
      </w:pPr>
      <w:r>
        <w:rPr>
          <w:b/>
        </w:rPr>
        <w:t xml:space="preserve">11. Лечащий врач и сведения о нём</w:t>
      </w:r>
    </w:p>
    <w:p>
      <w:pPr>
        <w:ind w:firstLine="425"/>
      </w:pPr>
      <w:r>
        <w:t xml:space="preserve">11.1. Лечащим врачом Потребителя назначается ______ — ______.</w:t>
      </w:r>
    </w:p>
    <w:p>
      <w:pPr>
        <w:ind w:firstLine="425"/>
      </w:pPr>
      <w:r>
        <w:t xml:space="preserve">11.2. Лечащий врач организует своевременное обследование и лечение, даёт разъяснения о состоянии здоровья и приглашает консультантов при необходимости.</w:t>
      </w:r>
    </w:p>
    <w:p>
      <w:pPr>
        <w:ind w:firstLine="425"/>
      </w:pPr>
      <w:r>
        <w:t xml:space="preserve">11.3. Потребитель вправе требовать замены лечащего врача, обратившись к руководителю Исполнителя.</w:t>
      </w:r>
    </w:p>
    <w:p>
      <w:pPr>
        <w:ind w:firstLine="425"/>
      </w:pPr>
      <w:r>
        <w:t xml:space="preserve">11.4. Исполнитель предлагает другого специалиста соответствующего профиля в течение трёх рабочих дней.</w:t>
      </w:r>
    </w:p>
    <w:p>
      <w:pPr>
        <w:ind w:firstLine="425"/>
      </w:pPr>
      <w:r>
        <w:t xml:space="preserve">11.5. Замена лечащего врача по инициативе Исполнителя (отпуск, болезнь, увольнение) допускается с уведомлением Потребителя и без изменения согласованной стоимости услуг.</w:t>
      </w:r>
    </w:p>
    <w:p>
      <w:pPr>
        <w:ind w:firstLine="425"/>
      </w:pPr>
      <w:r>
        <w:t xml:space="preserve">11.6. Сведения о квалификации, специальности и стаже медицинских работников, участвующих в оказании услуг, предоставляются Потребителю по требованию (ст. 21 323-ФЗ).</w:t>
      </w:r>
    </w:p>
    <w:p>
      <w:pPr>
        <w:pStyle w:val="ClauseHeading"/>
      </w:pPr>
      <w:r>
        <w:rPr>
          <w:b/>
        </w:rPr>
        <w:t xml:space="preserve">12. Право пациента на информацию о состоянии здоровья</w:t>
      </w:r>
    </w:p>
    <w:p>
      <w:pPr>
        <w:ind w:firstLine="425"/>
      </w:pPr>
      <w:r>
        <w:t xml:space="preserve">12.1. Потребитель (пациент) имеет право получить в доступной форме информацию о состоянии своего здоровья: о результатах обследования, наличии заболевания, установленном диагнозе и прогнозе, методах лечения, связанном с ними риске, возможных вариантах вмешательства и его последствиях, а также о результатах лечения (ст. 22 323-ФЗ).</w:t>
      </w:r>
    </w:p>
    <w:p>
      <w:pPr>
        <w:ind w:firstLine="425"/>
      </w:pPr>
      <w:r>
        <w:t xml:space="preserve">12.2. Информация предоставляется лечащим врачом на приёме, а по требованию — в письменной форме.</w:t>
      </w:r>
    </w:p>
    <w:p>
      <w:pPr>
        <w:ind w:firstLine="425"/>
      </w:pPr>
      <w:r>
        <w:t xml:space="preserve">12.3. Пациент вправе отказаться от получения информации о состоянии здоровья.</w:t>
      </w:r>
    </w:p>
    <w:p>
      <w:pPr>
        <w:ind w:firstLine="425"/>
      </w:pPr>
      <w:r>
        <w:t xml:space="preserve">12.4. Отказ оформляется письменно и не лишает пациента права получить её позднее.</w:t>
      </w:r>
    </w:p>
    <w:p>
      <w:pPr>
        <w:ind w:firstLine="425"/>
      </w:pPr>
      <w:r>
        <w:t xml:space="preserve">12.5. Информация о неблагоприятном прогнозе сообщается пациенту в деликатной форме, а членам его семьи — только если пациент не запретил этого и не назначил иное лицо для получения таких сведений.</w:t>
      </w:r>
    </w:p>
    <w:p>
      <w:pPr>
        <w:ind w:firstLine="425"/>
      </w:pPr>
      <w:r>
        <w:t xml:space="preserve">12.6. Лицо, которому Потребитель разрешает сообщать сведения о состоянии своего здоровья: ______.</w:t>
      </w:r>
    </w:p>
    <w:p>
      <w:pPr>
        <w:pStyle w:val="ClauseHeading"/>
      </w:pPr>
      <w:r>
        <w:rPr>
          <w:b/>
        </w:rPr>
        <w:t xml:space="preserve">13. Пациент оплачивает лечение сам</w:t>
      </w:r>
    </w:p>
    <w:p>
      <w:pPr>
        <w:ind w:firstLine="425"/>
      </w:pPr>
      <w:r>
        <w:t xml:space="preserve">13.1. Потребителем и пациентом является одно лицо — ______, которое лично подписывает договор, даёт информированное добровольное согласие и оплачивает услуги.</w:t>
      </w:r>
    </w:p>
    <w:p>
      <w:pPr>
        <w:ind w:firstLine="425"/>
      </w:pPr>
      <w:r>
        <w:t xml:space="preserve">13.2. Все требования об оказании услуг, об их качестве и о возврате уплаченного заявляет сам Потребитель.</w:t>
      </w:r>
    </w:p>
    <w:p>
      <w:pPr>
        <w:ind w:firstLine="425"/>
      </w:pPr>
      <w:r>
        <w:t xml:space="preserve">13.3. Сведения о состоянии здоровья предоставляются непосредственно Потребителю; иным лицам — только с его письменного согласия.</w:t>
      </w:r>
    </w:p>
    <w:p>
      <w:pPr>
        <w:ind w:firstLine="425"/>
      </w:pPr>
      <w:r>
        <w:t xml:space="preserve">13.4. Справка об оплате медицинских услуг для получения социального налогового вычета оформляется на имя Потребителя.</w:t>
      </w:r>
    </w:p>
    <w:p>
      <w:pPr>
        <w:pStyle w:val="ClauseHeading"/>
      </w:pPr>
      <w:r>
        <w:rPr>
          <w:b/>
        </w:rPr>
        <w:t xml:space="preserve">14. Заказчик — законный представитель несовершеннолетнего пациента</w:t>
      </w:r>
    </w:p>
    <w:p>
      <w:pPr>
        <w:ind w:firstLine="425"/>
      </w:pPr>
      <w:r>
        <w:t xml:space="preserve">14.1. Договор заключается в пользу пациента ______ (______ года рождения), законным представителем которого является ______.</w:t>
      </w:r>
    </w:p>
    <w:p>
      <w:pPr>
        <w:ind w:firstLine="425"/>
      </w:pPr>
      <w:r>
        <w:t xml:space="preserve">14.2. Полномочия законного представителя подтверждаются документом: ______.</w:t>
      </w:r>
    </w:p>
    <w:p>
      <w:pPr>
        <w:ind w:firstLine="425"/>
      </w:pPr>
      <w:r>
        <w:t xml:space="preserve">14.3. Несовершеннолетний, не достигший пятнадцати лет, получает медицинскую помощь с согласия законного представителя; с пятнадцати лет пациент даёт информированное добровольное согласие самостоятельно, а законный представитель сохраняет обязанность оплаты (ст. 54 323-ФЗ).</w:t>
      </w:r>
    </w:p>
    <w:p>
      <w:pPr>
        <w:ind w:firstLine="425"/>
      </w:pPr>
      <w:r>
        <w:t xml:space="preserve">14.4. Законный представитель обязан сообщить достоверные сведения о здоровье пациента, обеспечить его явку на приёмы и соблюдение назначений врача.</w:t>
      </w:r>
    </w:p>
    <w:p>
      <w:pPr>
        <w:ind w:firstLine="425"/>
      </w:pPr>
      <w:r>
        <w:t xml:space="preserve">14.5. Сведения о состоянии здоровья несовершеннолетнего до пятнадцати лет предоставляются законному представителю; по достижении пятнадцати лет — самому пациенту, а представителю только с его согласия.</w:t>
      </w:r>
    </w:p>
    <w:p>
      <w:pPr>
        <w:ind w:firstLine="425"/>
      </w:pPr>
      <w:r>
        <w:t xml:space="preserve">14.6. Справка об оплате медицинских услуг оформляется на законного представителя, оплатившего лечение, — это позволяет ему заявить социальный налоговый вычет за лечение ребёнка (ст. 219 НК РФ).</w:t>
      </w:r>
    </w:p>
    <w:p>
      <w:pPr>
        <w:pStyle w:val="ClauseHeading"/>
      </w:pPr>
      <w:r>
        <w:rPr>
          <w:b/>
        </w:rPr>
        <w:t xml:space="preserve">15. Заказчик — организация, оплачивающая лечение работника</w:t>
      </w:r>
    </w:p>
    <w:p>
      <w:pPr>
        <w:ind w:firstLine="425"/>
      </w:pPr>
      <w:r>
        <w:t xml:space="preserve">15.1. Договор заключается в пользу третьего лица: ______ оплачивает медицинские услуги, оказываемые пациенту ______, занимающему должность ______ (ст. 430 ГК РФ).</w:t>
      </w:r>
    </w:p>
    <w:p>
      <w:pPr>
        <w:ind w:firstLine="425"/>
      </w:pPr>
      <w:r>
        <w:t xml:space="preserve">15.2. Основание корпоративного обслуживания: ______.</w:t>
      </w:r>
    </w:p>
    <w:p>
      <w:pPr>
        <w:ind w:firstLine="425"/>
      </w:pPr>
      <w:r>
        <w:t xml:space="preserve">15.3. Пациент не является стороной договора, но лично даёт информированное добровольное согласие на каждое вмешательство и лично реализует право на информацию о состоянии своего здоровья.</w:t>
      </w:r>
    </w:p>
    <w:p>
      <w:pPr>
        <w:ind w:firstLine="425"/>
      </w:pPr>
      <w:r>
        <w:t xml:space="preserve">15.4. Сведения о диагнозе, результатах обследования и о ходе лечения работника Заказчику не передаются: они составляют врачебную тайну и могут быть сообщены только с письменного согласия пациента (ст. 13 323-ФЗ).</w:t>
      </w:r>
    </w:p>
    <w:p>
      <w:pPr>
        <w:ind w:firstLine="425"/>
      </w:pPr>
      <w:r>
        <w:t xml:space="preserve">15.5. Заказчику передаются сведения о факте и объёме оказанных услуг и их стоимости — в объёме, необходимом для расчётов и учёта, без сведений о диагнозе.</w:t>
      </w:r>
    </w:p>
    <w:p>
      <w:pPr>
        <w:ind w:firstLine="425"/>
      </w:pPr>
      <w:r>
        <w:t xml:space="preserve">15.6. Замена пациента другим работником Заказчика допускается по письменному уведомлению до начала оказания услуг; после начала лечения — по соглашению сторон с расчётом за фактически оказанные услуги.</w:t>
      </w:r>
    </w:p>
    <w:p>
      <w:pPr>
        <w:pStyle w:val="ClauseHeading"/>
      </w:pPr>
      <w:r>
        <w:rPr>
          <w:b/>
        </w:rPr>
        <w:t xml:space="preserve">16. Справка об оплате медицинских услуг для налогового вычета</w:t>
      </w:r>
    </w:p>
    <w:p>
      <w:pPr>
        <w:ind w:firstLine="425"/>
      </w:pPr>
      <w:r>
        <w:t xml:space="preserve">16.1. Исполнитель выдаёт Потребителю справку об оплате медицинских услуг для представления в налоговый орган: ______.</w:t>
      </w:r>
    </w:p>
    <w:p>
      <w:pPr>
        <w:ind w:firstLine="425"/>
      </w:pPr>
      <w:r>
        <w:t xml:space="preserve">16.2. Справка выдаётся в срок ______ рабочих дней с даты обращения и без взимания дополнительной платы.</w:t>
      </w:r>
    </w:p>
    <w:p>
      <w:pPr>
        <w:ind w:firstLine="425"/>
      </w:pPr>
      <w:r>
        <w:t xml:space="preserve">16.3. Справка оформляется на лицо, фактически оплатившее лечение, — от этого зависит, кто вправе заявить социальный налоговый вычет по расходам на лечение (ст. 219 НК РФ).</w:t>
      </w:r>
    </w:p>
    <w:p>
      <w:pPr>
        <w:ind w:firstLine="425"/>
      </w:pPr>
      <w:r>
        <w:t xml:space="preserve">16.4. Вычет предоставляется по расходам на собственное лечение, а также на лечение супруга, родителей и детей до 24 лет, обучающихся очно.</w:t>
      </w:r>
    </w:p>
    <w:p>
      <w:pPr>
        <w:ind w:firstLine="425"/>
      </w:pPr>
      <w:r>
        <w:t xml:space="preserve">16.5. Дорогостоящее лечение указывается в справке отдельным кодом и учитывается без ограничения размера расходов.</w:t>
      </w:r>
    </w:p>
    <w:p>
      <w:pPr>
        <w:ind w:firstLine="425"/>
      </w:pPr>
      <w:r>
        <w:t xml:space="preserve">16.6. К справке по требованию прилагаются копия лицензии Исполнителя и платёжные документы.</w:t>
      </w:r>
    </w:p>
    <w:p>
      <w:pPr>
        <w:ind w:firstLine="425"/>
      </w:pPr>
      <w:r>
        <w:t xml:space="preserve">16.7. Утрата Потребителем платёжных документов не лишает его права на справку: сведения об оплате Исполнитель подтверждает данными своего учёта.</w:t>
      </w:r>
    </w:p>
    <w:p>
      <w:pPr>
        <w:pStyle w:val="ClauseHeading"/>
      </w:pPr>
      <w:r>
        <w:rPr>
          <w:b/>
        </w:rPr>
        <w:t xml:space="preserve">17. Медицинская документация: ознакомление, копии, хранение</w:t>
      </w:r>
    </w:p>
    <w:p>
      <w:pPr>
        <w:ind w:firstLine="425"/>
      </w:pPr>
      <w:r>
        <w:t xml:space="preserve">17.1. Исполнитель ведёт медицинскую документацию по установленным формам и хранит её в течение сроков, предусмотренных для соответствующего вида документации.</w:t>
      </w:r>
    </w:p>
    <w:p>
      <w:pPr>
        <w:ind w:firstLine="425"/>
      </w:pPr>
      <w:r>
        <w:t xml:space="preserve">17.2. Потребитель (пациент) вправе непосредственно знакомиться с медицинской документацией, отражающей состояние его здоровья, и получать на её основании консультации у других специалистов (ст. 22 323-ФЗ).</w:t>
      </w:r>
    </w:p>
    <w:p>
      <w:pPr>
        <w:ind w:firstLine="425"/>
      </w:pPr>
      <w:r>
        <w:t xml:space="preserve">17.3. Копии медицинских документов и выписки из них предоставляются по письменному запросу в срок ______ дней; плата за первичное предоставление копий не взимается.</w:t>
      </w:r>
    </w:p>
    <w:p>
      <w:pPr>
        <w:ind w:firstLine="425"/>
      </w:pPr>
      <w:r>
        <w:t xml:space="preserve">17.4. Оригиналы рентгенологических и иных исследований выдаются Потребителю по заявлению; в медицинской документации делается отметка о выдаче.</w:t>
      </w:r>
    </w:p>
    <w:p>
      <w:pPr>
        <w:ind w:firstLine="425"/>
      </w:pPr>
      <w:r>
        <w:t xml:space="preserve">17.5. Медицинская документация не выдаётся третьим лицам без письменного согласия пациента, за исключением случаев, прямо предусмотренных законом.</w:t>
      </w:r>
    </w:p>
    <w:p>
      <w:pPr>
        <w:ind w:firstLine="425"/>
      </w:pPr>
      <w:r>
        <w:t xml:space="preserve">17.6. Утрата или отказ в предоставлении медицинской документации толкуются при оценке качества услуги не в пользу Исполнителя.</w:t>
      </w:r>
    </w:p>
    <w:p>
      <w:pPr>
        <w:pStyle w:val="ClauseHeading"/>
      </w:pPr>
      <w:r>
        <w:rPr>
          <w:b/>
        </w:rPr>
        <w:t xml:space="preserve">18. Телемедицинские консультации</w:t>
      </w:r>
    </w:p>
    <w:p>
      <w:pPr>
        <w:ind w:firstLine="425"/>
      </w:pPr>
      <w:r>
        <w:t xml:space="preserve">18.1. Использование телемедицинских технологий: ______.</w:t>
      </w:r>
    </w:p>
    <w:p>
      <w:pPr>
        <w:ind w:firstLine="425"/>
      </w:pPr>
      <w:r>
        <w:t xml:space="preserve">18.2. Дистанционное взаимодействие проводится с идентификацией участников через единую систему идентификации и аутентификации; результаты консультации вносятся в медицинскую документацию (ст. 36.2 323-ФЗ).</w:t>
      </w:r>
    </w:p>
    <w:p>
      <w:pPr>
        <w:ind w:firstLine="425"/>
      </w:pPr>
      <w:r>
        <w:t xml:space="preserve">18.3. При дистанционной консультации не устанавливается диагноз и не назначается лечение при первичном обращении: дистанционно возможны коррекция ранее назначенного лечения и наблюдение за состоянием пациента после очного приёма.</w:t>
      </w:r>
    </w:p>
    <w:p>
      <w:pPr>
        <w:ind w:firstLine="425"/>
      </w:pPr>
      <w:r>
        <w:t xml:space="preserve">18.4. Стоимость телемедицинской консультации определяется прейскурантом и оплачивается отдельно, если иное не предусмотрено планом лечения.</w:t>
      </w:r>
    </w:p>
    <w:p>
      <w:pPr>
        <w:ind w:firstLine="425"/>
      </w:pPr>
      <w:r>
        <w:t xml:space="preserve">18.5. Ответственность за достоверность сведений, сообщённых пациентом при дистанционной консультации, несёт пациент.</w:t>
      </w:r>
    </w:p>
    <w:p>
      <w:pPr>
        <w:pStyle w:val="ClauseHeading"/>
      </w:pPr>
      <w:r>
        <w:rPr>
          <w:b/>
        </w:rPr>
        <w:t xml:space="preserve">19. Заключительные положения</w:t>
      </w:r>
    </w:p>
    <w:p>
      <w:pPr>
        <w:ind w:firstLine="425"/>
      </w:pPr>
      <w:r>
        <w:t xml:space="preserve">19.1. Договор вступает в силу с даты подписания и действует до полного исполнения сторонами обязательств (ст. 425 ГК РФ).</w:t>
      </w:r>
    </w:p>
    <w:p>
      <w:pPr>
        <w:ind w:firstLine="425"/>
      </w:pPr>
      <w:r>
        <w:t xml:space="preserve">19.2. Неотъемлемыми частями договора являются: план лечения и прейскурант, информированное добровольное согласие на медицинское вмешательство, согласие на обработку персональных данных.</w:t>
      </w:r>
    </w:p>
    <w:p>
      <w:pPr>
        <w:ind w:firstLine="425"/>
      </w:pPr>
      <w:r>
        <w:t xml:space="preserve">19.3. Все изменения оформляются письменным дополнительным соглашением, подписанным обеими сторонами.</w:t>
      </w:r>
    </w:p>
    <w:p>
      <w:pPr>
        <w:ind w:firstLine="425"/>
      </w:pPr>
      <w:r>
        <w:t xml:space="preserve">19.4. Условия договора, ущемляющие права потребителя по сравнению с законом, ничтожны и не применяются, при этом остальные условия сохраняют силу.</w:t>
      </w:r>
    </w:p>
    <w:p>
      <w:pPr>
        <w:ind w:firstLine="425"/>
      </w:pPr>
      <w:r>
        <w:t xml:space="preserve">19.5. Договор составлен в двух экземплярах равной юридической силы, по одному для каждой из сторон; экземпляр Потребителя выдаётся ему при подписании.</w:t>
      </w:r>
    </w:p>
    <w:p>
      <w:pPr>
        <w:ind w:firstLine="425"/>
      </w:pPr>
      <w:r>
        <w:t xml:space="preserve">19.6. Во всём, что не урегулировано договором, стороны руководствуются законодательством Российской Федерации об охране здоровья граждан и о защите прав потребителей.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План лечения и прейскурант</w:t>
      </w:r>
    </w:p>
    <w:p>
      <w:pPr>
        <w:ind w:firstLine="425"/>
      </w:pPr>
      <w:r>
        <w:t xml:space="preserve">План лечения ограничивает объём и стоимость услуг: всё сверх плана согласуется отдельно и оплачивается только при письменном согласии Потребителя.</w:t>
      </w:r>
    </w:p>
    <w:p>
      <w:pPr>
        <w:ind w:firstLine="425"/>
      </w:pPr>
      <w:r>
        <w:t xml:space="preserve">Медицинские услуги: ______. Профиль: ______. Лечащий врач: ______.</w:t>
      </w:r>
    </w:p>
    <w:p>
      <w:pPr>
        <w:ind w:firstLine="425"/>
      </w:pPr>
      <w:r>
        <w:t xml:space="preserve">Лицензия медицинской организации: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4131"/>
        <w:gridCol w:w="918"/>
        <w:gridCol w:w="1377"/>
        <w:gridCol w:w="1148"/>
        <w:gridCol w:w="1377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 по номенклатуре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5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плана: ______.</w:t>
      </w:r>
    </w:p>
    <w:p>
      <w:pPr>
        <w:ind w:firstLine="425"/>
      </w:pPr>
      <w:r>
        <w:t xml:space="preserve">Ориентировочные сроки лечения: ______. Порядок изменения плана: ______.</w:t>
      </w:r>
    </w:p>
    <w:p>
      <w:pPr>
        <w:ind w:firstLine="425"/>
      </w:pPr>
      <w:r>
        <w:t xml:space="preserve">Возможные осложнения, альтернативные методы лечения и последствия отказа от лечения разъяснены пациенту до подписания плана.</w:t>
      </w:r>
    </w:p>
    <w:p>
      <w:pPr>
        <w:ind w:firstLine="425"/>
      </w:pPr>
      <w:r>
        <w:t xml:space="preserve">План лечения подписан: пациент (законный представитель) ______________________ / лечащий врач ______ ______________________ / дата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Информированное добровольное согласие на медицинское вмешательство</w:t>
      </w:r>
    </w:p>
    <w:p>
      <w:pPr>
        <w:ind w:firstLine="425"/>
      </w:pPr>
      <w:r>
        <w:t xml:space="preserve">Я, ______, а при подписании законным представителем — ______, даю информированное добровольное согласие на медицинское вмешательство в медицинской организации ______.</w:t>
      </w:r>
    </w:p>
    <w:p>
      <w:pPr>
        <w:ind w:firstLine="425"/>
      </w:pPr>
      <w:r>
        <w:t xml:space="preserve">Мне разъяснены цели и методы оказания медицинской помощи, связанный с ними риск, возможные варианты медицинского вмешательства, его последствия и предполагаемые результаты, а также последствия отказа от вмешательства.</w:t>
      </w:r>
    </w:p>
    <w:p>
      <w:pPr>
        <w:ind w:firstLine="425"/>
      </w:pPr>
      <w:r>
        <w:t xml:space="preserve">Мне разъяснено право отказаться от медицинского вмешательства или потребовать его прекращения на любом этапе, кроме случаев экстренной помощи при угрозе жизни.</w:t>
      </w:r>
    </w:p>
    <w:p>
      <w:pPr>
        <w:ind w:firstLine="425"/>
      </w:pPr>
      <w:r>
        <w:t xml:space="preserve">Я сообщил(а) достоверные сведения о перенесённых заболеваниях, аллергических реакциях, принимаемых лекарственных препаратах и иных обстоятельствах, влияющих на выбор метода лечения.</w:t>
      </w:r>
    </w:p>
    <w:p>
      <w:pPr>
        <w:ind w:firstLine="425"/>
      </w:pPr>
      <w:r>
        <w:t xml:space="preserve">Согласие даётся на следующие виды медицинских вмешательств: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506"/>
        <w:gridCol w:w="1735"/>
        <w:gridCol w:w="1735"/>
        <w:gridCol w:w="1542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вмешательства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Согласен (да/нет)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пациента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врача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Я согласен(на) на обработку моих персональных данных, включая данные о состоянии здоровья, в целях оказания медицинской помощи и ведения медицинской документации.</w:t>
      </w:r>
    </w:p>
    <w:p>
      <w:pPr>
        <w:ind w:firstLine="425"/>
      </w:pPr>
      <w:r>
        <w:t xml:space="preserve">Сведения о состоянии моего здоровья разрешаю сообщать: ______.</w:t>
      </w:r>
    </w:p>
    <w:p>
      <w:pPr>
        <w:ind w:firstLine="425"/>
      </w:pPr>
      <w:r>
        <w:t xml:space="preserve">Пациент (законный представитель): ______________________ Дата: ______</w:t>
      </w:r>
    </w:p>
    <w:p>
      <w:pPr>
        <w:ind w:firstLine="425"/>
      </w:pPr>
      <w:r>
        <w:t xml:space="preserve">Медицинский работник, давший разъяснения: ______, ______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Отказ от вида медицинского вмешательства</w:t>
      </w:r>
    </w:p>
    <w:p>
      <w:pPr>
        <w:ind w:firstLine="425"/>
      </w:pPr>
      <w:r>
        <w:t xml:space="preserve">Форма заполняется, когда пациент отказывается от назначенного обследования, манипуляции или этапа лечения. Отказ фиксируется в медицинской документации.</w:t>
      </w:r>
    </w:p>
    <w:p>
      <w:pPr>
        <w:ind w:firstLine="425"/>
      </w:pPr>
      <w:r>
        <w:t xml:space="preserve">Я, ______, а при подписании законным представителем — ______, отказываюсь от следующих медицинских вмешательств: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5049"/>
        <w:gridCol w:w="2066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6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вмешательства, от которого заявлен отказ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пациента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6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Возможные последствия отказа мне разъяснены в доступной форме лечащим врачом ______: возможны прогрессирование заболевания, утрата результата ранее оказанных услуг, необходимость более объёмного и дорогостоящего лечения в дальнейшем.</w:t>
      </w:r>
    </w:p>
    <w:p>
      <w:pPr>
        <w:ind w:firstLine="425"/>
      </w:pPr>
      <w:r>
        <w:t xml:space="preserve">Мне разъяснено, что отказ от вмешательства не влечёт штрафов и не лишает меня права получить иные согласованные услуги, а также права вернуться к отложенному лечению позднее.</w:t>
      </w:r>
    </w:p>
    <w:p>
      <w:pPr>
        <w:ind w:firstLine="425"/>
      </w:pPr>
      <w:r>
        <w:t xml:space="preserve">Оплате подлежат услуги, фактически оказанные до момента отказа: ______.</w:t>
      </w:r>
    </w:p>
    <w:p>
      <w:pPr>
        <w:ind w:firstLine="425"/>
      </w:pPr>
      <w:r>
        <w:t xml:space="preserve">Пациент (законный представитель): ______________________ Дата: ______</w:t>
      </w:r>
    </w:p>
    <w:p>
      <w:pPr>
        <w:ind w:firstLine="425"/>
      </w:pPr>
      <w:r>
        <w:t xml:space="preserve">Лечащий врач: ______ ______________________</w:t>
      </w:r>
    </w:p>
    <w:p>
      <w:pPr>
        <w:pStyle w:val="ClauseHeading"/>
      </w:pPr>
      <w:r>
        <w:rPr>
          <w:b/>
        </w:rPr>
        <w:t xml:space="preserve">20.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Медицинская организация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Медицинская организация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Пациент (законный представитель)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Пациент (законный представитель)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медицинских услуг» с сайта primadoc.ru. Документ, заполненный под вашу ситуацию, собирается в конструкторе: https://primadoc.ru/doc/dogovor-okazaniya-medicinskih-uslug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медицинских услуг — пустой бланк</dc:title>
  <dc:creator>Примадок</dc:creator>
  <dcterms:created xsi:type="dcterms:W3CDTF">2026-09-14T06:21:12Z</dcterms:created>
</cp:coreProperties>
</file>