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комиссии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«Комитент», а также Петров Пётр Петрович,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«Комиссионер»,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Иванов Иван Иванович поручает, а Петров Пётр Петрович обязуется за вознаграждение совершить одну или несколько сделок от своего имени, но за счёт Иванов Иван Иванович (ст. 990 ГК).</w:t>
      </w:r>
    </w:p>
    <w:p>
      <w:pPr>
        <w:ind w:firstLine="425"/>
      </w:pPr>
      <w:r>
        <w:t xml:space="preserve">1.2. Содержание поручения: Реализация товара Комитента.</w:t>
      </w:r>
    </w:p>
    <w:p>
      <w:pPr>
        <w:ind w:firstLine="425"/>
      </w:pPr>
      <w:r>
        <w:t xml:space="preserve">1.3. Товар, в отношении которого совершаются сделки: Мебель корпусная собственного производства: шкафы, комоды, стеллажи.</w:t>
      </w:r>
    </w:p>
    <w:p>
      <w:pPr>
        <w:ind w:firstLine="425"/>
      </w:pPr>
      <w:r>
        <w:t xml:space="preserve">1.4. Количество — 120 шт..</w:t>
      </w:r>
    </w:p>
    <w:p>
      <w:pPr>
        <w:ind w:firstLine="425"/>
      </w:pPr>
      <w:r>
        <w:t xml:space="preserve">1.5. Наименование, ассортимент, характеристики и цены товара согласованы Сторонами в спецификации (Приложение № 1).</w:t>
      </w:r>
    </w:p>
    <w:p>
      <w:pPr>
        <w:ind w:firstLine="425"/>
      </w:pPr>
      <w:r>
        <w:t xml:space="preserve">1.6. Поручение исполняется на территории: Российская Федерация.</w:t>
      </w:r>
    </w:p>
    <w:p>
      <w:pPr>
        <w:ind w:firstLine="425"/>
      </w:pPr>
      <w:r>
        <w:t xml:space="preserve">1.7. Петров Пётр Петрович получает исключительное право совершать сделки с указанным товаром на этой территории, а Иванов Иван Иванович обязуется не заключать аналогичные договоры комиссии с другими лицами на той же территории.</w:t>
      </w:r>
    </w:p>
    <w:p>
      <w:pPr>
        <w:ind w:firstLine="425"/>
      </w:pPr>
      <w:r>
        <w:t xml:space="preserve">1.8. По сделке, совершённой Петров Пётр Петрович с третьим лицом, приобретает права и становится обязанным Петров Пётр Петрович, даже если Иванов Иван Иванович был назван в сделке или вступил с третьим лицом в непосредственные отношения.</w:t>
      </w:r>
    </w:p>
    <w:p>
      <w:pPr>
        <w:ind w:firstLine="425"/>
      </w:pPr>
      <w:r>
        <w:t xml:space="preserve">1.9. Товар, поступивший к Петров Пётр Петрович от Иванов Иван Иванович либо приобретённый Петров Пётр Петрович за счёт Иванов Иван Иванович, является собственностью Иванов Иван Иванович (ст. 996 ГК).</w:t>
      </w:r>
    </w:p>
    <w:p>
      <w:pPr>
        <w:pStyle w:val="ClauseHeading"/>
      </w:pPr>
      <w:r>
        <w:rPr>
          <w:b/>
        </w:rPr>
        <w:t xml:space="preserve">2. Порядок исполнения поручения на реализацию</w:t>
      </w:r>
    </w:p>
    <w:p>
      <w:pPr>
        <w:ind w:firstLine="425"/>
      </w:pPr>
      <w:r>
        <w:t xml:space="preserve">2.1. Иванов Иван Иванович передаёт товар на реализацию 2026-09-05. Способ передачи: Доставка Комитентом на склад Комиссионера.</w:t>
      </w:r>
    </w:p>
    <w:p>
      <w:pPr>
        <w:ind w:firstLine="425"/>
      </w:pPr>
      <w:r>
        <w:t xml:space="preserve">2.2. Место нахождения товара после передачи: г. Казань, ул. Складская, д. 3, склад 2.</w:t>
      </w:r>
    </w:p>
    <w:p>
      <w:pPr>
        <w:ind w:firstLine="425"/>
      </w:pPr>
      <w:r>
        <w:t xml:space="preserve">2.3. Передача оформляется актом приёма-передачи (Приложение № 3) и товарной накладной.</w:t>
      </w:r>
    </w:p>
    <w:p>
      <w:pPr>
        <w:ind w:firstLine="425"/>
      </w:pPr>
      <w:r>
        <w:t xml:space="preserve">2.4. Количество товара определяется в тех же единицах измерения, что и в спецификации.</w:t>
      </w:r>
    </w:p>
    <w:p>
      <w:pPr>
        <w:ind w:firstLine="425"/>
      </w:pPr>
      <w:r>
        <w:t xml:space="preserve">2.5. При приёмке Петров Пётр Петрович обязан наружным осмотром проверить количество товара и наличие повреждений.</w:t>
      </w:r>
    </w:p>
    <w:p>
      <w:pPr>
        <w:ind w:firstLine="425"/>
      </w:pPr>
      <w:r>
        <w:t xml:space="preserve">2.6. При выявлении расхождений Петров Пётр Петрович немедленно уведомляет Иванов Иван Иванович и составляет акт о выявленных недостатках, а если товар доставлял перевозчик — составляет акт с его участием.</w:t>
      </w:r>
    </w:p>
    <w:p>
      <w:pPr>
        <w:ind w:firstLine="425"/>
      </w:pPr>
      <w:r>
        <w:t xml:space="preserve">2.7. Иванов Иван Иванович обязан в течение пяти рабочих дней после получения акта восполнить недостачу или заменить повреждённый товар.</w:t>
      </w:r>
    </w:p>
    <w:p>
      <w:pPr>
        <w:ind w:firstLine="425"/>
      </w:pPr>
      <w:r>
        <w:t xml:space="preserve">2.8. Минимальная цена реализации единицы товара составляет 14500. Продажа по цене ниже минимальной допускается только с письменного согласия Иванов Иван Иванович.</w:t>
      </w:r>
    </w:p>
    <w:p>
      <w:pPr>
        <w:ind w:firstLine="425"/>
      </w:pPr>
      <w:r>
        <w:t xml:space="preserve">2.9. Если Петров Пётр Петрович продал товар дешевле согласованной цены без согласия Иванов Иван Иванович, он возмещает разницу, если не докажет, что не было возможности продать товар по согласованной цене и продажа по более низкой цене предупредила большие убытки (ст. 995 ГК).</w:t>
      </w:r>
    </w:p>
    <w:p>
      <w:pPr>
        <w:ind w:firstLine="425"/>
      </w:pPr>
      <w:r>
        <w:t xml:space="preserve">2.10. Петров Пётр Петрович отвечает за утрату, недостачу и повреждение находящегося у него товара Иванов Иван Иванович (ст. 998 ГК).</w:t>
      </w:r>
    </w:p>
    <w:p>
      <w:pPr>
        <w:pStyle w:val="ClauseHeading"/>
      </w:pPr>
      <w:r>
        <w:rPr>
          <w:b/>
        </w:rPr>
        <w:t xml:space="preserve">3. Порядок исполнения поручения на приобретение</w:t>
      </w:r>
    </w:p>
    <w:p>
      <w:pPr>
        <w:ind w:firstLine="425"/>
      </w:pPr>
      <w:r>
        <w:t xml:space="preserve">3.1. Иванов Иван Иванович перечисляет Петров Пётр Петрович денежные средства, необходимые для приобретения товара, в течение пяти рабочих дней с даты подписания договора или соответствующей заявки.</w:t>
      </w:r>
    </w:p>
    <w:p>
      <w:pPr>
        <w:ind w:firstLine="425"/>
      </w:pPr>
      <w:r>
        <w:t xml:space="preserve">3.2. Максимальная цена приобретения единицы товара составляет 9800. Покупка по цене выше максимальной допускается только с письменного согласия Иванов Иван Иванович.</w:t>
      </w:r>
    </w:p>
    <w:p>
      <w:pPr>
        <w:ind w:firstLine="425"/>
      </w:pPr>
      <w:r>
        <w:t xml:space="preserve">3.3. Если Петров Пётр Петрович купил товар дороже согласованной цены, Иванов Иван Иванович вправе отказаться от такой покупки, заявив об этом Петров Пётр Петрович в разумный срок после получения извещения о заключении сделки.</w:t>
      </w:r>
    </w:p>
    <w:p>
      <w:pPr>
        <w:ind w:firstLine="425"/>
      </w:pPr>
      <w:r>
        <w:t xml:space="preserve">3.4. В этом случае покупка признаётся совершённой за счёт Петров Пётр Петрович.</w:t>
      </w:r>
    </w:p>
    <w:p>
      <w:pPr>
        <w:ind w:firstLine="425"/>
      </w:pPr>
      <w:r>
        <w:t xml:space="preserve">3.5. Если Петров Пётр Петрович сообщил, что принимает разницу в цене на свой счёт, Иванов Иван Иванович не вправе отказаться от заключённой сделки (ст. 995 ГК).</w:t>
      </w:r>
    </w:p>
    <w:p>
      <w:pPr>
        <w:ind w:firstLine="425"/>
      </w:pPr>
      <w:r>
        <w:t xml:space="preserve">3.6. Петров Пётр Петрович передаёт приобретённый товар Иванов Иван Иванович в течение пяти рабочих дней после его получения.</w:t>
      </w:r>
    </w:p>
    <w:p>
      <w:pPr>
        <w:ind w:firstLine="425"/>
      </w:pPr>
      <w:r>
        <w:t xml:space="preserve">3.7. Способ передачи: Доставка Комитентом на склад Комиссионера.</w:t>
      </w:r>
    </w:p>
    <w:p>
      <w:pPr>
        <w:ind w:firstLine="425"/>
      </w:pPr>
      <w:r>
        <w:t xml:space="preserve">3.8. При приёмке Иванов Иван Иванович проверяет количество и состояние товара и при выявлении расхождений составляет акт в порядке, установленном для приёмки товара на комиссию.</w:t>
      </w:r>
    </w:p>
    <w:p>
      <w:pPr>
        <w:ind w:firstLine="425"/>
      </w:pPr>
      <w:r>
        <w:t xml:space="preserve">3.9. Иванов Иван Иванович обязан принять от Петров Пётр Петрович всё исполненное по поручению, осмотреть товар и известить Петров Пётр Петрович об обнаруженных недостатках без промедления (ст. 1000 ГК).</w:t>
      </w:r>
    </w:p>
    <w:p>
      <w:pPr>
        <w:pStyle w:val="ClauseHeading"/>
      </w:pPr>
      <w:r>
        <w:rPr>
          <w:b/>
        </w:rPr>
        <w:t xml:space="preserve">4. Обязанности Комиссионера</w:t>
      </w:r>
    </w:p>
    <w:p>
      <w:pPr>
        <w:ind w:firstLine="425"/>
      </w:pPr>
      <w:r>
        <w:t xml:space="preserve">4.1. Петров Пётр Петрович обязан исполнить поручение на наиболее выгодных для Иванов Иван Иванович условиях в соответствии с его указаниями (ст. 992 ГК).</w:t>
      </w:r>
    </w:p>
    <w:p>
      <w:pPr>
        <w:ind w:firstLine="425"/>
      </w:pPr>
      <w:r>
        <w:t xml:space="preserve">4.2. Петров Пётр Петрович обязан проверять деловую репутацию и платёжеспособность контрагентов, с которыми заключает сделки за счёт Иванов Иван Иванович, и проявлять необходимую осмотрительность при выборе третьего лица.</w:t>
      </w:r>
    </w:p>
    <w:p>
      <w:pPr>
        <w:ind w:firstLine="425"/>
      </w:pPr>
      <w:r>
        <w:t xml:space="preserve">4.3. Петров Пётр Петрович обязан обеспечить сохранность товара Иванов Иван Иванович, вести его обособленный учёт и не смешивать с собственным товаром.</w:t>
      </w:r>
    </w:p>
    <w:p>
      <w:pPr>
        <w:ind w:firstLine="425"/>
      </w:pPr>
      <w:r>
        <w:t xml:space="preserve">4.4. Петров Пётр Петрович обязан незамедлительно сообщать Иванов Иван Иванович о нарушении третьим лицом обязательств по совершённой сделке, собирать необходимые доказательства и по требованию Иванов Иван Иванович передать ему права по такой сделке (ст. 993 ГК).</w:t>
      </w:r>
    </w:p>
    <w:p>
      <w:pPr>
        <w:ind w:firstLine="425"/>
      </w:pPr>
      <w:r>
        <w:t xml:space="preserve">4.5. Петров Пётр Петрович обязан перечислять Иванов Иван Иванович денежные средства, полученные по сделкам, в срок, установленный п. 8 договора.</w:t>
      </w:r>
    </w:p>
    <w:p>
      <w:pPr>
        <w:ind w:firstLine="425"/>
      </w:pPr>
      <w:r>
        <w:t xml:space="preserve">4.6. Петров Пётр Петрович обязан представлять отчёты в порядке, установленном п. 9 договора, и прилагать к ним копии договоров, накладных и платёжных документов.</w:t>
      </w:r>
    </w:p>
    <w:p>
      <w:pPr>
        <w:ind w:firstLine="425"/>
      </w:pPr>
      <w:r>
        <w:t xml:space="preserve">4.7. Петров Пётр Петрович обязан не разглашать сведения о ценах, поставщиках и покупателях Иванов Иван Иванович, ставшие известными при исполнении поручения.</w:t>
      </w:r>
    </w:p>
    <w:p>
      <w:pPr>
        <w:ind w:firstLine="425"/>
      </w:pPr>
      <w:r>
        <w:t xml:space="preserve">4.8. Петров Пётр Петрович обязан вернуть нереализованный товар Иванов Иван Иванович в течение 10 дней с даты прекращения договора или получения соответствующего требования.</w:t>
      </w:r>
    </w:p>
    <w:p>
      <w:pPr>
        <w:pStyle w:val="ClauseHeading"/>
      </w:pPr>
      <w:r>
        <w:rPr>
          <w:b/>
        </w:rPr>
        <w:t xml:space="preserve">5. Обязанности Комитента</w:t>
      </w:r>
    </w:p>
    <w:p>
      <w:pPr>
        <w:ind w:firstLine="425"/>
      </w:pPr>
      <w:r>
        <w:t xml:space="preserve">5.1. Иванов Иван Иванович обязан передать Петров Пётр Петрович товар, документы и информацию, необходимые для исполнения поручения, включая сертификаты, паспорта качества и сведения о свойствах товара.</w:t>
      </w:r>
    </w:p>
    <w:p>
      <w:pPr>
        <w:ind w:firstLine="425"/>
      </w:pPr>
      <w:r>
        <w:t xml:space="preserve">5.2. Иванов Иван Иванович обязан обеспечить, чтобы передаваемый товар был свободен от прав третьих лиц, не находился под арестом и был разрешён к обороту.</w:t>
      </w:r>
    </w:p>
    <w:p>
      <w:pPr>
        <w:ind w:firstLine="425"/>
      </w:pPr>
      <w:r>
        <w:t xml:space="preserve">5.3. Иванов Иван Иванович обязан принять от Петров Пётр Петрович всё исполненное по поручению, осмотреть товар и известить об обнаруженных недостатках без промедления (ст. 1000 ГК).</w:t>
      </w:r>
    </w:p>
    <w:p>
      <w:pPr>
        <w:ind w:firstLine="425"/>
      </w:pPr>
      <w:r>
        <w:t xml:space="preserve">5.4. Иванов Иван Иванович обязан освободить Петров Пётр Петрович от обязательств, принятых им перед третьими лицами по исполнению поручения.</w:t>
      </w:r>
    </w:p>
    <w:p>
      <w:pPr>
        <w:ind w:firstLine="425"/>
      </w:pPr>
      <w:r>
        <w:t xml:space="preserve">5.5. Иванов Иван Иванович обязан уплатить Петров Пётр Петрович вознаграждение и возместить израсходованные на исполнение поручения суммы (ст. 1001 ГК).</w:t>
      </w:r>
    </w:p>
    <w:p>
      <w:pPr>
        <w:ind w:firstLine="425"/>
      </w:pPr>
      <w:r>
        <w:t xml:space="preserve">5.6. Иванов Иван Иванович возмещает Петров Пётр Петрович расходы на хранение товара по документально подтверждённым ставкам.______Расходы на хранение находящегося у Петров Пётр Петрович товара Иванов Иван Иванович не возмещает.</w:t>
      </w:r>
    </w:p>
    <w:p>
      <w:pPr>
        <w:ind w:firstLine="425"/>
      </w:pPr>
      <w:r>
        <w:t xml:space="preserve">5.7. Иванов Иван Иванович обязан рассматривать отчёты Петров Пётр Петрович и сообщать возражения в срок, установленный п. 9 договора.</w:t>
      </w:r>
    </w:p>
    <w:p>
      <w:pPr>
        <w:pStyle w:val="ClauseHeading"/>
      </w:pPr>
      <w:r>
        <w:rPr>
          <w:b/>
        </w:rPr>
        <w:t xml:space="preserve">6. Указания Комитента и отступление от них</w:t>
      </w:r>
    </w:p>
    <w:p>
      <w:pPr>
        <w:ind w:firstLine="425"/>
      </w:pPr>
      <w:r>
        <w:t xml:space="preserve">6.1. Иванов Иван Иванович вправе давать Петров Пётр Петрович указания по вопросам совершения порученных сделок.</w:t>
      </w:r>
    </w:p>
    <w:p>
      <w:pPr>
        <w:ind w:firstLine="425"/>
      </w:pPr>
      <w:r>
        <w:t xml:space="preserve">6.2. Указания направляются по адресу электронной почты sales@primer.ru и подтверждаются Петров Пётр Петрович в течение одного рабочего дня.</w:t>
      </w:r>
    </w:p>
    <w:p>
      <w:pPr>
        <w:ind w:firstLine="425"/>
      </w:pPr>
      <w:r>
        <w:t xml:space="preserve">6.3. Петров Пётр Петрович вправе отступить от указаний Иванов Иван Иванович, если по обстоятельствам дела это необходимо в интересах Иванов Иван Иванович и Петров Пётр Петрович не мог предварительно запросить его либо не получил ответ в разумный срок (ст. 995 ГК).</w:t>
      </w:r>
    </w:p>
    <w:p>
      <w:pPr>
        <w:ind w:firstLine="425"/>
      </w:pPr>
      <w:r>
        <w:t xml:space="preserve">6.4. О допущенных отступлениях Петров Пётр Петрович уведомляет Иванов Иван Иванович, как только уведомление стало возможным.</w:t>
      </w:r>
    </w:p>
    <w:p>
      <w:pPr>
        <w:ind w:firstLine="425"/>
      </w:pPr>
      <w:r>
        <w:t xml:space="preserve">6.5. Если Петров Пётр Петрович совершил сделку на условиях более выгодных, чем указанные Иванов Иван Иванович, дополнительная выгода распределяется так: Поровну между Сторонами.</w:t>
      </w:r>
    </w:p>
    <w:p>
      <w:pPr>
        <w:ind w:firstLine="425"/>
      </w:pPr>
      <w:r>
        <w:t xml:space="preserve">6.6. При отсутствии указаний по конкретному вопросу Петров Пётр Петрович действует в соответствии с обычаями делового оборота и требованиями разумности и добросовестности.</w:t>
      </w:r>
    </w:p>
    <w:p>
      <w:pPr>
        <w:ind w:firstLine="425"/>
      </w:pPr>
      <w:r>
        <w:t xml:space="preserve">6.7. Указания Иванов Иван Иванович, требующие нарушения закона либо изменения существенных условий уже заключённой с третьим лицом сделки, исполнению не подлежат, о чём Петров Пётр Петрович немедленно уведомляет Иванов Иван Иванович.</w:t>
      </w:r>
    </w:p>
    <w:p>
      <w:pPr>
        <w:pStyle w:val="ClauseHeading"/>
      </w:pPr>
      <w:r>
        <w:rPr>
          <w:b/>
        </w:rPr>
        <w:t xml:space="preserve">7. Комиссионное вознаграждение</w:t>
      </w:r>
    </w:p>
    <w:p>
      <w:pPr>
        <w:ind w:firstLine="425"/>
      </w:pPr>
      <w:r>
        <w:t xml:space="preserve">7.1. Иванов Иван Иванович уплачивает Петров Пётр Петрович комиссионное вознаграждение (ст. 991 ГК).</w:t>
      </w:r>
    </w:p>
    <w:p>
      <w:pPr>
        <w:ind w:firstLine="425"/>
      </w:pPr>
      <w:r>
        <w:t xml:space="preserve">7.2. Порядок расчёта вознаграждения: Процент от суммы сделки.</w:t>
      </w:r>
    </w:p>
    <w:p>
      <w:pPr>
        <w:ind w:firstLine="425"/>
      </w:pPr>
      <w:r>
        <w:t xml:space="preserve">7.3. Размер — 10 процентов от суммы сделки.</w:t>
      </w:r>
    </w:p>
    <w:p>
      <w:pPr>
        <w:ind w:firstLine="425"/>
      </w:pPr>
      <w:r>
        <w:t xml:space="preserve">7.4. Фиксированная часть составляет 30000. С НДС 20%.</w:t>
      </w:r>
    </w:p>
    <w:p>
      <w:pPr>
        <w:ind w:firstLine="425"/>
      </w:pPr>
      <w:r>
        <w:t xml:space="preserve">7.5. Вознаграждение начисляется по каждой сделке, совершённой Петров Пётр Петрович за счёт Иванов Иван Иванович, и подтверждается отчётом.</w:t>
      </w:r>
    </w:p>
    <w:p>
      <w:pPr>
        <w:ind w:firstLine="425"/>
      </w:pPr>
      <w:r>
        <w:t xml:space="preserve">7.6. Петров Пётр Петрович удерживает причитающееся ему вознаграждение и возмещаемые расходы из сумм, поступивших к нему за счёт Иванов Иван Иванович (ст. 997 ГК).</w:t>
      </w:r>
    </w:p>
    <w:p>
      <w:pPr>
        <w:ind w:firstLine="425"/>
      </w:pPr>
      <w:r>
        <w:t xml:space="preserve">7.7. Остаток перечисляется Иванов Иван Иванович в срок, установленный п. 8 договора.______Иванов Иван Иванович уплачивает вознаграждение отдельным платежом в течение пяти рабочих дней после утверждения отчёта Петров Пётр Петрович.</w:t>
      </w:r>
    </w:p>
    <w:p>
      <w:pPr>
        <w:ind w:firstLine="425"/>
      </w:pPr>
      <w:r>
        <w:t xml:space="preserve">7.8. Если договор не исполнен по причинам, зависящим от Иванов Иван Иванович, Петров Пётр Петрович сохраняет право на вознаграждение и на возмещение понесённых расходов.</w:t>
      </w:r>
    </w:p>
    <w:p>
      <w:pPr>
        <w:ind w:firstLine="425"/>
      </w:pPr>
      <w:r>
        <w:t xml:space="preserve">7.9. Расходы Петров Пётр Петрович на исполнение поручения возмещаются Иванов Иван Иванович при условии их документального подтверждения и отражения в отчёте (ст. 1001 ГК).</w:t>
      </w:r>
    </w:p>
    <w:p>
      <w:pPr>
        <w:ind w:firstLine="425"/>
      </w:pPr>
      <w:r>
        <w:t xml:space="preserve">7.10. Иные расходы Петров Пётр Петрович включены в вознаграждение.</w:t>
      </w:r>
    </w:p>
    <w:p>
      <w:pPr>
        <w:ind w:firstLine="425"/>
      </w:pPr>
      <w:r>
        <w:t xml:space="preserve">7.11. Вознаграждение за ручательство за исполнение сделки третьим лицом составляет 3 процентов от суммы обеспеченной сделки и уплачивается дополнительно к комиссионному вознаграждению.</w:t>
      </w:r>
    </w:p>
    <w:p>
      <w:pPr>
        <w:pStyle w:val="ClauseHeading"/>
      </w:pPr>
      <w:r>
        <w:rPr>
          <w:b/>
        </w:rPr>
        <w:t xml:space="preserve">8. Порядок расчётов</w:t>
      </w:r>
    </w:p>
    <w:p>
      <w:pPr>
        <w:ind w:firstLine="425"/>
      </w:pPr>
      <w:r>
        <w:t xml:space="preserve">8.1. Денежные средства, полученные Петров Пётр Петрович по сделкам, совершённым за счёт Иванов Иван Иванович, перечисляются Иванов Иван Иванович в течение 5 рабочих дней с даты их поступления.</w:t>
      </w:r>
    </w:p>
    <w:p>
      <w:pPr>
        <w:ind w:firstLine="425"/>
      </w:pPr>
      <w:r>
        <w:t xml:space="preserve">8.2. Расчёты производятся в безналичном порядке на счёт, указанный в реквизитах Сторон.</w:t>
      </w:r>
    </w:p>
    <w:p>
      <w:pPr>
        <w:ind w:firstLine="425"/>
      </w:pPr>
      <w:r>
        <w:t xml:space="preserve">8.3. Обязательство считается исполненным в момент зачисления денежных средств на счёт получателя.</w:t>
      </w:r>
    </w:p>
    <w:p>
      <w:pPr>
        <w:ind w:firstLine="425"/>
      </w:pPr>
      <w:r>
        <w:t xml:space="preserve">8.4. Петров Пётр Петрович вправе удержать причитающиеся ему по договору суммы из всех поступлений за счёт Иванов Иван Иванович (ст. 410 ГК).</w:t>
      </w:r>
    </w:p>
    <w:p>
      <w:pPr>
        <w:ind w:firstLine="425"/>
      </w:pPr>
      <w:r>
        <w:t xml:space="preserve">8.5. Удержание отражается в отчёте с расшифровкой сумм.</w:t>
      </w:r>
    </w:p>
    <w:p>
      <w:pPr>
        <w:ind w:firstLine="425"/>
      </w:pPr>
      <w:r>
        <w:t xml:space="preserve">8.6. При недостаточности поступивших сумм для покрытия вознаграждения и возмещаемых расходов Иванов Иван Иванович доплачивает разницу в течение пяти рабочих дней с даты получения требования.</w:t>
      </w:r>
    </w:p>
    <w:p>
      <w:pPr>
        <w:ind w:firstLine="425"/>
      </w:pPr>
      <w:r>
        <w:t xml:space="preserve">8.7. Петров Пётр Петрович вправе удерживать находящийся у него товар Иванов Иван Иванович в обеспечение требований по договору до их удовлетворения.</w:t>
      </w:r>
    </w:p>
    <w:p>
      <w:pPr>
        <w:ind w:firstLine="425"/>
      </w:pPr>
      <w:r>
        <w:t xml:space="preserve">8.8. Сверка расчётов проводится по требованию любой Стороны.</w:t>
      </w:r>
    </w:p>
    <w:p>
      <w:pPr>
        <w:ind w:firstLine="425"/>
      </w:pPr>
      <w:r>
        <w:t xml:space="preserve">8.9. Акт сверки подписывается в течение пяти рабочих дней с даты получения.</w:t>
      </w:r>
    </w:p>
    <w:p>
      <w:pPr>
        <w:ind w:firstLine="425"/>
      </w:pPr>
      <w:r>
        <w:t xml:space="preserve">8.10. При расторжении договора Стороны завершают расчёты в течение десяти рабочих дней с даты прекращения договора.</w:t>
      </w:r>
    </w:p>
    <w:p>
      <w:pPr>
        <w:pStyle w:val="ClauseHeading"/>
      </w:pPr>
      <w:r>
        <w:rPr>
          <w:b/>
        </w:rPr>
        <w:t xml:space="preserve">9. Отчёт Комиссионера</w:t>
      </w:r>
    </w:p>
    <w:p>
      <w:pPr>
        <w:ind w:firstLine="425"/>
      </w:pPr>
      <w:r>
        <w:t xml:space="preserve">9.1. Петров Пётр Петрович представляет Иванов Иван Иванович отчёт об исполнении поручения (ст. 999 ГК).</w:t>
      </w:r>
    </w:p>
    <w:p>
      <w:pPr>
        <w:ind w:firstLine="425"/>
      </w:pPr>
      <w:r>
        <w:t xml:space="preserve">9.2. Периодичность отчётов: По каждой сделке.</w:t>
      </w:r>
    </w:p>
    <w:p>
      <w:pPr>
        <w:ind w:firstLine="425"/>
      </w:pPr>
      <w:r>
        <w:t xml:space="preserve">9.3. Отчёт направляется в течение 5 рабочих дней после окончания отчётного периода или совершения сделки по адресу электронной почты sales@primer.ru с последующей передачей оригинала.</w:t>
      </w:r>
    </w:p>
    <w:p>
      <w:pPr>
        <w:ind w:firstLine="425"/>
      </w:pPr>
      <w:r>
        <w:t xml:space="preserve">9.4. Отчёт составляется по форме, согласованной Сторонами (Приложение № 2), и содержит перечень совершённых сделок, суммы поступлений, расчёт вознаграждения, перечень возмещаемых расходов и остаток нереализованного товара.</w:t>
      </w:r>
    </w:p>
    <w:p>
      <w:pPr>
        <w:ind w:firstLine="425"/>
      </w:pPr>
      <w:r>
        <w:t xml:space="preserve">9.5. К отчёту прилагаются копии договоров с третьими лицами, накладных, актов и платёжных документов, подтверждающих исполнение сделок и понесённые расходы.</w:t>
      </w:r>
    </w:p>
    <w:p>
      <w:pPr>
        <w:ind w:firstLine="425"/>
      </w:pPr>
      <w:r>
        <w:t xml:space="preserve">9.6. Иванов Иван Иванович обязан сообщить Петров Пётр Петрович о возражениях по отчёту в течение 30 дней с даты его получения.</w:t>
      </w:r>
    </w:p>
    <w:p>
      <w:pPr>
        <w:ind w:firstLine="425"/>
      </w:pPr>
      <w:r>
        <w:t xml:space="preserve">9.7. При отсутствии возражений в этот срок отчёт считается принятым (ст. 999 ГК).</w:t>
      </w:r>
    </w:p>
    <w:p>
      <w:pPr>
        <w:ind w:firstLine="425"/>
      </w:pPr>
      <w:r>
        <w:t xml:space="preserve">9.8. Принятый отчёт является основанием для отражения операций в учёте обеих Сторон и для оформления первичных документов (ст. 9 402 ФЗ).</w:t>
      </w:r>
    </w:p>
    <w:p>
      <w:pPr>
        <w:ind w:firstLine="425"/>
      </w:pPr>
      <w:r>
        <w:t xml:space="preserve">9.9. По запросу Иванов Иван Иванович Петров Пётр Петрович предоставляет дополнительные документы и пояснения по совершённым сделкам в течение трёх рабочих дней.</w:t>
      </w:r>
    </w:p>
    <w:p>
      <w:pPr>
        <w:pStyle w:val="ClauseHeading"/>
      </w:pPr>
      <w:r>
        <w:rPr>
          <w:b/>
        </w:rPr>
        <w:t xml:space="preserve">10. Субкомиссия и привлечение третьих лиц</w:t>
      </w:r>
    </w:p>
    <w:p>
      <w:pPr>
        <w:ind w:firstLine="425"/>
      </w:pPr>
      <w:r>
        <w:t xml:space="preserve">10.1. Петров Пётр Петрович вправе заключить договор субкомиссии с другим лицом, оставаясь ответственным за его действия перед Иванов Иван Иванович (ст. 994 ГК).</w:t>
      </w:r>
    </w:p>
    <w:p>
      <w:pPr>
        <w:ind w:firstLine="425"/>
      </w:pPr>
      <w:r>
        <w:t xml:space="preserve">10.2. По договору субкомиссии Петров Пётр Петрович приобретает в отношении субкомиссионера права и обязанности комитента.</w:t>
      </w:r>
    </w:p>
    <w:p>
      <w:pPr>
        <w:ind w:firstLine="425"/>
      </w:pPr>
      <w:r>
        <w:t xml:space="preserve">10.3. До прекращения договора комиссии Иванов Иван Иванович не вправе без согласия Петров Пётр Петрович вступать в непосредственные отношения с субкомиссионером, если иное не предусмотрено договором.</w:t>
      </w:r>
    </w:p>
    <w:p>
      <w:pPr>
        <w:ind w:firstLine="425"/>
      </w:pPr>
      <w:r>
        <w:t xml:space="preserve">10.4. Петров Пётр Петрович обязан сообщить Иванов Иван Иванович сведения о привлечённом субкомиссионере в течение трёх рабочих дней с даты заключения договора субкомиссии.</w:t>
      </w:r>
    </w:p>
    <w:p>
      <w:pPr>
        <w:ind w:firstLine="425"/>
      </w:pPr>
      <w:r>
        <w:t xml:space="preserve">10.5. Вознаграждение субкомиссионера выплачивается за счёт Петров Пётр Петрович и не увеличивает расходы Иванов Иван Иванович, если Стороны письменно не согласовали иное.</w:t>
      </w:r>
    </w:p>
    <w:p>
      <w:pPr>
        <w:ind w:firstLine="425"/>
      </w:pPr>
      <w:r>
        <w:t xml:space="preserve">10.6. За действия субкомиссионера, повлёкшие утрату или повреждение товара Иванов Иван Иванович, Петров Пётр Петрович отвечает как за собственные действия (ст. 403 ГК).</w:t>
      </w:r>
    </w:p>
    <w:p>
      <w:pPr>
        <w:pStyle w:val="ClauseHeading"/>
      </w:pPr>
      <w:r>
        <w:rPr>
          <w:b/>
        </w:rPr>
        <w:t xml:space="preserve">11. Обстоятельства непреодолимой силы</w:t>
      </w:r>
    </w:p>
    <w:p>
      <w:pPr>
        <w:ind w:firstLine="425"/>
      </w:pPr>
      <w:r>
        <w:t xml:space="preserve">11.1. Стороны освобождаются от ответственности за неисполнение обязательств, если оно вызвано обстоятельствами непреодолимой силы — чрезвычайными и непредотвратимыми при данных условиях обстоятельствами (ст. 401 ГК).</w:t>
      </w:r>
    </w:p>
    <w:p>
      <w:pPr>
        <w:ind w:firstLine="425"/>
      </w:pPr>
      <w:r>
        <w:t xml:space="preserve">11.2. К ним относятся стихийные бедствия, военные действия, эпидемии и запретительные акты органов государственной власти, делающие исполнение невозможным.</w:t>
      </w:r>
    </w:p>
    <w:p>
      <w:pPr>
        <w:ind w:firstLine="425"/>
      </w:pPr>
      <w:r>
        <w:t xml:space="preserve">11.3. Нарушение обязанностей контрагентами, отсутствие на рынке нужных товаров и отсутствие у Стороны денежных средств такими обстоятельствами не признаются.</w:t>
      </w:r>
    </w:p>
    <w:p>
      <w:pPr>
        <w:ind w:firstLine="425"/>
      </w:pPr>
      <w:r>
        <w:t xml:space="preserve">11.4. Сторона, для которой создалась невозможность исполнения, уведомляет другую Сторону в течение трёх рабочих дней и подтверждает обстоятельства документом уполномоченного органа или торгово-промышленной палаты.</w:t>
      </w:r>
    </w:p>
    <w:p>
      <w:pPr>
        <w:ind w:firstLine="425"/>
      </w:pPr>
      <w:r>
        <w:t xml:space="preserve">11.5. Срок исполнения обязательств отодвигается на период действия таких обстоятельств.</w:t>
      </w:r>
    </w:p>
    <w:p>
      <w:pPr>
        <w:ind w:firstLine="425"/>
      </w:pPr>
      <w:r>
        <w:t xml:space="preserve">11.6. Если обстоятельства длятся более тридцати календарных дней, каждая Сторона вправе отказаться от договора с проведением расчётов за фактически исполненное (ст. 416 ГК).</w:t>
      </w:r>
    </w:p>
    <w:p>
      <w:pPr>
        <w:ind w:firstLine="425"/>
      </w:pPr>
      <w:r>
        <w:t xml:space="preserve">11.7. Товар Иванов Иван Иванович, находящийся у Петров Пётр Петрович, подлежит возврату.</w:t>
      </w:r>
    </w:p>
    <w:p>
      <w:pPr>
        <w:pStyle w:val="ClauseHeading"/>
      </w:pPr>
      <w:r>
        <w:rPr>
          <w:b/>
        </w:rPr>
        <w:t xml:space="preserve">12. Срок действия, изменение и прекращение договора</w:t>
      </w:r>
    </w:p>
    <w:p>
      <w:pPr>
        <w:ind w:firstLine="425"/>
      </w:pPr>
      <w:r>
        <w:t xml:space="preserve">12.1. Договор вступает в силу с даты подписания и действует 12 месяцев, а в части незавершённых расчётов — до полного их исполнения.</w:t>
      </w:r>
    </w:p>
    <w:p>
      <w:pPr>
        <w:ind w:firstLine="425"/>
      </w:pPr>
      <w:r>
        <w:t xml:space="preserve">12.2. Изменения и дополнения оформляются письменно и подписываются обеими Сторонами (ст. 452 ГК).</w:t>
      </w:r>
    </w:p>
    <w:p>
      <w:pPr>
        <w:ind w:firstLine="425"/>
      </w:pPr>
      <w:r>
        <w:t xml:space="preserve">12.3. Иванов Иван Иванович вправе в любое время отказаться от исполнения договора, отменив поручение.</w:t>
      </w:r>
    </w:p>
    <w:p>
      <w:pPr>
        <w:ind w:firstLine="425"/>
      </w:pPr>
      <w:r>
        <w:t xml:space="preserve">12.4. В этом случае он выплачивает Петров Пётр Петрович вознаграждение за сделки, совершённые до прекращения договора, и возмещает понесённые расходы (ст. 1003 ГК).</w:t>
      </w:r>
    </w:p>
    <w:p>
      <w:pPr>
        <w:ind w:firstLine="425"/>
      </w:pPr>
      <w:r>
        <w:t xml:space="preserve">12.5. Петров Пётр Петрович не вправе отказаться от исполнения договора, заключённого на определённый срок, кроме случаев, предусмотренных законом или договором.</w:t>
      </w:r>
    </w:p>
    <w:p>
      <w:pPr>
        <w:ind w:firstLine="425"/>
      </w:pPr>
      <w:r>
        <w:t xml:space="preserve">12.6. При отказе от бессрочного договора Петров Пётр Петрович уведомляет Иванов Иван Иванович не позднее чем за 30 дней (ст. 1004 ГК).</w:t>
      </w:r>
    </w:p>
    <w:p>
      <w:pPr>
        <w:ind w:firstLine="425"/>
      </w:pPr>
      <w:r>
        <w:t xml:space="preserve">12.7. Договор прекращается также вследствие отказа Петров Пётр Петрович от исполнения по основаниям, предусмотренным законом, признания его несостоятельным, а также смерти или недееспособности Петров Пётр Петрович, если он является физическим лицом (ст. 1002 ГК).</w:t>
      </w:r>
    </w:p>
    <w:p>
      <w:pPr>
        <w:ind w:firstLine="425"/>
      </w:pPr>
      <w:r>
        <w:t xml:space="preserve">12.8. При прекращении договора Иванов Иван Иванович обязан в течение 10 дней распорядиться находящимся у Петров Пётр Петрович товаром.</w:t>
      </w:r>
    </w:p>
    <w:p>
      <w:pPr>
        <w:ind w:firstLine="425"/>
      </w:pPr>
      <w:r>
        <w:t xml:space="preserve">12.9. Если он этого не сделал, Петров Пётр Петрович вправе сдать товар на хранение за счёт Иванов Иван Иванович или продать его по возможно более выгодной цене.</w:t>
      </w:r>
    </w:p>
    <w:p>
      <w:pPr>
        <w:ind w:firstLine="425"/>
      </w:pPr>
      <w:r>
        <w:t xml:space="preserve">12.10. Прекращение договора не освобождает Стороны от обязанности завершить расчёты и представить итоговый отчёт в течение десяти рабочих дней.</w:t>
      </w:r>
    </w:p>
    <w:p>
      <w:pPr>
        <w:pStyle w:val="ClauseHeading"/>
      </w:pPr>
      <w:r>
        <w:rPr>
          <w:b/>
        </w:rPr>
        <w:t xml:space="preserve">13. Порядок уведомлений</w:t>
      </w:r>
    </w:p>
    <w:p>
      <w:pPr>
        <w:ind w:firstLine="425"/>
      </w:pPr>
      <w:r>
        <w:t xml:space="preserve">13.1. Юридически значимые сообщения направляются по адресам, указанным в реквизитах Сторон, заказным письмом с уведомлением о вручении, курьером под расписку либо по электронной почте sales@primer.ru (ст. 165.1 ГК).</w:t>
      </w:r>
    </w:p>
    <w:p>
      <w:pPr>
        <w:ind w:firstLine="425"/>
      </w:pPr>
      <w:r>
        <w:t xml:space="preserve">13.2. Сообщение считается доставленным и тогда, когда оно поступило Стороне, но по зависящим от неё обстоятельствам не было вручено или адресат с ним не ознакомился.</w:t>
      </w:r>
    </w:p>
    <w:p>
      <w:pPr>
        <w:ind w:firstLine="425"/>
      </w:pPr>
      <w:r>
        <w:t xml:space="preserve">13.3. Отчёты, заявки, указания и согласования Стороны вправе направлять по электронной почте, и такая переписка признаётся надлежащей формой обмена документами (ст. 434 ГК).</w:t>
      </w:r>
    </w:p>
    <w:p>
      <w:pPr>
        <w:ind w:firstLine="425"/>
      </w:pPr>
      <w:r>
        <w:t xml:space="preserve">13.4. Сторона обязана сообщить об изменении адреса, банковских реквизитов или адреса электронной почты в течение трёх рабочих дней.</w:t>
      </w:r>
    </w:p>
    <w:p>
      <w:pPr>
        <w:ind w:firstLine="425"/>
      </w:pPr>
      <w:r>
        <w:t xml:space="preserve">13.5. До получения сообщения направление по прежним реквизитам считается надлежащим.</w:t>
      </w:r>
    </w:p>
    <w:p>
      <w:pPr>
        <w:ind w:firstLine="425"/>
      </w:pPr>
      <w:r>
        <w:t xml:space="preserve">13.6. Оригиналы отчётов, актов и счетов направляются почтой или передаются нарочным в течение пяти рабочих дней после направления электронной копии.</w:t>
      </w:r>
    </w:p>
    <w:p>
      <w:pPr>
        <w:ind w:firstLine="425"/>
      </w:pPr>
      <w:r>
        <w:t xml:space="preserve">13.7. Переписка, связанная с отменой поручения и отказом от договора, направляется только заказным письмом или курьером под расписку.</w:t>
      </w:r>
    </w:p>
    <w:p>
      <w:pPr>
        <w:pStyle w:val="ClauseHeading"/>
      </w:pPr>
      <w:r>
        <w:rPr>
          <w:b/>
        </w:rPr>
        <w:t xml:space="preserve">14. Заключительные положения</w:t>
      </w:r>
    </w:p>
    <w:p>
      <w:pPr>
        <w:ind w:firstLine="425"/>
      </w:pPr>
      <w:r>
        <w:t xml:space="preserve">14.1. Во всём, что не урегулировано договором, Стороны руководствуются законодательством Российской Федерации, включая правила о комиссии и о договоре купли-продажи (ст. 421 ГК).</w:t>
      </w:r>
    </w:p>
    <w:p>
      <w:pPr>
        <w:ind w:firstLine="425"/>
      </w:pPr>
      <w:r>
        <w:t xml:space="preserve">14.2. Договор составлен в двух экземплярах, имеющих равную юридическую силу, по одному для каждой Стороны.</w:t>
      </w:r>
    </w:p>
    <w:p>
      <w:pPr>
        <w:ind w:firstLine="425"/>
      </w:pPr>
      <w:r>
        <w:t xml:space="preserve">14.3. Приложения являются неотъемлемой частью договора: спецификация товара и цен (Приложение № 1), форма отчёта Комиссионера (Приложение № 2), акт приёма-передачи товара (Приложение № 3).</w:t>
      </w:r>
    </w:p>
    <w:p>
      <w:pPr>
        <w:ind w:firstLine="425"/>
      </w:pPr>
      <w:r>
        <w:t xml:space="preserve">14.4. Стороны обязуются не разглашать условия договора, сведения о ценах, поставщиках и покупателях в течение трёх лет после его прекращения, кроме случаев раскрытия по требованию закона.</w:t>
      </w:r>
    </w:p>
    <w:p>
      <w:pPr>
        <w:ind w:firstLine="425"/>
      </w:pPr>
      <w:r>
        <w:t xml:space="preserve">14.5. Уступка прав и перевод долга по договору допускаются только с письменного согласия другой Стороны.</w:t>
      </w:r>
    </w:p>
    <w:p>
      <w:pPr>
        <w:ind w:firstLine="425"/>
      </w:pPr>
      <w:r>
        <w:t xml:space="preserve">14.6. Все предшествующие переговоры и переписка по предмету договора теряют силу с даты его подписания (ст. 431 ГК).</w:t>
      </w:r>
    </w:p>
    <w:p>
      <w:pPr>
        <w:ind w:firstLine="425"/>
      </w:pPr>
      <w:r>
        <w:t xml:space="preserve">14.7. Договор подписан Сторонами 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Спецификация товара и цен</w:t>
      </w:r>
    </w:p>
    <w:p>
      <w:pPr>
        <w:ind w:firstLine="425"/>
      </w:pPr>
      <w:r>
        <w:t xml:space="preserve">Приложение к договору комиссии. Подписывается обеими Сторонами и уточняется по мере передачи новых партий.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26"/>
        <w:gridCol w:w="2454"/>
        <w:gridCol w:w="1227"/>
        <w:gridCol w:w="701"/>
        <w:gridCol w:w="1753"/>
        <w:gridCol w:w="1928"/>
        <w:gridCol w:w="1051"/>
      </w:tblGrid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товара</w:t>
            </w:r>
          </w:p>
        </w:tc>
        <w:tc>
          <w:tcPr>
            <w:tcW w:w="63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Артикул</w:t>
            </w:r>
          </w:p>
        </w:tc>
        <w:tc>
          <w:tcPr>
            <w:tcW w:w="3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Минимальная цена, руб.</w:t>
            </w:r>
          </w:p>
        </w:tc>
        <w:tc>
          <w:tcPr>
            <w:tcW w:w="5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Территория исполнения поручения: Российская Федерация. Место хранения товара: г. Казань, ул. Складская, д. 3, склад 2.</w:t>
      </w:r>
    </w:p>
    <w:p>
      <w:pPr>
        <w:ind w:firstLine="425"/>
      </w:pPr>
      <w:r>
        <w:t xml:space="preserve">Вознаграждение Комиссионера: 10 процентов от суммы сделки. Фиксированная часть: 30000. С НДС 20%.</w:t>
      </w:r>
    </w:p>
    <w:p>
      <w:pPr>
        <w:ind w:firstLine="425"/>
      </w:pPr>
      <w:r>
        <w:t xml:space="preserve">Срок возврата нереализованного товара: 10 дней.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Форма отчёта Комиссионера</w:t>
      </w:r>
    </w:p>
    <w:p>
      <w:pPr>
        <w:ind w:firstLine="425"/>
      </w:pPr>
      <w:r>
        <w:t xml:space="preserve">Отчёт Комиссионера за период с «___» __________ по «___» __________ 20___ г.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16"/>
        <w:gridCol w:w="1549"/>
        <w:gridCol w:w="1721"/>
        <w:gridCol w:w="861"/>
        <w:gridCol w:w="1033"/>
        <w:gridCol w:w="2238"/>
        <w:gridCol w:w="1721"/>
      </w:tblGrid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сделки</w:t>
            </w:r>
          </w:p>
        </w:tc>
        <w:tc>
          <w:tcPr>
            <w:tcW w:w="8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Контрагент</w:t>
            </w:r>
          </w:p>
        </w:tc>
        <w:tc>
          <w:tcPr>
            <w:tcW w:w="4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Товар</w:t>
            </w:r>
          </w:p>
        </w:tc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</w:t>
            </w:r>
          </w:p>
        </w:tc>
        <w:tc>
          <w:tcPr>
            <w:tcW w:w="116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 / сумма сделки, руб.</w:t>
            </w:r>
          </w:p>
        </w:tc>
        <w:tc>
          <w:tcPr>
            <w:tcW w:w="8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Поступило, руб.</w:t>
            </w: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 графе «Цена / сумма сделки, руб.» через дробь указываются цена за единицу и общая сумма сделки.</w:t>
      </w:r>
    </w:p>
    <w:p>
      <w:pPr>
        <w:ind w:firstLine="425"/>
      </w:pPr>
      <w:r>
        <w:t xml:space="preserve">Вознаграждение Комиссионера за период: ______________ руб. Удержано из выручки: ______________ руб.</w:t>
      </w:r>
    </w:p>
    <w:p>
      <w:pPr>
        <w:ind w:firstLine="425"/>
      </w:pPr>
      <w:r>
        <w:t xml:space="preserve">Возмещаемые расходы (с приложением подтверждающих документов): ______________ руб.</w:t>
      </w:r>
    </w:p>
    <w:p>
      <w:pPr>
        <w:ind w:firstLine="425"/>
      </w:pPr>
      <w:r>
        <w:t xml:space="preserve">Подлежит перечислению Комитенту: ______________ руб. Остаток нереализованного товара: ______________ шт..</w:t>
      </w:r>
    </w:p>
    <w:p>
      <w:pPr>
        <w:ind w:firstLine="425"/>
      </w:pPr>
      <w:r>
        <w:t xml:space="preserve">Возражения по отчёту принимаются в течение 30 дней с даты получения. При отсутствии возражений отчёт считается принятым.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Акт приёма-передачи товара на комиссию</w:t>
      </w:r>
    </w:p>
    <w:p>
      <w:pPr>
        <w:ind w:firstLine="425"/>
      </w:pPr>
      <w:r>
        <w:t xml:space="preserve">Акт составляется при передаче товара и подтверждает его количество и состояние.</w:t>
      </w:r>
    </w:p>
    <w:p>
      <w:pPr>
        <w:ind w:firstLine="425"/>
      </w:pPr>
      <w:r>
        <w:t xml:space="preserve">Место передачи: г. Казань, ул. Складская, д. 3, склад 2. Дата передачи: 2026-09-05.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07"/>
        <w:gridCol w:w="2367"/>
        <w:gridCol w:w="1184"/>
        <w:gridCol w:w="676"/>
        <w:gridCol w:w="1691"/>
        <w:gridCol w:w="1522"/>
        <w:gridCol w:w="1691"/>
      </w:tblGrid>
      <w:t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2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товара</w:t>
            </w:r>
          </w:p>
        </w:tc>
        <w:tc>
          <w:tcPr>
            <w:tcW w:w="6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Артикул</w:t>
            </w:r>
          </w:p>
        </w:tc>
        <w:tc>
          <w:tcPr>
            <w:tcW w:w="35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8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7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Состояние упаковки</w:t>
            </w:r>
          </w:p>
        </w:tc>
        <w:tc>
          <w:tcPr>
            <w:tcW w:w="8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Общая стоимость переданного товара: 1850000.</w:t>
      </w:r>
    </w:p>
    <w:p>
      <w:pPr>
        <w:ind w:firstLine="425"/>
      </w:pPr>
      <w:r>
        <w:t xml:space="preserve">Замечания при приёмке: ______________________________________________.</w:t>
      </w:r>
    </w:p>
    <w:p>
      <w:pPr>
        <w:ind w:firstLine="425"/>
      </w:pPr>
      <w:r>
        <w:t xml:space="preserve">Товар остаётся собственностью Комитента и учитывается Комиссионером обособленно.</w:t>
      </w:r>
    </w:p>
    <w:p>
      <w:pPr>
        <w:pStyle w:val="ClauseHeading"/>
      </w:pPr>
      <w:r>
        <w:rPr>
          <w:b/>
        </w:rPr>
        <w:t xml:space="preserve">15.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Комитент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Комитент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Комиссионер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Комиссионер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«Договор комиссии» с сайта primadoc.ru. Документ, заполненный под вашу ситуацию, собирается в конструкторе: https://primadoc.ru/doc/dogovor-komissii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комиссии — образец заполнения</dc:title>
  <dc:creator>Примадок</dc:creator>
  <dcterms:created xsi:type="dcterms:W3CDTF">2026-09-11T17:37:04Z</dcterms:created>
</cp:coreProperties>
</file>