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авторского заказа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«Автор»,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(Автор) обязуется создать по заказу Иванов Иван Иванович (Заказчика) произведение: серия статей / дизайн-макеты / видеоролик — в соответствии с творческим заданием (приложение) и передать Заказчику: исключительное право в полном объёме.</w:t>
      </w:r>
    </w:p>
    <w:p>
      <w:pPr>
        <w:ind w:firstLine="425"/>
      </w:pPr>
      <w:r>
        <w:t xml:space="preserve">1.2. Срок создания: 01.01.2026; при необходимости Автору предоставляется дополнительный льготный срок в одну четверть срока (ст. 1289 ГК РФ) (ст. 1288 ГК РФ).</w:t>
      </w:r>
    </w:p>
    <w:p>
      <w:pPr>
        <w:pStyle w:val="ClauseHeading"/>
      </w:pPr>
      <w:r>
        <w:rPr>
          <w:b/>
        </w:rPr>
        <w:t xml:space="preserve">2. Задание и определённость предмета</w:t>
      </w:r>
    </w:p>
    <w:p>
      <w:pPr>
        <w:ind w:firstLine="425"/>
      </w:pPr>
      <w:r>
        <w:t xml:space="preserve">2.1. Автор обязуется создать произведение по заказу Заказчика: серия статей / дизайн-макеты / видеоролик.</w:t>
      </w:r>
    </w:p>
    <w:p>
      <w:pPr>
        <w:ind w:firstLine="425"/>
      </w:pPr>
      <w:r>
        <w:t xml:space="preserve">2.2. Вид произведения: текст, статья, сценарий, перевод.</w:t>
      </w:r>
    </w:p>
    <w:p>
      <w:pPr>
        <w:ind w:firstLine="425"/>
      </w:pPr>
      <w:r>
        <w:t xml:space="preserve">2.3. Объём произведения: 10 статей по 6 000 знаков без пробелов каждая.</w:t>
      </w:r>
    </w:p>
    <w:p>
      <w:pPr>
        <w:ind w:firstLine="425"/>
      </w:pPr>
      <w:r>
        <w:t xml:space="preserve">2.4. Способ определения предмета заказа: произведение определено творческим заданием (Приложение № 1).</w:t>
      </w:r>
    </w:p>
    <w:p>
      <w:pPr>
        <w:ind w:firstLine="425"/>
      </w:pPr>
      <w:r>
        <w:t xml:space="preserve">2.5. Требования к произведению — тема, жанр, объём, стилистика, обязательные элементы и ограничения — определены творческим заданием (Приложение № 1), которое является неотъемлемой частью Договора (ст. 1288 ГК РФ).</w:t>
      </w:r>
    </w:p>
    <w:p>
      <w:pPr>
        <w:ind w:firstLine="425"/>
      </w:pPr>
      <w:r>
        <w:t xml:space="preserve">2.6. Договор авторского заказа считается заключённым, если из его условий и творческого задания можно установить, какое именно произведение обязан создать Автор.</w:t>
      </w:r>
    </w:p>
    <w:p>
      <w:pPr>
        <w:ind w:firstLine="425"/>
      </w:pPr>
      <w:r>
        <w:t xml:space="preserve">2.7. Общая тема без иных характеристик предметом не является.</w:t>
      </w:r>
    </w:p>
    <w:p>
      <w:pPr>
        <w:ind w:firstLine="425"/>
      </w:pPr>
      <w:r>
        <w:t xml:space="preserve">2.8. Произведение создаётся творческим трудом Автора лично; привлечение соавторов и подрядчиков допускается только с письменного согласия Заказчика (ст. 1257 ГК РФ).</w:t>
      </w:r>
    </w:p>
    <w:p>
      <w:pPr>
        <w:pStyle w:val="ClauseHeading"/>
      </w:pPr>
      <w:r>
        <w:rPr>
          <w:b/>
        </w:rPr>
        <w:t xml:space="preserve">3. Вознаграждение</w:t>
      </w:r>
    </w:p>
    <w:p>
      <w:pPr>
        <w:ind w:firstLine="425"/>
      </w:pPr>
      <w:r>
        <w:t xml:space="preserve">3.1. Вознаграждение: 100 000 — выплачивается: аванс 50% + по акту.</w:t>
      </w:r>
    </w:p>
    <w:p>
      <w:pPr>
        <w:ind w:firstLine="425"/>
      </w:pPr>
      <w:r>
        <w:t xml:space="preserve">3.2. Вознаграждение за отчуждение исключительного права (лицензию) включено в указанную сумму и выделено в акте отдельной строкой.</w:t>
      </w:r>
    </w:p>
    <w:p>
      <w:pPr>
        <w:pStyle w:val="ClauseHeading"/>
      </w:pPr>
      <w:r>
        <w:rPr>
          <w:b/>
        </w:rPr>
        <w:t xml:space="preserve">4. Объём передаваемых прав и правило умолчания</w:t>
      </w:r>
    </w:p>
    <w:p>
      <w:pPr>
        <w:ind w:firstLine="425"/>
      </w:pPr>
      <w:r>
        <w:t xml:space="preserve">4.1. Объём прав, передаваемых Заказчику: исключительное право в полном объёме.</w:t>
      </w:r>
    </w:p>
    <w:p>
      <w:pPr>
        <w:ind w:firstLine="425"/>
      </w:pPr>
      <w:r>
        <w:t xml:space="preserve">4.2. Договор предусматривает отчуждение исключительного права: к нему применяются правила о договоре об отчуждении исключительного права (ст. 1285 ГК РФ).______Договор предусматривает предоставление права использования: к нему применяются правила о лицензионном договоре (ст. 1286 ГК РФ).</w:t>
      </w:r>
    </w:p>
    <w:p>
      <w:pPr>
        <w:ind w:firstLine="425"/>
      </w:pPr>
      <w:r>
        <w:t xml:space="preserve">4.3. Пределы предоставляемой лицензии: исключительная лицензия на 3 года, территория — весь мир.</w:t>
      </w:r>
    </w:p>
    <w:p>
      <w:pPr>
        <w:ind w:firstLine="425"/>
      </w:pPr>
      <w:r>
        <w:t xml:space="preserve">4.4. Способы использования: воспроизведение, доведение до всеобщего сведения на сайте и в соцсетях заказчика, переработка; территория — Россия, срок — 3 года.</w:t>
      </w:r>
    </w:p>
    <w:p>
      <w:pPr>
        <w:ind w:firstLine="425"/>
      </w:pPr>
      <w:r>
        <w:t xml:space="preserve">4.5. Право использования, прямо не указанное в Договоре, считается непредоставленным (ст. 1235 ГК РФ).</w:t>
      </w:r>
    </w:p>
    <w:p>
      <w:pPr>
        <w:ind w:firstLine="425"/>
      </w:pPr>
      <w:r>
        <w:t xml:space="preserve">4.6. Если договор авторского заказа прямо не предусматривает отчуждения исключительного права, он считается договором о предоставлении права использования произведения в установленных пределах — то есть лицензией, а не продажей права (ст. 1288 ГК РФ).</w:t>
      </w:r>
    </w:p>
    <w:p>
      <w:pPr>
        <w:ind w:firstLine="425"/>
      </w:pPr>
      <w:r>
        <w:t xml:space="preserve">4.7. Условие об отчуждении исключительного права должно быть выражено в Договоре прямо: умолчание толкуется в пользу Автора.</w:t>
      </w:r>
    </w:p>
    <w:p>
      <w:pPr>
        <w:ind w:firstLine="425"/>
      </w:pPr>
      <w:r>
        <w:t xml:space="preserve">4.8. Права переходят к Заказчику с момента подписания акта приёма-передачи произведения, если сторонами не согласован иной момент.</w:t>
      </w:r>
    </w:p>
    <w:p>
      <w:pPr>
        <w:pStyle w:val="ClauseHeading"/>
      </w:pPr>
      <w:r>
        <w:rPr>
          <w:b/>
        </w:rPr>
        <w:t xml:space="preserve">5. Этапы создания и одобрение</w:t>
      </w:r>
    </w:p>
    <w:p>
      <w:pPr>
        <w:ind w:firstLine="425"/>
      </w:pPr>
      <w:r>
        <w:t xml:space="preserve">5.1. Работа ведётся по этапам: синопсис — 10 дней; черновик — 30 дней; финал — 45 дней — с передачей промежуточных материалов на одобрение заказчика (5 рабочих дней на замечания).</w:t>
      </w:r>
    </w:p>
    <w:p>
      <w:pPr>
        <w:ind w:firstLine="425"/>
      </w:pPr>
      <w:r>
        <w:t xml:space="preserve">5.2. Одобренные этапы пересмотру при приёмке финала не подлежат, кроме несоответствия финального произведения одобренным материалам.</w:t>
      </w:r>
    </w:p>
    <w:p>
      <w:pPr>
        <w:ind w:firstLine="425"/>
      </w:pPr>
      <w:r>
        <w:t xml:space="preserve">5.3. Творческие правки за пределами задания — дополнительное соглашение.</w:t>
      </w:r>
    </w:p>
    <w:p>
      <w:pPr>
        <w:pStyle w:val="ClauseHeading"/>
      </w:pPr>
      <w:r>
        <w:rPr>
          <w:b/>
        </w:rPr>
        <w:t xml:space="preserve">6. Сдача-приёмка и доработки</w:t>
      </w:r>
    </w:p>
    <w:p>
      <w:pPr>
        <w:ind w:firstLine="425"/>
      </w:pPr>
      <w:r>
        <w:t xml:space="preserve">6.1. Произведение передаётся: исходники + финальные файлы через ….</w:t>
      </w:r>
    </w:p>
    <w:p>
      <w:pPr>
        <w:ind w:firstLine="425"/>
      </w:pPr>
      <w:r>
        <w:t xml:space="preserve">6.2. Заказчик рассматривает материал в течение 5 рабочих дней и вправе запросить доработки в пределах творческого задания: 2 раунда правок включены.</w:t>
      </w:r>
    </w:p>
    <w:p>
      <w:pPr>
        <w:ind w:firstLine="425"/>
      </w:pPr>
      <w:r>
        <w:t xml:space="preserve">6.3. Ответственность Автора по договору ограничена суммой реального ущерба (ст. 1290 ГК РФ).</w:t>
      </w:r>
    </w:p>
    <w:p>
      <w:pPr>
        <w:pStyle w:val="ClauseHeading"/>
      </w:pPr>
      <w:r>
        <w:rPr>
          <w:b/>
        </w:rPr>
        <w:t xml:space="preserve">7. Передача произведения, рассмотрение и доработки</w:t>
      </w:r>
    </w:p>
    <w:p>
      <w:pPr>
        <w:ind w:firstLine="425"/>
      </w:pPr>
      <w:r>
        <w:t xml:space="preserve">7.1. Автор передаёт произведение Заказчику способом и в формате: исходники + финальные файлы через … — с приложением перечня переданных файлов.</w:t>
      </w:r>
    </w:p>
    <w:p>
      <w:pPr>
        <w:ind w:firstLine="425"/>
      </w:pPr>
      <w:r>
        <w:t xml:space="preserve">7.2. Заказчик рассматривает переданное произведение в течение 5 рабочих дней и направляет Автору либо подписанный акт, либо мотивированные замечания.</w:t>
      </w:r>
    </w:p>
    <w:p>
      <w:pPr>
        <w:ind w:firstLine="425"/>
      </w:pPr>
      <w:r>
        <w:t xml:space="preserve">7.3. Замечания считаются мотивированными, если в них указано конкретное несоответствие произведения творческому заданию со ссылкой на его пункт.</w:t>
      </w:r>
    </w:p>
    <w:p>
      <w:pPr>
        <w:ind w:firstLine="425"/>
      </w:pPr>
      <w:r>
        <w:t xml:space="preserve">7.4. Замечания вкусового характера, не связанные с заданием, основанием для отказа в приёмке не являются.</w:t>
      </w:r>
    </w:p>
    <w:p>
      <w:pPr>
        <w:ind w:firstLine="425"/>
      </w:pPr>
      <w:r>
        <w:t xml:space="preserve">7.5. В вознаграждение включены 2 раунда доработок по мотивированным замечаниям.______В вознаграждение включены два раунда доработок по мотивированным замечаниям.</w:t>
      </w:r>
    </w:p>
    <w:p>
      <w:pPr>
        <w:ind w:firstLine="425"/>
      </w:pPr>
      <w:r>
        <w:t xml:space="preserve">7.6. Дополнительные доработки оплачиваются отдельно.</w:t>
      </w:r>
    </w:p>
    <w:p>
      <w:pPr>
        <w:ind w:firstLine="425"/>
      </w:pPr>
      <w:r>
        <w:t xml:space="preserve">7.7. Срок на устранение замечаний по одному раунду — 5 рабочих дней с даты их получения; на этот срок обязательства Автора по сроку сдачи приостанавливаются.</w:t>
      </w:r>
    </w:p>
    <w:p>
      <w:pPr>
        <w:ind w:firstLine="425"/>
      </w:pPr>
      <w:r>
        <w:t xml:space="preserve">7.8. Последствие непредставления Заказчиком акта и замечаний в установленный срок: произведение считается принятым по истечении срока рассмотрения.</w:t>
      </w:r>
    </w:p>
    <w:p>
      <w:pPr>
        <w:ind w:firstLine="425"/>
      </w:pPr>
      <w:r>
        <w:t xml:space="preserve">7.9. Ход приёмки и доработок фиксируется в листе замечаний (Приложение № 3).</w:t>
      </w:r>
    </w:p>
    <w:p>
      <w:pPr>
        <w:pStyle w:val="ClauseHeading"/>
      </w:pPr>
      <w:r>
        <w:rPr>
          <w:b/>
        </w:rPr>
        <w:t xml:space="preserve">8. Льготный срок автора</w:t>
      </w:r>
    </w:p>
    <w:p>
      <w:pPr>
        <w:ind w:firstLine="425"/>
      </w:pPr>
      <w:r>
        <w:t xml:space="preserve">8.1. При наступлении срока исполнения автору при необходимости и уважительных причинах предоставляется дополнительный льготный срок продолжительностью 1/4 срока, установленного для исполнения (ст. 1289 ГК РФ) — императивно для договора авторского заказа.</w:t>
      </w:r>
    </w:p>
    <w:p>
      <w:pPr>
        <w:ind w:firstLine="425"/>
      </w:pPr>
      <w:r>
        <w:t xml:space="preserve">8.2. Отказ заказчика возможен по истечении льготного срока либо непосредственно по окончании основного, если из договора следует утрата интереса при просрочке.</w:t>
      </w:r>
    </w:p>
    <w:p>
      <w:pPr>
        <w:pStyle w:val="ClauseHeading"/>
      </w:pPr>
      <w:r>
        <w:rPr>
          <w:b/>
        </w:rPr>
        <w:t xml:space="preserve">9. Оригинальность и чистота прав</w:t>
      </w:r>
    </w:p>
    <w:p>
      <w:pPr>
        <w:ind w:firstLine="425"/>
      </w:pPr>
      <w:r>
        <w:t xml:space="preserve">9.1. Автор гарантирует: произведение создано лично, не нарушает прав третьих лиц; заимствования — в пределах цитирования с указанием источников.</w:t>
      </w:r>
    </w:p>
    <w:p>
      <w:pPr>
        <w:ind w:firstLine="425"/>
      </w:pPr>
      <w:r>
        <w:t xml:space="preserve">9.2. Использование ИИ и стоковых материалов: запрещено — с передачей заказчику перечня и лицензий.</w:t>
      </w:r>
    </w:p>
    <w:p>
      <w:pPr>
        <w:ind w:firstLine="425"/>
      </w:pPr>
      <w:r>
        <w:t xml:space="preserve">9.3. При претензиях третьих лиц автор участвует в урегулировании и возмещает реальный ущерб в пределах реального ущерба (ст. 1290 ГК РФ).</w:t>
      </w:r>
    </w:p>
    <w:p>
      <w:pPr>
        <w:pStyle w:val="ClauseHeading"/>
      </w:pPr>
      <w:r>
        <w:rPr>
          <w:b/>
        </w:rPr>
        <w:t xml:space="preserve">10. Особенности заказа текста</w:t>
      </w:r>
    </w:p>
    <w:p>
      <w:pPr>
        <w:ind w:firstLine="425"/>
      </w:pPr>
      <w:r>
        <w:t xml:space="preserve">10.1. Произведение передаётся в редактируемом текстовом формате с сохранением структуры заголовков и списков.</w:t>
      </w:r>
    </w:p>
    <w:p>
      <w:pPr>
        <w:ind w:firstLine="425"/>
      </w:pPr>
      <w:r>
        <w:t xml:space="preserve">10.2. Автор гарантирует оригинальность текста: заимствования оформлены как цитирование с указанием автора и источника в объёме, оправданном целью цитирования (ст. 1259 ГК РФ).</w:t>
      </w:r>
    </w:p>
    <w:p>
      <w:pPr>
        <w:ind w:firstLine="425"/>
      </w:pPr>
      <w:r>
        <w:t xml:space="preserve">10.3. Автор подтверждает, что текст не публиковался ранее и не передан для публикации иным лицам; после приёмки Автор не размещает текст на своих ресурсах, кроме случаев, разрешённых разделом о портфолио.</w:t>
      </w:r>
    </w:p>
    <w:p>
      <w:pPr>
        <w:ind w:firstLine="425"/>
      </w:pPr>
      <w:r>
        <w:t xml:space="preserve">10.4. Редакторская и корректорская правка Заказчика допускается в пределах, не искажающих смысл и авторский замысел; существенная переработка согласуется с Автором (ст. 1266 ГК РФ).</w:t>
      </w:r>
    </w:p>
    <w:p>
      <w:pPr>
        <w:ind w:firstLine="425"/>
      </w:pPr>
      <w:r>
        <w:t xml:space="preserve">10.5. Указание имени Автора при публикации: указывается.</w:t>
      </w:r>
    </w:p>
    <w:p>
      <w:pPr>
        <w:pStyle w:val="ClauseHeading"/>
      </w:pPr>
      <w:r>
        <w:rPr>
          <w:b/>
        </w:rPr>
        <w:t xml:space="preserve">11. Особенности заказа дизайна и логотипа</w:t>
      </w:r>
    </w:p>
    <w:p>
      <w:pPr>
        <w:ind w:firstLine="425"/>
      </w:pPr>
      <w:r>
        <w:t xml:space="preserve">11.1. Произведение передаётся в исходных редактируемых форматах вместе с финальными файлами: векторные исходники, макеты с рабочими слоями, цветовые схемы и описания шрифтов.</w:t>
      </w:r>
    </w:p>
    <w:p>
      <w:pPr>
        <w:ind w:firstLine="425"/>
      </w:pPr>
      <w:r>
        <w:t xml:space="preserve">11.2. Автор передаёт Заказчику сведения об использованных шрифтах и стоковых изображениях и подтверждает наличие лицензий, допускающих коммерческое использование в объёме, необходимом Заказчику.</w:t>
      </w:r>
    </w:p>
    <w:p>
      <w:pPr>
        <w:ind w:firstLine="425"/>
      </w:pPr>
      <w:r>
        <w:t xml:space="preserve">11.3. Автор гарантирует, что созданное обозначение не является тождественным или сходным до степени смешения с известными ему товарными знаками третьих лиц; проверку по реестрам Роспатента Заказчик проводит самостоятельно.</w:t>
      </w:r>
    </w:p>
    <w:p>
      <w:pPr>
        <w:ind w:firstLine="425"/>
      </w:pPr>
      <w:r>
        <w:t xml:space="preserve">11.4. Заказчик вправе зарегистрировать созданное обозначение в качестве товарного знака от своего имени, если Договор предусматривает отчуждение исключительного права (ст. 1477 ГК РФ).</w:t>
      </w:r>
    </w:p>
    <w:p>
      <w:pPr>
        <w:ind w:firstLine="425"/>
      </w:pPr>
      <w:r>
        <w:t xml:space="preserve">11.5. Автор передаёт также промежуточные варианты и отклонённые эскизы, если это предусмотрено творческим заданием; права на неотобранные варианты остаются у Автора, если стороны не согласовали иное.</w:t>
      </w:r>
    </w:p>
    <w:p>
      <w:pPr>
        <w:pStyle w:val="ClauseHeading"/>
      </w:pPr>
      <w:r>
        <w:rPr>
          <w:b/>
        </w:rPr>
        <w:t xml:space="preserve">12. Особенности заказа фотосъёмки</w:t>
      </w:r>
    </w:p>
    <w:p>
      <w:pPr>
        <w:ind w:firstLine="425"/>
      </w:pPr>
      <w:r>
        <w:t xml:space="preserve">12.1. Автор передаёт Заказчику отобранные и обработанные кадры в согласованном разрешении, а по требованию Заказчика — исходные файлы съёмки.</w:t>
      </w:r>
    </w:p>
    <w:p>
      <w:pPr>
        <w:ind w:firstLine="425"/>
      </w:pPr>
      <w:r>
        <w:t xml:space="preserve">12.2. Автор обеспечивает получение согласия изображённых лиц на использование их изображений в целях, предусмотренных Договором; при съёмке несовершеннолетних согласие даёт законный представитель.</w:t>
      </w:r>
    </w:p>
    <w:p>
      <w:pPr>
        <w:ind w:firstLine="425"/>
      </w:pPr>
      <w:r>
        <w:t xml:space="preserve">12.3. Заказчик обеспечивает допуск Автора на объект съёмки и получение разрешений на съёмку в помещениях и на территориях, где такое разрешение требуется.</w:t>
      </w:r>
    </w:p>
    <w:p>
      <w:pPr>
        <w:ind w:firstLine="425"/>
      </w:pPr>
      <w:r>
        <w:t xml:space="preserve">12.4. Автор гарантирует, что в кадре отсутствуют охраняемые объекты третьих лиц, использование которых требует отдельного разрешения, либо что такие разрешения получены.</w:t>
      </w:r>
    </w:p>
    <w:p>
      <w:pPr>
        <w:ind w:firstLine="425"/>
      </w:pPr>
      <w:r>
        <w:t xml:space="preserve">12.5. Указание имени Автора при использовании фотографий: указывается.</w:t>
      </w:r>
    </w:p>
    <w:p>
      <w:pPr>
        <w:ind w:firstLine="425"/>
      </w:pPr>
      <w:r>
        <w:t xml:space="preserve">12.6. Кадрирование и цветокоррекция допускаются в пределах, не искажающих замысел Автора (ст. 1266 ГК РФ).</w:t>
      </w:r>
    </w:p>
    <w:p>
      <w:pPr>
        <w:pStyle w:val="ClauseHeading"/>
      </w:pPr>
      <w:r>
        <w:rPr>
          <w:b/>
        </w:rPr>
        <w:t xml:space="preserve">13. Особенности заказа музыкального произведения</w:t>
      </w:r>
    </w:p>
    <w:p>
      <w:pPr>
        <w:ind w:firstLine="425"/>
      </w:pPr>
      <w:r>
        <w:t xml:space="preserve">13.1. Автор передаёт Заказчику мастер-запись в согласованном формате, а также мультитрек и нотную запись или партитуру, если это предусмотрено творческим заданием.</w:t>
      </w:r>
    </w:p>
    <w:p>
      <w:pPr>
        <w:ind w:firstLine="425"/>
      </w:pPr>
      <w:r>
        <w:t xml:space="preserve">13.2. Автор гарантирует, что произведение оригинально и не содержит фрагментов чужих музыкальных произведений и фонограмм, использование которых требует разрешения правообладателя.</w:t>
      </w:r>
    </w:p>
    <w:p>
      <w:pPr>
        <w:ind w:firstLine="425"/>
      </w:pPr>
      <w:r>
        <w:t xml:space="preserve">13.3. Права на исполнение и на фонограмму, если запись создана с участием исполнителей и звукорежиссёра, оформляются Автором и передаются Заказчику в том же объёме, что и права на произведение (ст. 1311 ГК РФ).</w:t>
      </w:r>
    </w:p>
    <w:p>
      <w:pPr>
        <w:ind w:firstLine="425"/>
      </w:pPr>
      <w:r>
        <w:t xml:space="preserve">13.4. Использование произведения в аудиовизуальных материалах, рекламе и в качестве позывных допускается в пределах способов использования, согласованных Договором.</w:t>
      </w:r>
    </w:p>
    <w:p>
      <w:pPr>
        <w:ind w:firstLine="425"/>
      </w:pPr>
      <w:r>
        <w:t xml:space="preserve">13.5. Автор передаёт Заказчику сведения о регистрации произведения в организациях по коллективному управлению правами, если такая регистрация производилась.</w:t>
      </w:r>
    </w:p>
    <w:p>
      <w:pPr>
        <w:pStyle w:val="ClauseHeading"/>
      </w:pPr>
      <w:r>
        <w:rPr>
          <w:b/>
        </w:rPr>
        <w:t xml:space="preserve">14. Особенности заказа программы для ЭВМ</w:t>
      </w:r>
    </w:p>
    <w:p>
      <w:pPr>
        <w:ind w:firstLine="425"/>
      </w:pPr>
      <w:r>
        <w:t xml:space="preserve">14.1. Программа для ЭВМ охраняется как литературное произведение (ст. 1261 ГК РФ).</w:t>
      </w:r>
    </w:p>
    <w:p>
      <w:pPr>
        <w:ind w:firstLine="425"/>
      </w:pPr>
      <w:r>
        <w:t xml:space="preserve">14.2. Передаче подлежат исходный код, комплект сборки, документация и инструкции по развёртыванию.</w:t>
      </w:r>
    </w:p>
    <w:p>
      <w:pPr>
        <w:ind w:firstLine="425"/>
      </w:pPr>
      <w:r>
        <w:t xml:space="preserve">14.3. Исключительное право на программу, созданную по договору, предметом которого было её создание, принадлежит Заказчику, если Договором не предусмотрено иное (ст. 1296 ГК РФ).</w:t>
      </w:r>
    </w:p>
    <w:p>
      <w:pPr>
        <w:ind w:firstLine="425"/>
      </w:pPr>
      <w:r>
        <w:t xml:space="preserve">14.4. Автор раскрывает перечень использованных компонентов с открытым исходным кодом и условия их лицензий; условия открытых лицензий сохраняют силу для Заказчика (ст. 1286.1 ГК РФ).</w:t>
      </w:r>
    </w:p>
    <w:p>
      <w:pPr>
        <w:ind w:firstLine="425"/>
      </w:pPr>
      <w:r>
        <w:t xml:space="preserve">14.5. Автор гарантирует отсутствие в программе недекларированных возможностей и механизмов, ограничивающих её работу по истечении времени или вне определённой инфраструктуры.</w:t>
      </w:r>
    </w:p>
    <w:p>
      <w:pPr>
        <w:ind w:firstLine="425"/>
      </w:pPr>
      <w:r>
        <w:t xml:space="preserve">14.6. Приёмка производится по результатам проверки работоспособности на согласованном тестовом стенде.</w:t>
      </w:r>
    </w:p>
    <w:p>
      <w:pPr>
        <w:ind w:firstLine="425"/>
      </w:pPr>
      <w:r>
        <w:t xml:space="preserve">14.7. Перечень проверяемых функций входит в творческое задание.</w:t>
      </w:r>
    </w:p>
    <w:p>
      <w:pPr>
        <w:ind w:firstLine="425"/>
      </w:pPr>
      <w:r>
        <w:t xml:space="preserve">14.8. Гарантийное устранение выявленных дефектов производится Автором в течение 30 календарных дней с даты подписания акта, если стороны не согласовали иной срок.</w:t>
      </w:r>
    </w:p>
    <w:p>
      <w:pPr>
        <w:pStyle w:val="ClauseHeading"/>
      </w:pPr>
      <w:r>
        <w:rPr>
          <w:b/>
        </w:rPr>
        <w:t xml:space="preserve">15. Особенности заказа видеоролика</w:t>
      </w:r>
    </w:p>
    <w:p>
      <w:pPr>
        <w:ind w:firstLine="425"/>
      </w:pPr>
      <w:r>
        <w:t xml:space="preserve">15.1. Автор передаёт Заказчику готовый ролик в согласованных форматах, а также проект монтажа и использованные исходные материалы, если это предусмотрено творческим заданием.</w:t>
      </w:r>
    </w:p>
    <w:p>
      <w:pPr>
        <w:ind w:firstLine="425"/>
      </w:pPr>
      <w:r>
        <w:t xml:space="preserve">15.2. Автор обеспечивает получение прав на все включённые в ролик объекты: музыку, шрифты, графику, архивные материалы и изображения участников съёмки.</w:t>
      </w:r>
    </w:p>
    <w:p>
      <w:pPr>
        <w:ind w:firstLine="425"/>
      </w:pPr>
      <w:r>
        <w:t xml:space="preserve">15.3. Права исполнителей, участвовавших в съёмке, оформляются Автором и передаются Заказчику в объёме, необходимом для использования ролика согласованными способами (ст. 1311 ГК РФ).</w:t>
      </w:r>
    </w:p>
    <w:p>
      <w:pPr>
        <w:ind w:firstLine="425"/>
      </w:pPr>
      <w:r>
        <w:t xml:space="preserve">15.4. Заказчик вправе создавать на основе ролика производные материалы — сокращённые версии, нарезки, адаптации под площадки, — если Договором предусмотрено право на переработку (ст. 1270 ГК РФ).</w:t>
      </w:r>
    </w:p>
    <w:p>
      <w:pPr>
        <w:ind w:firstLine="425"/>
      </w:pPr>
      <w:r>
        <w:t xml:space="preserve">15.5. Титры, логотипы и указание имени Автора размещаются в порядке: указывается.</w:t>
      </w:r>
    </w:p>
    <w:p>
      <w:pPr>
        <w:pStyle w:val="ClauseHeading"/>
      </w:pPr>
      <w:r>
        <w:rPr>
          <w:b/>
        </w:rPr>
        <w:t xml:space="preserve">16. Личные неимущественные права</w:t>
      </w:r>
    </w:p>
    <w:p>
      <w:pPr>
        <w:ind w:firstLine="425"/>
      </w:pPr>
      <w:r>
        <w:t xml:space="preserve">16.1. Право авторства, право на имя и на неприкосновенность произведения неотчуждаемы: заказчик указывает автора согласованным способом (либо стороны согласуют анонимное/псевдонимное использование); внесение изменений — с согласия автора, кроме допускаемых случаев, допускаемых законом (ст. 1266 ГК РФ).</w:t>
      </w:r>
    </w:p>
    <w:p>
      <w:pPr>
        <w:ind w:firstLine="425"/>
      </w:pPr>
      <w:r>
        <w:t xml:space="preserve">16.2. Согласованные при приёмке правки считаются одобренными автором.</w:t>
      </w:r>
    </w:p>
    <w:p>
      <w:pPr>
        <w:pStyle w:val="ClauseHeading"/>
      </w:pPr>
      <w:r>
        <w:rPr>
          <w:b/>
        </w:rPr>
        <w:t xml:space="preserve">17. Личные неимущественные права Автора</w:t>
      </w:r>
    </w:p>
    <w:p>
      <w:pPr>
        <w:ind w:firstLine="425"/>
      </w:pPr>
      <w:r>
        <w:t xml:space="preserve">17.1. Право авторства и право Автора на имя неотчуждаемы и непередаваемы; отказ от них ничтожен (ст. 1265 ГК РФ).</w:t>
      </w:r>
    </w:p>
    <w:p>
      <w:pPr>
        <w:ind w:firstLine="425"/>
      </w:pPr>
      <w:r>
        <w:t xml:space="preserve">17.2. Порядок указания имени Автора при использовании произведения: указывается.</w:t>
      </w:r>
    </w:p>
    <w:p>
      <w:pPr>
        <w:ind w:firstLine="425"/>
      </w:pPr>
      <w:r>
        <w:t xml:space="preserve">17.3. Использование под псевдонимом или анонимно допускается только по прямому указанию Автора.</w:t>
      </w:r>
    </w:p>
    <w:p>
      <w:pPr>
        <w:ind w:firstLine="425"/>
      </w:pPr>
      <w:r>
        <w:t xml:space="preserve">17.4. Произведение охраняется от искажения: внесение в него изменений, сокращений и дополнений, снабжение его иллюстрациями, предисловием и пояснениями допускается только с согласия Автора (ст. 1266 ГК РФ).</w:t>
      </w:r>
    </w:p>
    <w:p>
      <w:pPr>
        <w:ind w:firstLine="425"/>
      </w:pPr>
      <w:r>
        <w:t xml:space="preserve">17.5. Согласие Автора на внесение изменений: Автор согласен на редакторскую правку без искажения замысла.</w:t>
      </w:r>
    </w:p>
    <w:p>
      <w:pPr>
        <w:ind w:firstLine="425"/>
      </w:pPr>
      <w:r>
        <w:t xml:space="preserve">17.6. Правки, согласованные сторонами при приёмке произведения, считаются одобренными Автором и повторного согласия не требуют.</w:t>
      </w:r>
    </w:p>
    <w:p>
      <w:pPr>
        <w:ind w:firstLine="425"/>
      </w:pPr>
      <w:r>
        <w:t xml:space="preserve">17.7. Право на обнародование произведения принадлежит Автору; подписывая акт приёма-передачи, Автор даёт согласие на обнародование произведения Заказчиком (ст. 1268 ГК РФ).</w:t>
      </w:r>
    </w:p>
    <w:p>
      <w:pPr>
        <w:ind w:firstLine="425"/>
      </w:pPr>
      <w:r>
        <w:t xml:space="preserve">17.8. Извращение и искажение произведения, порочащие честь и достоинство Автора, дают ему право требовать защиты независимо от объёма переданных Заказчику имущественных прав.</w:t>
      </w:r>
    </w:p>
    <w:p>
      <w:pPr>
        <w:pStyle w:val="ClauseHeading"/>
      </w:pPr>
      <w:r>
        <w:rPr>
          <w:b/>
        </w:rPr>
        <w:t xml:space="preserve">18. Использование произведения в портфолио Автора</w:t>
      </w:r>
    </w:p>
    <w:p>
      <w:pPr>
        <w:ind w:firstLine="425"/>
      </w:pPr>
      <w:r>
        <w:t xml:space="preserve">18.1. Условия размещения произведения в портфолио Автора: разрешено после обнародования произведения Заказчиком.</w:t>
      </w:r>
    </w:p>
    <w:p>
      <w:pPr>
        <w:ind w:firstLine="425"/>
      </w:pPr>
      <w:r>
        <w:t xml:space="preserve">18.2. Портфолио включает личный сайт Автора, его страницы в социальных сетях и профессиональных сообществах, а также участие в профессиональных конкурсах и презентациях.</w:t>
      </w:r>
    </w:p>
    <w:p>
      <w:pPr>
        <w:ind w:firstLine="425"/>
      </w:pPr>
      <w:r>
        <w:t xml:space="preserve">18.3. Автор размещает произведение в портфолио с указанием своего авторства и наименования Заказчика, если Заказчик не потребовал обезличенного размещения.</w:t>
      </w:r>
    </w:p>
    <w:p>
      <w:pPr>
        <w:ind w:firstLine="425"/>
      </w:pPr>
      <w:r>
        <w:t xml:space="preserve">18.4. Автор не вправе раскрывать в портфолио сведения, отнесённые Договором к конфиденциальным: коммерческие условия, внутренние документы Заказчика, неопубликованные материалы.</w:t>
      </w:r>
    </w:p>
    <w:p>
      <w:pPr>
        <w:ind w:firstLine="425"/>
      </w:pPr>
      <w:r>
        <w:t xml:space="preserve">18.5. Если произведение не обнародовано Заказчиком, размещение в портфолио допускается не ранее его обнародования либо с письменного согласия Заказчика.</w:t>
      </w:r>
    </w:p>
    <w:p>
      <w:pPr>
        <w:ind w:firstLine="425"/>
      </w:pPr>
      <w:r>
        <w:t xml:space="preserve">18.6. Разрешение на портфолио не является лицензией на иное использование произведения и не даёт Автору права передавать его третьим лицам.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19.2.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19.3.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Творческое задание</w:t>
      </w:r>
    </w:p>
    <w:p>
      <w:pPr>
        <w:ind w:firstLine="425"/>
      </w:pPr>
      <w:r>
        <w:t xml:space="preserve">Приложение № 1 к договору авторского заказа. Определяет произведение, которое обязан создать Автор.</w:t>
      </w:r>
    </w:p>
    <w:p>
      <w:pPr>
        <w:ind w:firstLine="425"/>
      </w:pPr>
      <w:r>
        <w:t xml:space="preserve">Произведение: серия статей / дизайн-макеты / видеоролик. Вид произведения: текст, статья, сценарий, перевод.</w:t>
      </w:r>
    </w:p>
    <w:p>
      <w:pPr>
        <w:ind w:firstLine="425"/>
      </w:pPr>
      <w:r>
        <w:t xml:space="preserve">Объём произведения: 10 статей по 6 000 знаков без пробелов каждая. Формат и технические требования: исходники + финальные файлы через ….</w:t>
      </w:r>
    </w:p>
    <w:p>
      <w:pPr>
        <w:ind w:firstLine="425"/>
      </w:pPr>
      <w:r>
        <w:t xml:space="preserve">Срок создания произведения: 01.01.2026. Этапы и промежуточные материалы: синопсис — 10 дней; черновик — 30 дней; финал — 45 дней.</w:t>
      </w:r>
    </w:p>
    <w:p>
      <w:pPr>
        <w:ind w:firstLine="425"/>
      </w:pPr>
      <w:r>
        <w:t xml:space="preserve">Порядок доработок: 2 раунда правок включены. Срок рассмотрения Заказчиком: 5 рабочих дней.</w:t>
      </w:r>
    </w:p>
    <w:p>
      <w:pPr>
        <w:ind w:firstLine="425"/>
      </w:pPr>
      <w:r>
        <w:t xml:space="preserve">Способ указания имени Автора: указывается. Использование генеративных нейросетей и стоковых материалов: запрещено.</w:t>
      </w:r>
    </w:p>
    <w:p>
      <w:pPr>
        <w:ind w:firstLine="425"/>
      </w:pPr>
      <w:r>
        <w:t xml:space="preserve">Содержательные требования к произведению: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2410"/>
        <w:gridCol w:w="3133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Характеристика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 Заказчика</w:t>
            </w:r>
          </w:p>
        </w:tc>
        <w:tc>
          <w:tcPr>
            <w:tcW w:w="1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  <w:r>
              <w:t xml:space="preserve">Тема и идея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«…»</w:t>
            </w: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  <w:r>
              <w:t xml:space="preserve">обязательна к раскрытию</w:t>
            </w: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  <w:r>
              <w:t xml:space="preserve">Жанр и стилистика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«…»</w:t>
            </w: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  <w:r>
              <w:t xml:space="preserve">Целевая аудитория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«…»</w:t>
            </w: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  <w:r>
              <w:t xml:space="preserve">Обязательные элементы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«…»</w:t>
            </w: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  <w:r>
              <w:t xml:space="preserve">Ограничения и запреты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«…»</w:t>
            </w: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  <w:r>
              <w:t xml:space="preserve">Референсы Заказчика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«…»</w:t>
            </w: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  <w:r>
              <w:t xml:space="preserve">передаются при подписании</w:t>
            </w: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  <w:r>
              <w:t xml:space="preserve">Исходные материалы Заказчика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«…»</w:t>
            </w: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  <w:r>
              <w:t xml:space="preserve">срок передачи</w:t>
            </w: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  <w:r>
              <w:t xml:space="preserve">Критерии приёмки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«…»</w:t>
            </w: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  <w:r>
              <w:t xml:space="preserve">проверяются при приёмке</w:t>
            </w:r>
          </w:p>
        </w:tc>
      </w:tr>
    </w:tbl>
    <w:p/>
    <w:p>
      <w:pPr>
        <w:ind w:firstLine="425"/>
      </w:pPr>
      <w:r>
        <w:t xml:space="preserve">Произведение, соответствующее настоящему заданию, считается созданным надлежащим образом. Требования, не включённые в задание, основанием для отказа в приёмке не являются.</w:t>
      </w:r>
    </w:p>
    <w:p>
      <w:pPr>
        <w:ind w:firstLine="425"/>
      </w:pPr>
      <w:r>
        <w:t xml:space="preserve">Автор Петров Пётр Петрович — ______</w:t>
      </w:r>
    </w:p>
    <w:p>
      <w:pPr>
        <w:ind w:firstLine="425"/>
      </w:pPr>
      <w:r>
        <w:t xml:space="preserve">Заказчик Иванов Иван Иванович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Акт приёма-передачи произведения и прав</w:t>
      </w:r>
    </w:p>
    <w:p>
      <w:pPr>
        <w:ind w:firstLine="425"/>
      </w:pPr>
      <w:r>
        <w:t xml:space="preserve">Приложение № 2 к договору авторского заказа. Акт приёма-передачи произведения и прав.</w:t>
      </w:r>
    </w:p>
    <w:p>
      <w:pPr>
        <w:ind w:firstLine="425"/>
      </w:pPr>
      <w:r>
        <w:t xml:space="preserve">Автор Петров Пётр Петрович передал, а Заказчик Иванов Иван Иванович принял произведение: серия статей / дизайн-макеты / видеоролик.</w:t>
      </w:r>
    </w:p>
    <w:p>
      <w:pPr>
        <w:ind w:firstLine="425"/>
      </w:pPr>
      <w:r>
        <w:t xml:space="preserve">Дата передачи произведения: ______. Формат и способ передачи: исходники + финальные файлы через ….</w:t>
      </w:r>
    </w:p>
    <w:p>
      <w:pPr>
        <w:ind w:firstLine="425"/>
      </w:pPr>
      <w:r>
        <w:t xml:space="preserve">Состав переданных материалов: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410"/>
        <w:gridCol w:w="1033"/>
        <w:gridCol w:w="1721"/>
        <w:gridCol w:w="2410"/>
        <w:gridCol w:w="1549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или канал передачи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приёмке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Произведение соответствует творческому заданию (Приложение № 1). Замечания Заказчика устранены в порядке, зафиксированном в листе замечаний (Приложение № 3).</w:t>
      </w:r>
    </w:p>
    <w:p>
      <w:pPr>
        <w:ind w:firstLine="425"/>
      </w:pPr>
      <w:r>
        <w:t xml:space="preserve">Объём передаваемых прав: исключительное право в полном объёме. Способы использования: воспроизведение, доведение до всеобщего сведения на сайте и в соцсетях заказчика, переработка; территория — Россия, срок — 3 года. Указание имени Автора: указывается.</w:t>
      </w:r>
    </w:p>
    <w:p>
      <w:pPr>
        <w:ind w:firstLine="425"/>
      </w:pPr>
      <w:r>
        <w:t xml:space="preserve">Вознаграждение: 100 000, порядок выплаты — аванс 50% + по акту. Ранее выплаченный аванс 50 000 засчитывается в счёт вознаграждения.</w:t>
      </w:r>
    </w:p>
    <w:p>
      <w:pPr>
        <w:ind w:firstLine="425"/>
      </w:pPr>
      <w:r>
        <w:t xml:space="preserve">Стороны подтверждают, что права на произведение перешли к Заказчику в согласованном объёме с даты подписания настоящего акта.</w:t>
      </w:r>
    </w:p>
    <w:p>
      <w:pPr>
        <w:ind w:firstLine="425"/>
      </w:pPr>
      <w:r>
        <w:t xml:space="preserve">Произведение передал Автор Петров Пётр Петрович — ______</w:t>
      </w:r>
    </w:p>
    <w:p>
      <w:pPr>
        <w:ind w:firstLine="425"/>
      </w:pPr>
      <w:r>
        <w:t xml:space="preserve">Произведение принял Заказчик Иванов Иван Иванович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замечаний и доработок</w:t>
      </w:r>
    </w:p>
    <w:p>
      <w:pPr>
        <w:ind w:firstLine="425"/>
      </w:pPr>
      <w:r>
        <w:t xml:space="preserve">Приложение № 3 к договору авторского заказа. Фиксирует ход приёмки произведения серия статей / дизайн-макеты / видеоролик.</w:t>
      </w:r>
    </w:p>
    <w:p>
      <w:pPr>
        <w:ind w:firstLine="425"/>
      </w:pPr>
      <w:r>
        <w:t xml:space="preserve">Срок рассмотрения произведения Заказчиком: 5 рабочих дней. Включено раундов доработки: 2.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701"/>
        <w:gridCol w:w="1134"/>
        <w:gridCol w:w="1276"/>
        <w:gridCol w:w="2410"/>
        <w:gridCol w:w="1418"/>
        <w:gridCol w:w="1276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 материала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передано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замечаний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Существо замечания и пункт задания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устранения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принятии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Замечания принимаются только в пределах творческого задания со ссылкой на его пункт. Замечания, выходящие за пределы задания, оформляются дополнительным соглашением и оплачиваются отдельно.</w:t>
      </w:r>
    </w:p>
    <w:p>
      <w:pPr>
        <w:ind w:firstLine="425"/>
      </w:pPr>
      <w:r>
        <w:t xml:space="preserve">Стороны подтверждают, что перечисленные замечания устранены, а произведение соответствует творческому заданию.</w:t>
      </w:r>
    </w:p>
    <w:p>
      <w:pPr>
        <w:ind w:firstLine="425"/>
      </w:pPr>
      <w:r>
        <w:t xml:space="preserve">Автор Петров Пётр Петрович — ______</w:t>
      </w:r>
    </w:p>
    <w:p>
      <w:pPr>
        <w:ind w:firstLine="425"/>
      </w:pPr>
      <w:r>
        <w:t xml:space="preserve">Заказчик Иванов Иван Иванович — ______</w:t>
      </w:r>
    </w:p>
    <w:p>
      <w:pPr>
        <w:pStyle w:val="ClauseHeading"/>
      </w:pPr>
      <w:r>
        <w:rPr>
          <w:b/>
        </w:rPr>
        <w:t xml:space="preserve">20.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Автор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Автор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авторского заказа» с сайта primadoc.ru. Документ, заполненный под вашу ситуацию, собирается в конструкторе: https://primadoc.ru/doc/dogovor-avtorskogo-zakaza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авторского заказа — образец заполнения</dc:title>
  <dc:creator>Примадок</dc:creator>
  <dcterms:created xsi:type="dcterms:W3CDTF">2026-09-13T13:39:40Z</dcterms:created>
</cp:coreProperties>
</file>