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«Ромашка»</w:t>
      </w:r>
    </w:p>
    <w:p>
      <w:pPr>
        <w:ind w:left="4820"/>
        <w:jc w:val="left"/>
      </w:pPr>
      <w:r>
        <w:t xml:space="preserve">бухгалтерия, группа расчётов с поставщиками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</w:t>
      </w:r>
    </w:p>
    <w:p>
      <w:pPr>
        <w:ind w:left="4820"/>
        <w:jc w:val="left"/>
      </w:pPr>
      <w:r>
        <w:t xml:space="preserve">01.02.2026</w:t>
      </w:r>
    </w:p>
    <w:p>
      <w:pPr>
        <w:pStyle w:val="DocTitle"/>
      </w:pPr>
      <w:r>
        <w:t xml:space="preserve">ДОЛЖНОСТНАЯ ИНСТРУКЦИЯ № {{field.instruction_no}}</w:t>
      </w:r>
    </w:p>
    <w:p>
      <w:pPr>
        <w:jc w:val="center"/>
        <w:spacing w:after="160"/>
      </w:pPr>
      <w:r>
        <w:t xml:space="preserve">{{field.position}}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квалификационные требования, трудовые функции и должностные обязанности, права, ответственность и условия работы работника, занимающего должность бухгалтер по расчётам с поставщиками и подрядчиками в ООО «Ромашка».</w:t>
      </w:r>
    </w:p>
    <w:p>
      <w:pPr>
        <w:pStyle w:val="ClauseHeading"/>
      </w:pPr>
      <w:r>
        <w:rPr>
          <w:b/>
        </w:rPr>
        <w:t xml:space="preserve">1.2. Категория должности</w:t>
      </w:r>
    </w:p>
    <w:p>
      <w:pPr>
        <w:ind w:firstLine="425"/>
      </w:pPr>
      <w:r>
        <w:t xml:space="preserve">1.2.1. Должность относится к категории «Руководители» в соответствии со штатным расписанием работодателя.</w:t>
      </w:r>
    </w:p>
    <w:p>
      <w:pPr>
        <w:ind w:firstLine="425"/>
      </w:pPr>
      <w:r>
        <w:t xml:space="preserve">1.2.2. Наименование должности в трудовом договоре, приказе о приёме на работу и трудовой книжке указывается в той же формулировке, что и в настоящей инструкции.</w:t>
      </w:r>
    </w:p>
    <w:p>
      <w:pPr>
        <w:pStyle w:val="ClauseHeading"/>
      </w:pPr>
      <w:r>
        <w:rPr>
          <w:b/>
        </w:rPr>
        <w:t xml:space="preserve">1.3. Назначение и освобождение от должности</w:t>
      </w:r>
    </w:p>
    <w:p>
      <w:pPr>
        <w:ind w:firstLine="425"/>
      </w:pPr>
      <w:r>
        <w:t xml:space="preserve">1.3.1. Работник принимается на работу и освобождается от должности приказом руководителя ООО «Ромашка» в порядке, установленном трудовым законодательством.</w:t>
      </w:r>
    </w:p>
    <w:p>
      <w:pPr>
        <w:ind w:firstLine="425"/>
      </w:pPr>
      <w:r>
        <w:t xml:space="preserve">1.3.2. Инструкция применяется с даты ознакомления с ней работника и не заменяет условий трудового договора.</w:t>
      </w:r>
    </w:p>
    <w:p>
      <w:pPr>
        <w:pStyle w:val="ClauseHeading"/>
      </w:pPr>
      <w:r>
        <w:rPr>
          <w:b/>
        </w:rPr>
        <w:t xml:space="preserve">1.4. Подчинённость</w:t>
      </w:r>
    </w:p>
    <w:p>
      <w:pPr>
        <w:ind w:firstLine="425"/>
      </w:pPr>
      <w:r>
        <w:t xml:space="preserve">1.4.1. Работник подчиняется непосредственно главному бухгалтеру и выполняет поручения, которые не выходят за пределы его трудовой функции.</w:t>
      </w:r>
    </w:p>
    <w:p>
      <w:pPr>
        <w:ind w:firstLine="425"/>
      </w:pPr>
      <w:r>
        <w:t xml:space="preserve">1.4.2. Поручение работы, не обусловленной трудовым договором, допускается только с его письменного согласия и с доплатой.</w:t>
      </w:r>
    </w:p>
    <w:p>
      <w:pPr>
        <w:pStyle w:val="ClauseHeading"/>
      </w:pPr>
      <w:r>
        <w:rPr>
          <w:b/>
        </w:rPr>
        <w:t xml:space="preserve">1.5. Подчинённые работники</w:t>
      </w:r>
    </w:p>
    <w:p>
      <w:pPr>
        <w:ind w:firstLine="425"/>
      </w:pPr>
      <w:r>
        <w:t xml:space="preserve">1.5.1. В непосредственном подчинении работника находятся: бухгалтер по расчётам с покупателями и бухгалтер-кассир.</w:t>
      </w:r>
    </w:p>
    <w:p>
      <w:pPr>
        <w:ind w:firstLine="425"/>
      </w:pPr>
      <w:r>
        <w:t xml:space="preserve">1.5.2. Работник распределяет между ними задания, контролирует сроки и качество исполнения и вносит руководителю предложения о поощрении и привлечении к ответственности.</w:t>
      </w:r>
    </w:p>
    <w:p>
      <w:pPr>
        <w:pStyle w:val="ClauseHeading"/>
      </w:pPr>
      <w:r>
        <w:rPr>
          <w:b/>
        </w:rPr>
        <w:t xml:space="preserve">1.6. Замещение на время отсутствия</w:t>
      </w:r>
    </w:p>
    <w:p>
      <w:pPr>
        <w:ind w:firstLine="425"/>
      </w:pPr>
      <w:r>
        <w:t xml:space="preserve">1.6.1. На время отсутствия работника (отпуск, временная нетрудоспособность, командировка) его обязанности исполняет бухгалтер по расчётам с покупателями Сидорова Анна Петровна.</w:t>
      </w:r>
    </w:p>
    <w:p>
      <w:pPr>
        <w:ind w:firstLine="425"/>
      </w:pPr>
      <w:r>
        <w:t xml:space="preserve">1.6.2. Замещающий работник приобретает соответствующие права и несёт ответственность за надлежащее исполнение возложенных обязанностей.</w:t>
      </w:r>
    </w:p>
    <w:p>
      <w:pPr>
        <w:pStyle w:val="ClauseHeading"/>
      </w:pPr>
      <w:r>
        <w:rPr>
          <w:b/>
        </w:rPr>
        <w:t xml:space="preserve">1.7. Чем работник руководствуется</w:t>
      </w:r>
    </w:p>
    <w:p>
      <w:pPr>
        <w:ind w:firstLine="425"/>
      </w:pPr>
      <w:r>
        <w:t xml:space="preserve">1.7.1. В своей деятельности работник руководствуется законодательством о бухгалтерском учёте и налогами, федеральными стандартами бухгалтерского учёта, учётной политикой организации, приказами и распоряжениями руководителя, правилами внутреннего трудового распорядка и настоящей инструкцией.</w:t>
      </w:r>
    </w:p>
    <w:p>
      <w:pPr>
        <w:pStyle w:val="ClauseHeading"/>
      </w:pPr>
      <w:r>
        <w:rPr>
          <w:b/>
        </w:rPr>
        <w:t xml:space="preserve">1.8. Применение профессионального стандарта</w:t>
      </w:r>
    </w:p>
    <w:p>
      <w:pPr>
        <w:ind w:firstLine="425"/>
      </w:pPr>
      <w:r>
        <w:t xml:space="preserve">1.8.1. Профессиональный стандарт применяется в режиме «Применяется обязательно в силу закона».</w:t>
      </w:r>
    </w:p>
    <w:p>
      <w:pPr>
        <w:ind w:firstLine="425"/>
      </w:pPr>
      <w:r>
        <w:t xml:space="preserve">1.8.2. Работодатель руководствуется стандартом: 08.002 «Бухгалтер», уровень квалификации 5. Требования инструкции сформированы с учётом наименования должности и уровня квалификации, предусмотренных этим стандартом.</w:t>
      </w:r>
    </w:p>
    <w:p>
      <w:pPr>
        <w:pStyle w:val="ClauseHeading"/>
      </w:pPr>
      <w:r>
        <w:rPr>
          <w:b/>
        </w:rPr>
        <w:t xml:space="preserve">1.9. Если профстандарт не применяется</w:t>
      </w:r>
    </w:p>
    <w:p>
      <w:pPr>
        <w:ind w:firstLine="425"/>
      </w:pPr>
      <w:r>
        <w:t xml:space="preserve">1.9.1. Профессиональный стандарт для данной должности работодателем не применяется.</w:t>
      </w:r>
    </w:p>
    <w:p>
      <w:pPr>
        <w:ind w:firstLine="425"/>
      </w:pPr>
      <w:r>
        <w:t xml:space="preserve">1.9.2. Квалификационные требования устанавливаются работодателем самостоятельно исходя из содержания трудовой функции и сложности выполняемой работы.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отвечающее требованиям к образованию, стажу работы и знаниям, установленным настоящим разделом.</w:t>
      </w:r>
    </w:p>
    <w:p>
      <w:pPr>
        <w:pStyle w:val="ClauseHeading"/>
      </w:pPr>
      <w:r>
        <w:rPr>
          <w:b/>
        </w:rPr>
        <w:t xml:space="preserve">2.2. Образование</w:t>
      </w:r>
    </w:p>
    <w:p>
      <w:pPr>
        <w:ind w:firstLine="425"/>
      </w:pPr>
      <w:r>
        <w:t xml:space="preserve">2.2.1. Требуемое образование: Среднее профессиональное экономическое образование.</w:t>
      </w:r>
    </w:p>
    <w:p>
      <w:pPr>
        <w:ind w:firstLine="425"/>
      </w:pPr>
      <w:r>
        <w:t xml:space="preserve">2.2.2. При отсутствии профильного образования допускается приём работника, прошедшего профессиональную переподготовку по программе, соответствующей содержанию трудовой функции, с последующим повышением квалификации не реже одного раза в три года.</w:t>
      </w:r>
    </w:p>
    <w:p>
      <w:pPr>
        <w:pStyle w:val="ClauseHeading"/>
      </w:pPr>
      <w:r>
        <w:rPr>
          <w:b/>
        </w:rPr>
        <w:t xml:space="preserve">2.3. Стаж работы</w:t>
      </w:r>
    </w:p>
    <w:p>
      <w:pPr>
        <w:ind w:firstLine="425"/>
      </w:pPr>
      <w:r>
        <w:t xml:space="preserve">2.3.1. Требуемый стаж работы: Без предъявления требований к стажу.</w:t>
      </w:r>
    </w:p>
    <w:p>
      <w:pPr>
        <w:ind w:firstLine="425"/>
      </w:pPr>
      <w:r>
        <w:t xml:space="preserve">2.3.2. Стаж подтверждается записями в трудовой книжке или сведениями о трудовой деятельности, а при работе по договорам гражданско-правового характера — соответствующими договорами и актами.</w:t>
      </w:r>
    </w:p>
    <w:p>
      <w:pPr>
        <w:pStyle w:val="ClauseHeading"/>
      </w:pPr>
      <w:r>
        <w:rPr>
          <w:b/>
        </w:rPr>
        <w:t xml:space="preserve">2.4. Особые требования к главному бухгалтеру</w:t>
      </w:r>
    </w:p>
    <w:p>
      <w:pPr>
        <w:ind w:firstLine="425"/>
      </w:pPr>
      <w:r>
        <w:t xml:space="preserve">2.4.1. Для должности главного бухгалтера и руководителя финансовой службы дополнительно учитываются требования к квалификации, установленные законодательством для отдельных категорий организаций, отсутствие неснятой судимости за преступления в сфере экономики и опыт руководства учётной или финансовой службой.</w:t>
      </w:r>
    </w:p>
    <w:p>
      <w:pPr>
        <w:pStyle w:val="ClauseHeading"/>
      </w:pPr>
      <w:r>
        <w:rPr>
          <w:b/>
        </w:rPr>
        <w:t xml:space="preserve">2.5. Что работник должен знать: общие требования</w:t>
      </w:r>
    </w:p>
    <w:p>
      <w:pPr>
        <w:ind w:firstLine="425"/>
      </w:pPr>
      <w:r>
        <w:t xml:space="preserve">2.5.1. Работник должен знать основы законодательства о бухгалтерском учёте и налогообложении, правила документального оформления хозяйственных операций, план счетов и учётную политику организации, порядок хранения бухгалтерских документов, основы трудового законодательства и требования охраны труда.</w:t>
      </w:r>
    </w:p>
    <w:p>
      <w:pPr>
        <w:pStyle w:val="ClauseHeading"/>
      </w:pPr>
      <w:r>
        <w:rPr>
          <w:b/>
        </w:rPr>
        <w:t xml:space="preserve">2.6. Что должен знать главный бухгалтер</w:t>
      </w:r>
    </w:p>
    <w:p>
      <w:pPr>
        <w:ind w:firstLine="425"/>
      </w:pPr>
      <w:r>
        <w:t xml:space="preserve">2.6.1. Дополнительно работник должен знать порядок формирования учётной политики и рабочего плана счетов, методику составления бухгалтерской (финансовой) отчётности, правила проведения инвентаризации, порядок внутреннего контроля фактов хозяйственной жизни и взаимодействия с аудиторами и налоговыми органами.</w:t>
      </w:r>
    </w:p>
    <w:p>
      <w:pPr>
        <w:pStyle w:val="ClauseHeading"/>
      </w:pPr>
      <w:r>
        <w:rPr>
          <w:b/>
        </w:rPr>
        <w:t xml:space="preserve">2.7. Что должен знать бухгалтер на участке учёта</w:t>
      </w:r>
    </w:p>
    <w:p>
      <w:pPr>
        <w:ind w:firstLine="425"/>
      </w:pPr>
      <w:r>
        <w:t xml:space="preserve">2.7.1. Дополнительно работник должен знать порядок учёта на закреплённом участке, требования к первичным учётным документам и их обязательным реквизитам, правила приёмки и проверки документов от контрагентов, порядок исправления ошибок в учётных регистрах.</w:t>
      </w:r>
    </w:p>
    <w:p>
      <w:pPr>
        <w:pStyle w:val="ClauseHeading"/>
      </w:pPr>
      <w:r>
        <w:rPr>
          <w:b/>
        </w:rPr>
        <w:t xml:space="preserve">2.8. Что должен знать бухгалтер-кассир</w:t>
      </w:r>
    </w:p>
    <w:p>
      <w:pPr>
        <w:ind w:firstLine="425"/>
      </w:pPr>
      <w:r>
        <w:t xml:space="preserve">2.8.1. Дополнительно работник должен знать порядок ведения кассовых операций и лимита остатка кассы, правила оформления приходных и расходных кассовых ордеров и кассовой книги, требования к применению контрольно-кассовой техники, признаки платёжеспособности банкнот и порядок инкассации.</w:t>
      </w:r>
    </w:p>
    <w:p>
      <w:pPr>
        <w:pStyle w:val="ClauseHeading"/>
      </w:pPr>
      <w:r>
        <w:rPr>
          <w:b/>
        </w:rPr>
        <w:t xml:space="preserve">2.9. Что должен знать бухгалтер по расчёту заработной платы</w:t>
      </w:r>
    </w:p>
    <w:p>
      <w:pPr>
        <w:ind w:firstLine="425"/>
      </w:pPr>
      <w:r>
        <w:t xml:space="preserve">2.9.1. Дополнительно работник должен знать системы оплаты труда и порядок исчисления среднего заработка, правила расчёта отпускных, пособий и удержаний, сроки выплаты заработной платы, порядок исчисления налога на доходы физических лиц и страховых взносов, состав зарплатной отчётности.</w:t>
      </w:r>
    </w:p>
    <w:p>
      <w:pPr>
        <w:pStyle w:val="ClauseHeading"/>
      </w:pPr>
      <w:r>
        <w:rPr>
          <w:b/>
        </w:rPr>
        <w:t xml:space="preserve">2.10. Что должен знать финансовый директор</w:t>
      </w:r>
    </w:p>
    <w:p>
      <w:pPr>
        <w:ind w:firstLine="425"/>
      </w:pPr>
      <w:r>
        <w:t xml:space="preserve">2.10.1. Дополнительно работник должен знать методы финансового планирования и бюджетирования, порядок анализа финансового состояния организации, инструменты управления ликвидностью и оборотным капиталом, условия банковского кредитования и лизинга, порядок управления финансовыми рисками.</w:t>
      </w:r>
    </w:p>
    <w:p>
      <w:pPr>
        <w:pStyle w:val="ClauseHeading"/>
      </w:pPr>
      <w:r>
        <w:rPr>
          <w:b/>
        </w:rPr>
        <w:t xml:space="preserve">2.11. Что должен знать экономист и финансовый аналитик</w:t>
      </w:r>
    </w:p>
    <w:p>
      <w:pPr>
        <w:ind w:firstLine="425"/>
      </w:pPr>
      <w:r>
        <w:t xml:space="preserve">2.11.1. Дополнительно работник должен знать методы калькулирования себестоимости и ценообразования, порядок нормирования затрат, методику анализа отклонений факта от плана, приёмы построения финансовых моделей и подготовки управленческой отчётности.</w:t>
      </w:r>
    </w:p>
    <w:p>
      <w:pPr>
        <w:pStyle w:val="ClauseHeading"/>
      </w:pPr>
      <w:r>
        <w:rPr>
          <w:b/>
        </w:rPr>
        <w:t xml:space="preserve">2.12. Что должен знать казначей</w:t>
      </w:r>
    </w:p>
    <w:p>
      <w:pPr>
        <w:ind w:firstLine="425"/>
      </w:pPr>
      <w:r>
        <w:t xml:space="preserve">2.12.1. Дополнительно работник должен знать порядок расчётов через кредитные организации, правила оформления платёжных поручений и работы в системе дистанционного банковского обслуживания, порядок ведения платёжного календаря и контроля кассовых разрывов, правила валютного контроля.</w:t>
      </w:r>
    </w:p>
    <w:p>
      <w:pPr>
        <w:pStyle w:val="ClauseHeading"/>
      </w:pPr>
      <w:r>
        <w:rPr>
          <w:b/>
        </w:rPr>
        <w:t xml:space="preserve">2.13. Что должен знать аудитор и специалист внутреннего контроля</w:t>
      </w:r>
    </w:p>
    <w:p>
      <w:pPr>
        <w:ind w:firstLine="425"/>
      </w:pPr>
      <w:r>
        <w:t xml:space="preserve">2.13.1. Дополнительно работник должен знать методику планирования и проведения проверок, приёмы выборочного тестирования и оценки существенности, порядок документирования результатов проверки и формирования рекомендаций, требования к системе внутреннего контроля организации.</w:t>
      </w:r>
    </w:p>
    <w:p>
      <w:pPr>
        <w:pStyle w:val="ClauseHeading"/>
      </w:pPr>
      <w:r>
        <w:rPr>
          <w:b/>
        </w:rPr>
        <w:t xml:space="preserve">2.14. Дополнительные знания по этой должности</w:t>
      </w:r>
    </w:p>
    <w:p>
      <w:pPr>
        <w:ind w:firstLine="425"/>
      </w:pPr>
      <w:r>
        <w:t xml:space="preserve">2.14.1. Помимо перечисленного, работник должен знать: порядок учёта расчётов с поставщиками в 1С:Бухгалтерия 8.3; регламент сверки взаиморасчётов и оформления актов сверки; требования к оформлению универсального передаточного документа; порядок работы в системе электронного документооборота Диадок.</w:t>
      </w:r>
    </w:p>
    <w:p>
      <w:pPr>
        <w:pStyle w:val="ClauseHeading"/>
      </w:pPr>
      <w:r>
        <w:rPr>
          <w:b/>
        </w:rPr>
        <w:t xml:space="preserve">2.15. Практические навыки</w:t>
      </w:r>
    </w:p>
    <w:p>
      <w:pPr>
        <w:ind w:firstLine="425"/>
      </w:pPr>
      <w:r>
        <w:t xml:space="preserve">2.15.1. Работник должен уметь работать в применяемой в организации учётной программе и справочно-правовой системе, пользоваться электронной подписью, готовить документы в текстовом и табличном редакторах и вести деловую переписку с контрагентами и контролирующими органами.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функцию, предусмотренную трудовым договором, и следующие должностные обязанности.</w:t>
      </w:r>
    </w:p>
    <w:p>
      <w:pPr>
        <w:pStyle w:val="ClauseHeading"/>
      </w:pPr>
      <w:r>
        <w:rPr>
          <w:b/>
        </w:rPr>
        <w:t xml:space="preserve">3.2. Общие обязанности</w:t>
      </w:r>
    </w:p>
    <w:p>
      <w:pPr>
        <w:ind w:firstLine="425"/>
      </w:pPr>
      <w:r>
        <w:t xml:space="preserve">3.2.1. Работник выполняет поручения непосредственного руководителя в пределах трудовой функции, запрашивает у него разъяснения по выданным заданиям, взаимодействует с другими подразделениями организации для решения оперативных вопросов и участвует в совещаниях по вопросам своей деятельности.</w:t>
      </w:r>
    </w:p>
    <w:p>
      <w:pPr>
        <w:pStyle w:val="ClauseHeading"/>
      </w:pPr>
      <w:r>
        <w:rPr>
          <w:b/>
        </w:rPr>
        <w:t xml:space="preserve">3.3. Работа с первичными документами</w:t>
      </w:r>
    </w:p>
    <w:p>
      <w:pPr>
        <w:ind w:firstLine="425"/>
      </w:pPr>
      <w:r>
        <w:t xml:space="preserve">3.3.1. Работник принимает и проверяет первичные учётные документы на соответствие требованиям к обязательным реквизитам, контролирует наличие оригиналов, регистрирует документы в учётных регистрах и обеспечивает их своевременную передачу в архив на хранение.</w:t>
      </w:r>
    </w:p>
    <w:p>
      <w:pPr>
        <w:pStyle w:val="ClauseHeading"/>
      </w:pPr>
      <w:r>
        <w:rPr>
          <w:b/>
        </w:rPr>
        <w:t xml:space="preserve">3.4. Соблюдение сроков</w:t>
      </w:r>
    </w:p>
    <w:p>
      <w:pPr>
        <w:ind w:firstLine="425"/>
      </w:pPr>
      <w:r>
        <w:t xml:space="preserve">3.4.1. Работник соблюдает сроки закрытия периода, формирования отчётности и передачи документов, установленные графиком документооборота и учётной политикой организации, и заблаговременно сообщает руководителю о рисках нарушения срока.</w:t>
      </w:r>
    </w:p>
    <w:p>
      <w:pPr>
        <w:pStyle w:val="ClauseHeading"/>
      </w:pPr>
      <w:r>
        <w:rPr>
          <w:b/>
        </w:rPr>
        <w:t xml:space="preserve">3.5. Обязанности главного бухгалтера</w:t>
      </w:r>
    </w:p>
    <w:p>
      <w:pPr>
        <w:ind w:firstLine="425"/>
      </w:pPr>
      <w:r>
        <w:t xml:space="preserve">3.5.1. Работник организует ведение бухгалтерского учёта, формирует учётную политику и рабочий план счетов, обеспечивает составление и представление бухгалтерской (финансовой) и налоговой отчётности, организует инвентаризацию активов и обязательств и внутренний контроль фактов хозяйственной жизни, взаимодействует с налоговыми органами и аудиторами.</w:t>
      </w:r>
    </w:p>
    <w:p>
      <w:pPr>
        <w:pStyle w:val="ClauseHeading"/>
      </w:pPr>
      <w:r>
        <w:rPr>
          <w:b/>
        </w:rPr>
        <w:t xml:space="preserve">3.6. Обязанности бухгалтера на участке учёта</w:t>
      </w:r>
    </w:p>
    <w:p>
      <w:pPr>
        <w:ind w:firstLine="425"/>
      </w:pPr>
      <w:r>
        <w:t xml:space="preserve">3.6.1. Работник ведёт учёт на закреплённом участке, отражает хозяйственные операции на счетах бухгалтерского учёта, проводит сверку расчётов с контрагентами и оформляет акты сверки, готовит данные для формирования отчётности и участвует в инвентаризации.</w:t>
      </w:r>
    </w:p>
    <w:p>
      <w:pPr>
        <w:pStyle w:val="ClauseHeading"/>
      </w:pPr>
      <w:r>
        <w:rPr>
          <w:b/>
        </w:rPr>
        <w:t xml:space="preserve">3.7. Обязанности бухгалтера-кассира</w:t>
      </w:r>
    </w:p>
    <w:p>
      <w:pPr>
        <w:ind w:firstLine="425"/>
      </w:pPr>
      <w:r>
        <w:t xml:space="preserve">3.7.1. Работник принимает и выдаёт наличные денежные средства, оформляет кассовые документы и ведёт кассовую книгу, соблюдает лимит остатка кассы, обеспечивает сохранность денежных средств и бланков строгой отчётности и передаёт выручку на инкассацию.</w:t>
      </w:r>
    </w:p>
    <w:p>
      <w:pPr>
        <w:pStyle w:val="ClauseHeading"/>
      </w:pPr>
      <w:r>
        <w:rPr>
          <w:b/>
        </w:rPr>
        <w:t xml:space="preserve">3.8. Обязанности бухгалтера по расчёту заработной платы</w:t>
      </w:r>
    </w:p>
    <w:p>
      <w:pPr>
        <w:ind w:firstLine="425"/>
      </w:pPr>
      <w:r>
        <w:t xml:space="preserve">3.8.1. Работник начисляет заработную плату, отпускные, пособия и иные выплаты, производит удержания, исчисляет налог на доходы физических лиц и страховые взносы, формирует расчётные листки и зарплатную отчётность, готовит справки о доходах по запросам работников.</w:t>
      </w:r>
    </w:p>
    <w:p>
      <w:pPr>
        <w:pStyle w:val="ClauseHeading"/>
      </w:pPr>
      <w:r>
        <w:rPr>
          <w:b/>
        </w:rPr>
        <w:t xml:space="preserve">3.9. Обязанности финансового директора</w:t>
      </w:r>
    </w:p>
    <w:p>
      <w:pPr>
        <w:ind w:firstLine="425"/>
      </w:pPr>
      <w:r>
        <w:t xml:space="preserve">3.9.1. Работник организует финансовое планирование и бюджетирование, контролирует исполнение бюджета и движение денежных средств, анализирует финансовое состояние организации, готовит предложения по управлению ликвидностью, привлечению финансирования и снижению финансовых рисков.</w:t>
      </w:r>
    </w:p>
    <w:p>
      <w:pPr>
        <w:pStyle w:val="ClauseHeading"/>
      </w:pPr>
      <w:r>
        <w:rPr>
          <w:b/>
        </w:rPr>
        <w:t xml:space="preserve">3.10. Обязанности экономиста и аналитика</w:t>
      </w:r>
    </w:p>
    <w:p>
      <w:pPr>
        <w:ind w:firstLine="425"/>
      </w:pPr>
      <w:r>
        <w:t xml:space="preserve">3.10.1. Работник выполняет расчёты плановых и фактических показателей, калькулирует себестоимость, анализирует отклонения и их причины, готовит управленческую отчётность и аналитические записки для руководства, участвует в подготовке инвестиционных расчётов.</w:t>
      </w:r>
    </w:p>
    <w:p>
      <w:pPr>
        <w:pStyle w:val="ClauseHeading"/>
      </w:pPr>
      <w:r>
        <w:rPr>
          <w:b/>
        </w:rPr>
        <w:t xml:space="preserve">3.11. Обязанности казначея</w:t>
      </w:r>
    </w:p>
    <w:p>
      <w:pPr>
        <w:ind w:firstLine="425"/>
      </w:pPr>
      <w:r>
        <w:t xml:space="preserve">3.11.1. Работник ведёт платёжный календарь, формирует и отправляет платёжные поручения через систему дистанционного банковского обслуживания, контролирует остатки на счетах и кассовые разрывы, взаимодействует с банками по расчётному обслуживанию и валютному контролю.</w:t>
      </w:r>
    </w:p>
    <w:p>
      <w:pPr>
        <w:pStyle w:val="ClauseHeading"/>
      </w:pPr>
      <w:r>
        <w:rPr>
          <w:b/>
        </w:rPr>
        <w:t xml:space="preserve">3.12. Обязанности аудитора и специалиста внутреннего контроля</w:t>
      </w:r>
    </w:p>
    <w:p>
      <w:pPr>
        <w:ind w:firstLine="425"/>
      </w:pPr>
      <w:r>
        <w:t xml:space="preserve">3.12.1. Работник планирует и проводит проверки участков учёта и бизнес-процессов, тестирует контрольные процедуры, документирует выявленные нарушения и их последствия, готовит отчёты с рекомендациями и контролирует устранение выявленных недостатков в согласованные сроки.</w:t>
      </w:r>
    </w:p>
    <w:p>
      <w:pPr>
        <w:pStyle w:val="ClauseHeading"/>
      </w:pPr>
      <w:r>
        <w:rPr>
          <w:b/>
        </w:rPr>
        <w:t xml:space="preserve">3.13. Подписание отчётности</w:t>
      </w:r>
    </w:p>
    <w:p>
      <w:pPr>
        <w:ind w:firstLine="425"/>
      </w:pPr>
      <w:r>
        <w:t xml:space="preserve">3.13.1. Работник формирует и подписывает бухгалтерскую (финансовую) и налоговую отчётность в пределах предоставленных полномочий, обеспечивает её достоверность и своевременное представление в налоговые органы и иные адресаты, установленные законодательством.</w:t>
      </w:r>
    </w:p>
    <w:p>
      <w:pPr>
        <w:pStyle w:val="ClauseHeading"/>
      </w:pPr>
      <w:r>
        <w:rPr>
          <w:b/>
        </w:rPr>
        <w:t xml:space="preserve">3.14. Электронная подпись и документооборот</w:t>
      </w:r>
    </w:p>
    <w:p>
      <w:pPr>
        <w:ind w:firstLine="425"/>
      </w:pPr>
      <w:r>
        <w:t xml:space="preserve">3.14.1. Работник использует электронную подпись только лично и по назначению, не передаёт ключ электронной подписи другим лицам, обеспечивает сохранность носителя и немедленно сообщает руководителю об утрате носителя или подозрении на компрометацию ключа.</w:t>
      </w:r>
    </w:p>
    <w:p>
      <w:pPr>
        <w:pStyle w:val="ClauseHeading"/>
      </w:pPr>
      <w:r>
        <w:rPr>
          <w:b/>
        </w:rPr>
        <w:t xml:space="preserve">3.15. Обращение с персональными данными</w:t>
      </w:r>
    </w:p>
    <w:p>
      <w:pPr>
        <w:ind w:firstLine="425"/>
      </w:pPr>
      <w:r>
        <w:t xml:space="preserve">3.15.1. Работник обрабатывает персональные данные работников и контрагентов только в объёме, необходимом для исполнения трудовой функции, не разглашает их третьим лицам, соблюдает установленный работодателем режим доступа и хранения и не выносит носители за пределы организации без разрешения.</w:t>
      </w:r>
    </w:p>
    <w:p>
      <w:pPr>
        <w:pStyle w:val="ClauseHeading"/>
      </w:pPr>
      <w:r>
        <w:rPr>
          <w:b/>
        </w:rPr>
        <w:t xml:space="preserve">3.16. Коммерческая тайна</w:t>
      </w:r>
    </w:p>
    <w:p>
      <w:pPr>
        <w:ind w:firstLine="425"/>
      </w:pPr>
      <w:r>
        <w:t xml:space="preserve">3.16.1. Работник не разглашает сведения, составляющие коммерческую тайну работодателя, ставшие ему известными в связи с исполнением обязанностей, соблюдает установленный режим коммерческой тайны и возвращает носители таких сведений при прекращении трудового договора.</w:t>
      </w:r>
    </w:p>
    <w:p>
      <w:pPr>
        <w:pStyle w:val="ClauseHeading"/>
      </w:pPr>
      <w:r>
        <w:rPr>
          <w:b/>
        </w:rPr>
        <w:t xml:space="preserve">3.17. Трудовой распорядок и охрана труда</w:t>
      </w:r>
    </w:p>
    <w:p>
      <w:pPr>
        <w:ind w:firstLine="425"/>
      </w:pPr>
      <w:r>
        <w:t xml:space="preserve">3.17.1. Работник соблюдает правила внутреннего трудового распорядка, требования охраны труда и пожарной безопасности, бережно относится к имуществу работодателя и незамедлительно сообщает о ситуации, угрожающей жизни и здоровью людей или сохранности имущества.</w:t>
      </w:r>
    </w:p>
    <w:p>
      <w:pPr>
        <w:pStyle w:val="ClauseHeading"/>
      </w:pPr>
      <w:r>
        <w:rPr>
          <w:b/>
        </w:rPr>
        <w:t xml:space="preserve">3.18. Дополнительные обязанности по этой должности</w:t>
      </w:r>
    </w:p>
    <w:p>
      <w:pPr>
        <w:ind w:firstLine="425"/>
      </w:pPr>
      <w:r>
        <w:t xml:space="preserve">3.18.1. Помимо перечисленного, работник исполняет следующие обязанности, специфичные для его должности: ведёт учёт расчётов с 120 поставщиками; ежемесячно до 10-го числа формирует акты сверки и отрабатывает расхождения; контролирует наличие оригиналов первичных документов и своевременно запрашивает недостающие.</w:t>
      </w:r>
    </w:p>
    <w:p>
      <w:pPr>
        <w:pStyle w:val="ClauseHeading"/>
      </w:pPr>
      <w:r>
        <w:rPr>
          <w:b/>
        </w:rPr>
        <w:t xml:space="preserve">4. Права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а также следующими правами по занимаемой должности.</w:t>
      </w:r>
    </w:p>
    <w:p>
      <w:pPr>
        <w:pStyle w:val="ClauseHeading"/>
      </w:pPr>
      <w:r>
        <w:rPr>
          <w:b/>
        </w:rPr>
        <w:t xml:space="preserve">4.2. Право на получение информации и документов</w:t>
      </w:r>
    </w:p>
    <w:p>
      <w:pPr>
        <w:ind w:firstLine="425"/>
      </w:pPr>
      <w:r>
        <w:t xml:space="preserve">4.2.1. Работник вправе запрашивать и получать от других подразделений организации документы и информацию, необходимые для исполнения его обязанностей, а также требовать от контрагентов надлежаще оформленных первичных документов.</w:t>
      </w:r>
    </w:p>
    <w:p>
      <w:pPr>
        <w:pStyle w:val="ClauseHeading"/>
      </w:pPr>
      <w:r>
        <w:rPr>
          <w:b/>
        </w:rPr>
        <w:t xml:space="preserve">4.3. Право участвовать в обсуждении</w:t>
      </w:r>
    </w:p>
    <w:p>
      <w:pPr>
        <w:ind w:firstLine="425"/>
      </w:pPr>
      <w:r>
        <w:t xml:space="preserve">4.3.1. Работник вправе знакомиться с проектами решений руководства, касающимися его деятельности, участвовать в обсуждении вопросов, относящихся к его должностным обязанностям, и в совещаниях по их подготовке и выполнению.</w:t>
      </w:r>
    </w:p>
    <w:p>
      <w:pPr>
        <w:pStyle w:val="ClauseHeading"/>
      </w:pPr>
      <w:r>
        <w:rPr>
          <w:b/>
        </w:rPr>
        <w:t xml:space="preserve">4.4. Право подписи документов</w:t>
      </w:r>
    </w:p>
    <w:p>
      <w:pPr>
        <w:ind w:firstLine="425"/>
      </w:pPr>
      <w:r>
        <w:t xml:space="preserve">4.4.1. Работник вправе подписывать и визировать документы в пределах своей компетенции, установленной приказом работодателя, доверенностью или порядком документооборота.</w:t>
      </w:r>
    </w:p>
    <w:p>
      <w:pPr>
        <w:pStyle w:val="ClauseHeading"/>
      </w:pPr>
      <w:r>
        <w:rPr>
          <w:b/>
        </w:rPr>
        <w:t xml:space="preserve">4.5. Право вносить предложения</w:t>
      </w:r>
    </w:p>
    <w:p>
      <w:pPr>
        <w:ind w:firstLine="425"/>
      </w:pPr>
      <w:r>
        <w:t xml:space="preserve">4.5.1. Работник вправе вносить непосредственному руководителю предложения по совершенствованию учётных и контрольных процедур, организации труда в рамках своей трудовой функции и устранению выявленных недостатков.</w:t>
      </w:r>
    </w:p>
    <w:p>
      <w:pPr>
        <w:pStyle w:val="ClauseHeading"/>
      </w:pPr>
      <w:r>
        <w:rPr>
          <w:b/>
        </w:rPr>
        <w:t xml:space="preserve">4.6. Право давать поручения подчинённым</w:t>
      </w:r>
    </w:p>
    <w:p>
      <w:pPr>
        <w:ind w:firstLine="425"/>
      </w:pPr>
      <w:r>
        <w:t xml:space="preserve">4.6.1. Работник вправе давать подчинённым работникам поручения и задания по кругу вопросов, входящих в его функциональные обязанности, проверять качество и своевременность их исполнения и вносить руководителю предложения о поощрении и взыскании.</w:t>
      </w:r>
    </w:p>
    <w:p>
      <w:pPr>
        <w:pStyle w:val="ClauseHeading"/>
      </w:pPr>
      <w:r>
        <w:rPr>
          <w:b/>
        </w:rPr>
        <w:t xml:space="preserve">4.7. Право на обучение</w:t>
      </w:r>
    </w:p>
    <w:p>
      <w:pPr>
        <w:ind w:firstLine="425"/>
      </w:pPr>
      <w:r>
        <w:t xml:space="preserve">4.7.1. Работник вправе повышать квалификацию за счёт работодателя в порядке, установленном локальными нормативными актами, и участвовать в независимой оценке квалификации по направлению работодателя.</w:t>
      </w:r>
    </w:p>
    <w:p>
      <w:pPr>
        <w:pStyle w:val="ClauseHeading"/>
      </w:pPr>
      <w:r>
        <w:rPr>
          <w:b/>
        </w:rPr>
        <w:t xml:space="preserve">4.8. Право на условия труда</w:t>
      </w:r>
    </w:p>
    <w:p>
      <w:pPr>
        <w:ind w:firstLine="425"/>
      </w:pPr>
      <w:r>
        <w:t xml:space="preserve">4.8.1. Работник вправе требовать создания условий для исполнения должностных обязанностей: предоставления оборудованного рабочего места, доступа к учётной программе и справочно-правовой системе, обеспечения сохранности документов и рабочего места, отвечающего требованиям охраны труда.</w:t>
      </w:r>
    </w:p>
    <w:p>
      <w:pPr>
        <w:pStyle w:val="ClauseHeading"/>
      </w:pPr>
      <w:r>
        <w:rPr>
          <w:b/>
        </w:rPr>
        <w:t xml:space="preserve">5. Взаимоотношения по должности</w:t>
      </w:r>
    </w:p>
    <w:p>
      <w:pPr>
        <w:ind w:firstLine="425"/>
      </w:pPr>
      <w:r>
        <w:t xml:space="preserve">5.1. Работник взаимодействует с другими работниками и внешними организациями в пределах своей компетенции и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Работник взаимодействует с подразделениями организации по вопросам получения и передачи документов, согласования расчётов и подготовки данных для отчётности.</w:t>
      </w:r>
    </w:p>
    <w:p>
      <w:pPr>
        <w:ind w:firstLine="425"/>
      </w:pPr>
      <w:r>
        <w:t xml:space="preserve">5.2.2. Порядок и сроки передачи документов определяются графиком документооборота.</w:t>
      </w:r>
    </w:p>
    <w:p>
      <w:pPr>
        <w:pStyle w:val="ClauseHeading"/>
      </w:pPr>
      <w:r>
        <w:rPr>
          <w:b/>
        </w:rPr>
        <w:t xml:space="preserve">5.3. Взаимодействие с внешними организациями</w:t>
      </w:r>
    </w:p>
    <w:p>
      <w:pPr>
        <w:ind w:firstLine="425"/>
      </w:pPr>
      <w:r>
        <w:t xml:space="preserve">5.3.1. Работник взаимодействует с контрагентами, кредитными организациями, налоговыми органами, фондами и аудиторами по вопросам, входящим в его компетенцию, в пределах предоставленных полномочий и с уведомлением непосредственного руководителя.</w:t>
      </w:r>
    </w:p>
    <w:p>
      <w:pPr>
        <w:pStyle w:val="ClauseHeading"/>
      </w:pPr>
      <w:r>
        <w:rPr>
          <w:b/>
        </w:rPr>
        <w:t xml:space="preserve">5.4. Порядок разрешения разногласий</w:t>
      </w:r>
    </w:p>
    <w:p>
      <w:pPr>
        <w:ind w:firstLine="425"/>
      </w:pPr>
      <w:r>
        <w:t xml:space="preserve">5.4.1. Разногласия между работником и другими работниками по вопросам оформления и учёта операций разрешаются непосредственным руководителем, а при недостижении согласия выносятся на рассмотрение руководителя организации.</w:t>
      </w:r>
    </w:p>
    <w:p>
      <w:pPr>
        <w:pStyle w:val="ClauseHeading"/>
      </w:pPr>
      <w:r>
        <w:rPr>
          <w:b/>
        </w:rPr>
        <w:t xml:space="preserve">6. Условия работы и оценка деловых качеств</w:t>
      </w:r>
    </w:p>
    <w:p>
      <w:pPr>
        <w:ind w:firstLine="425"/>
      </w:pPr>
      <w:r>
        <w:t xml:space="preserve">6.1. Условия труда работника определяются трудовым договором, правилами внутреннего трудового распорядка и настоящей инструкцией.</w:t>
      </w:r>
    </w:p>
    <w:p>
      <w:pPr>
        <w:pStyle w:val="ClauseHeading"/>
      </w:pPr>
      <w:r>
        <w:rPr>
          <w:b/>
        </w:rPr>
        <w:t xml:space="preserve">6.2. Режим рабочего времени</w:t>
      </w:r>
    </w:p>
    <w:p>
      <w:pPr>
        <w:ind w:firstLine="425"/>
      </w:pPr>
      <w:r>
        <w:t xml:space="preserve">6.2.1. Работнику установлен режим: Пятидневная рабочая неделя, нормальная продолжительность.</w:t>
      </w:r>
    </w:p>
    <w:p>
      <w:pPr>
        <w:ind w:firstLine="425"/>
      </w:pPr>
      <w:r>
        <w:t xml:space="preserve">6.2.2. Продолжительность рабочего времени, время начала и окончания работы и перерывов определяются правилами внутреннего трудового распорядка ООО «Ромашка».</w:t>
      </w:r>
    </w:p>
    <w:p>
      <w:pPr>
        <w:pStyle w:val="ClauseHeading"/>
      </w:pPr>
      <w:r>
        <w:rPr>
          <w:b/>
        </w:rPr>
        <w:t xml:space="preserve">6.3. Дистанционная работа</w:t>
      </w:r>
    </w:p>
    <w:p>
      <w:pPr>
        <w:ind w:firstLine="425"/>
      </w:pPr>
      <w:r>
        <w:t xml:space="preserve">6.3.1. Работнику может быть разрешено выполнение трудовой функции дистанционно на условиях, согласованных с работодателем.</w:t>
      </w:r>
    </w:p>
    <w:p>
      <w:pPr>
        <w:ind w:firstLine="425"/>
      </w:pPr>
      <w:r>
        <w:t xml:space="preserve">6.3.2. При дистанционной работе сохраняются требования к сохранности документов, защите персональных данных и порядку использования электронной подписи.</w:t>
      </w:r>
    </w:p>
    <w:p>
      <w:pPr>
        <w:pStyle w:val="ClauseHeading"/>
      </w:pPr>
      <w:r>
        <w:rPr>
          <w:b/>
        </w:rPr>
        <w:t xml:space="preserve">6.4. Служебные командировки</w:t>
      </w:r>
    </w:p>
    <w:p>
      <w:pPr>
        <w:ind w:firstLine="425"/>
      </w:pPr>
      <w:r>
        <w:t xml:space="preserve">6.4.1. В связи с производственной необходимостью работник направляется в служебные командировки, в том числе местного значения, с сохранением места работы и среднего заработка и возмещением расходов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6.5. Оценка деловых качеств</w:t>
      </w:r>
    </w:p>
    <w:p>
      <w:pPr>
        <w:ind w:firstLine="425"/>
      </w:pPr>
      <w:r>
        <w:t xml:space="preserve">6.5.1. Оценка деловых качеств работника и результатов его работы проводится на основе объективных показателей, мотивированного мнения непосредственного руководителя и отзывов подразделений, с которыми работник взаимодействует.</w:t>
      </w:r>
    </w:p>
    <w:p>
      <w:pPr>
        <w:pStyle w:val="ClauseHeading"/>
      </w:pPr>
      <w:r>
        <w:rPr>
          <w:b/>
        </w:rPr>
        <w:t xml:space="preserve">6.6. Показатели оценки</w:t>
      </w:r>
    </w:p>
    <w:p>
      <w:pPr>
        <w:ind w:firstLine="425"/>
      </w:pPr>
      <w:r>
        <w:t xml:space="preserve">6.6.1. Результаты работы оцениваются по следующим показателям: закрытие участка учёта в срок до 5-го числа следующего месяца; отсутствие расхождений в актах сверки свыше 1000 рублей; отсутствие штрафов по итогам камеральных проверок; доля первичных документов, полученных в срок, не менее 95 процентов.</w:t>
      </w:r>
    </w:p>
    <w:p>
      <w:pPr>
        <w:ind w:firstLine="425"/>
      </w:pPr>
      <w:r>
        <w:t xml:space="preserve">6.6.2. Результаты оценки учитываются при премировании и при принятии решений о повышении квалификации и переводе.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Работник несёт ответственность в пределах, установленных трудовым, административным, гражданским и уголовным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7.2. Ответственность за охрану труда</w:t>
      </w:r>
    </w:p>
    <w:p>
      <w:pPr>
        <w:ind w:firstLine="425"/>
      </w:pPr>
      <w:r>
        <w:t xml:space="preserve">7.2.1. За нарушение требований охраны труда и правил внутреннего трудового распорядка работник несёт ответственность в порядке, установленном трудовым законодательством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Настоящая инструкция вступает в силу со дня утверждения и действует до её отмены или замены новой должностной инструкцией.</w:t>
      </w:r>
    </w:p>
    <w:p>
      <w:pPr>
        <w:pStyle w:val="ClauseHeading"/>
      </w:pPr>
      <w:r>
        <w:rPr>
          <w:b/>
        </w:rPr>
        <w:t xml:space="preserve">8.2. Ознакомление работника</w:t>
      </w:r>
    </w:p>
    <w:p>
      <w:pPr>
        <w:ind w:firstLine="425"/>
      </w:pPr>
      <w:r>
        <w:t xml:space="preserve">8.2.1. Ознакомление работника с настоящей инструкцией проводится при приёме на работу до подписания трудового договора, а также при каждом её изменении.</w:t>
      </w:r>
    </w:p>
    <w:p>
      <w:pPr>
        <w:ind w:firstLine="425"/>
      </w:pPr>
      <w:r>
        <w:t xml:space="preserve">8.2.2. Факт ознакомления подтверждается подписью работника в листе ознакомления Приложение № 1.</w:t>
      </w:r>
    </w:p>
    <w:p>
      <w:pPr>
        <w:pStyle w:val="ClauseHeading"/>
      </w:pPr>
      <w:r>
        <w:rPr>
          <w:b/>
        </w:rPr>
        <w:t xml:space="preserve">8.3. Экземпляр инструкции</w:t>
      </w:r>
    </w:p>
    <w:p>
      <w:pPr>
        <w:ind w:firstLine="425"/>
      </w:pPr>
      <w:r>
        <w:t xml:space="preserve">8.3.1. Один экземпляр инструкции выдаётся работнику на руки либо направляется ему в электронной форме, второй хранится у работодателя в составе кадровой документации.</w:t>
      </w:r>
    </w:p>
    <w:p>
      <w:pPr>
        <w:pStyle w:val="ClauseHeading"/>
      </w:pPr>
      <w:r>
        <w:rPr>
          <w:b/>
        </w:rPr>
        <w:t xml:space="preserve">8.4. Порядок пересмотра</w:t>
      </w:r>
    </w:p>
    <w:p>
      <w:pPr>
        <w:ind w:firstLine="425"/>
      </w:pPr>
      <w:r>
        <w:t xml:space="preserve">8.4.1. Инструкция пересматривается Не реже одного раза в 3 года.</w:t>
      </w:r>
    </w:p>
    <w:p>
      <w:pPr>
        <w:ind w:firstLine="425"/>
      </w:pPr>
      <w:r>
        <w:t xml:space="preserve">8.4.2. Досрочный пересмотр проводится при изменении структуры организации, содержания трудовой функции, требований профессионального стандарта или законодательства, регулирующего деятельность работника.</w:t>
      </w:r>
    </w:p>
    <w:p>
      <w:pPr>
        <w:pStyle w:val="ClauseHeading"/>
      </w:pPr>
      <w:r>
        <w:rPr>
          <w:b/>
        </w:rPr>
        <w:t xml:space="preserve">8.5. Изменение инструкции</w:t>
      </w:r>
    </w:p>
    <w:p>
      <w:pPr>
        <w:ind w:firstLine="425"/>
      </w:pPr>
      <w:r>
        <w:t xml:space="preserve">8.5.1. Изменения, затрагивающие обязательные условия трудового договора, вносятся с соблюдением порядка, установленного трудовым законодательством, и требуют письменного согласия работника либо предварительного уведомления в установленный срок.</w:t>
      </w:r>
    </w:p>
    <w:p>
      <w:pPr>
        <w:pStyle w:val="ClauseHeading"/>
      </w:pPr>
      <w:r>
        <w:rPr>
          <w:b/>
        </w:rPr>
        <w:t xml:space="preserve">8.6. Утверждение работодателем</w:t>
      </w:r>
    </w:p>
    <w:p>
      <w:pPr>
        <w:ind w:firstLine="425"/>
      </w:pPr>
      <w:r>
        <w:t xml:space="preserve">8.6.1. Инструкция утверждена работодателем — Иванов Иван Иванович — и является локальным нормативным актом, обязательным для работника, занимающего должность бухгалтер по расчётам с поставщиками и подрядчиками.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ДИ-07 по должности бухгалтер по расчётам с поставщиками и подрядчиками. Работник подтверждает, что с инструкцией ознакомлен, её требования ему разъяснены и понятны, экземпляр получен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оценки деловых качеств и результатов работы</w:t>
      </w:r>
    </w:p>
    <w:p>
      <w:pPr>
        <w:ind w:firstLine="425"/>
      </w:pPr>
      <w:r>
        <w:t xml:space="preserve">Оценка проводится непосредственным руководителем по показателям, установленным инструкцией.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890"/>
        <w:gridCol w:w="1701"/>
        <w:gridCol w:w="2079"/>
        <w:gridCol w:w="1134"/>
        <w:gridCol w:w="2268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Плановое значение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Комментарий руководителя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дел и документов при передаче должности</w:t>
      </w:r>
    </w:p>
    <w:p>
      <w:pPr>
        <w:ind w:firstLine="425"/>
      </w:pPr>
      <w:r>
        <w:t xml:space="preserve">Опись составляется при приёме и передаче дел в связи с назначением на должность, увольнением или временным замещением.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2268"/>
        <w:gridCol w:w="1276"/>
        <w:gridCol w:w="1418"/>
        <w:gridCol w:w="1276"/>
        <w:gridCol w:w="1559"/>
        <w:gridCol w:w="1418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дела или документа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передавшего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принявшего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работников бухгалтерии и финансов» с сайта primadoc.ru. Документ, заполненный под вашу ситуацию, собирается в конструкторе: https://primadoc.ru/doc/di-buhgalteriya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бухгалтерии и финансов — образец заполнения</dc:title>
  <dc:creator>Примадок</dc:creator>
  <dcterms:created xsi:type="dcterms:W3CDTF">2026-09-12T00:39:54Z</dcterms:created>
</cp:coreProperties>
</file>