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Место, время и основание составления акта</w:t>
      </w:r>
    </w:p>
    <w:p>
      <w:pPr>
        <w:ind w:firstLine="425"/>
      </w:pPr>
      <w:r>
        <w:t xml:space="preserve">1.1. Настоящий акт составлен ______ в ______ по адресу: ______, номер акта — ______.</w:t>
      </w:r>
    </w:p>
    <w:p>
      <w:pPr>
        <w:ind w:firstLine="425"/>
      </w:pPr>
      <w:r>
        <w:t xml:space="preserve">1.2. Акт составил ______ ______ от имени ______.</w:t>
      </w:r>
    </w:p>
    <w:p>
      <w:pPr>
        <w:ind w:firstLine="425"/>
      </w:pPr>
      <w:r>
        <w:t xml:space="preserve">1.3. Акт фиксирует: ______.</w:t>
      </w:r>
    </w:p>
    <w:p>
      <w:pPr>
        <w:ind w:firstLine="425"/>
      </w:pPr>
      <w:r>
        <w:t xml:space="preserve">1.4. Событие произошло или обнаружено ______ по месту: ______.</w:t>
      </w:r>
    </w:p>
    <w:p>
      <w:pPr>
        <w:ind w:firstLine="425"/>
      </w:pPr>
      <w:r>
        <w:t xml:space="preserve">1.5. Событие обнаружено и доведено до сведения составителя так: ______.</w:t>
      </w:r>
    </w:p>
    <w:p>
      <w:pPr>
        <w:ind w:firstLine="425"/>
      </w:pPr>
      <w:r>
        <w:t xml:space="preserve">1.6. Акт составлен в день обнаружения обстоятельств либо в ближайший к нему рабочий день.</w:t>
      </w:r>
    </w:p>
    <w:p>
      <w:pPr>
        <w:ind w:firstLine="425"/>
      </w:pPr>
      <w:r>
        <w:t xml:space="preserve">1.7. Разрыв между событием и датой акта — первое, на что смотрит суд, оценивая достоверность зафиксированного.</w:t>
      </w:r>
    </w:p>
    <w:p>
      <w:pPr>
        <w:pStyle w:val="ClauseHeading"/>
      </w:pPr>
      <w:r>
        <w:rPr>
          <w:b/>
        </w:rPr>
        <w:t xml:space="preserve">2. Кем составлен акт</w:t>
      </w:r>
    </w:p>
    <w:p>
      <w:pPr>
        <w:ind w:firstLine="425"/>
      </w:pPr>
      <w:r>
        <w:t xml:space="preserve">2.1. Форма составления акта: ______.</w:t>
      </w:r>
    </w:p>
    <w:p>
      <w:pPr>
        <w:ind w:firstLine="425"/>
      </w:pPr>
      <w:r>
        <w:t xml:space="preserve">2.2. Акт составлен комиссией на основании документа: ______.</w:t>
      </w:r>
    </w:p>
    <w:p>
      <w:pPr>
        <w:ind w:firstLine="425"/>
      </w:pPr>
      <w:r>
        <w:t xml:space="preserve">2.3. Состав комиссии: ______.</w:t>
      </w:r>
    </w:p>
    <w:p>
      <w:pPr>
        <w:ind w:firstLine="425"/>
      </w:pPr>
      <w:r>
        <w:t xml:space="preserve">2.4. Акт составлен с участием второй стороны — ______, которую представлял ______.</w:t>
      </w:r>
    </w:p>
    <w:p>
      <w:pPr>
        <w:ind w:firstLine="425"/>
      </w:pPr>
      <w:r>
        <w:t xml:space="preserve">2.5. Акт составлен составителем единолично и удостоверен подписями присутствовавших лиц; вторая сторона к составлению акта не привлекалась либо от участия уклонилась.</w:t>
      </w:r>
    </w:p>
    <w:p>
      <w:pPr>
        <w:ind w:firstLine="425"/>
      </w:pPr>
      <w:r>
        <w:t xml:space="preserve">2.6. Акт составлен в отношении: ______.</w:t>
      </w:r>
    </w:p>
    <w:p>
      <w:pPr>
        <w:ind w:firstLine="425"/>
      </w:pPr>
      <w:r>
        <w:t xml:space="preserve">2.7. Лица, подписавшие акт, подтверждают, что описанные обстоятельства они наблюдали непосредственно.</w:t>
      </w:r>
    </w:p>
    <w:p>
      <w:pPr>
        <w:pStyle w:val="ClauseHeading"/>
      </w:pPr>
      <w:r>
        <w:rPr>
          <w:b/>
        </w:rPr>
        <w:t xml:space="preserve">3. Установленные обстоятельства</w:t>
      </w:r>
    </w:p>
    <w:p>
      <w:pPr>
        <w:ind w:firstLine="425"/>
      </w:pPr>
      <w:r>
        <w:t xml:space="preserve">3.1. Установлено следующее: ______.</w:t>
      </w:r>
    </w:p>
    <w:p>
      <w:pPr>
        <w:ind w:firstLine="425"/>
      </w:pPr>
      <w:r>
        <w:t xml:space="preserve">3.2. В акте фиксируются только факты, наблюдавшиеся непосредственно, с указанием измеримых характеристик: даты, времени, количества, веса, номеров, площади, показаний приборов.</w:t>
      </w:r>
    </w:p>
    <w:p>
      <w:pPr>
        <w:ind w:firstLine="425"/>
      </w:pPr>
      <w:r>
        <w:t xml:space="preserve">3.3. Правовая оценка события и вывод о виновности в акте не даются: их делает руководитель либо суд на основании зафиксированных фактов.</w:t>
      </w:r>
    </w:p>
    <w:p>
      <w:pPr>
        <w:ind w:firstLine="425"/>
      </w:pPr>
      <w:r>
        <w:t xml:space="preserve">3.4. Оценочные формулировки вроде «грубо нарушил» или «действовал халатно» из акта исключены, поскольку опровергнуть их невозможно, а подтвердить нечем.</w:t>
      </w:r>
    </w:p>
    <w:p>
      <w:pPr>
        <w:ind w:firstLine="425"/>
      </w:pPr>
      <w:r>
        <w:t xml:space="preserve">3.5. Обязательство или правило, которое нарушено: ______.</w:t>
      </w:r>
    </w:p>
    <w:p>
      <w:pPr>
        <w:pStyle w:val="ClauseHeading"/>
      </w:pPr>
      <w:r>
        <w:rPr>
          <w:b/>
        </w:rPr>
        <w:t xml:space="preserve">4. Нарушение обязательства, правил или дисциплины</w:t>
      </w:r>
    </w:p>
    <w:p>
      <w:pPr>
        <w:ind w:firstLine="425"/>
      </w:pPr>
      <w:r>
        <w:t xml:space="preserve">4.1. Существо нарушения: ______.</w:t>
      </w:r>
    </w:p>
    <w:p>
      <w:pPr>
        <w:ind w:firstLine="425"/>
      </w:pPr>
      <w:r>
        <w:t xml:space="preserve">4.2. В акте указано, какое именно условие договора, правило или требование локального акта нарушено, и в чём выразилось отступление от него.</w:t>
      </w:r>
    </w:p>
    <w:p>
      <w:pPr>
        <w:ind w:firstLine="425"/>
      </w:pPr>
      <w:r>
        <w:t xml:space="preserve">4.3. Одновременно зафиксировано, знало ли нарушившее лицо о требовании: доведён ли до работника локальный акт под подпись, согласовано ли условие сторонами договора.</w:t>
      </w:r>
    </w:p>
    <w:p>
      <w:pPr>
        <w:ind w:firstLine="425"/>
      </w:pPr>
      <w:r>
        <w:t xml:space="preserve">4.4. Если нарушение длящееся, указаны его начало и окончание либо отметка о том, что на день составления акта оно продолжается.</w:t>
      </w:r>
    </w:p>
    <w:p>
      <w:pPr>
        <w:ind w:firstLine="425"/>
      </w:pPr>
      <w:r>
        <w:t xml:space="preserve">4.5. Акт о нарушении не является наказанием: он лишь фиксирует факт, на основании которого впоследствии принимается решение о взыскании, претензии или расторжении.</w:t>
      </w:r>
    </w:p>
    <w:p>
      <w:pPr>
        <w:pStyle w:val="ClauseHeading"/>
      </w:pPr>
      <w:r>
        <w:rPr>
          <w:b/>
        </w:rPr>
        <w:t xml:space="preserve">5. Происшествие, авария или несчастный случай</w:t>
      </w:r>
    </w:p>
    <w:p>
      <w:pPr>
        <w:ind w:firstLine="425"/>
      </w:pPr>
      <w:r>
        <w:t xml:space="preserve">5.1. Сведения о пострадавшем и характере вреда: ______.</w:t>
      </w:r>
    </w:p>
    <w:p>
      <w:pPr>
        <w:ind w:firstLine="425"/>
      </w:pPr>
      <w:r>
        <w:t xml:space="preserve">5.2. Меры, принятые сразу после происшествия: ______.</w:t>
      </w:r>
    </w:p>
    <w:p>
      <w:pPr>
        <w:ind w:firstLine="425"/>
      </w:pPr>
      <w:r>
        <w:t xml:space="preserve">5.3. Обстановка на месте происшествия сохранена в неизменном виде до окончания осмотра, если это не создавало угрозы жизни и здоровью других лиц.</w:t>
      </w:r>
    </w:p>
    <w:p>
      <w:pPr>
        <w:ind w:firstLine="425"/>
      </w:pPr>
      <w:r>
        <w:t xml:space="preserve">5.4. При несчастном случае с работником настоящий акт фиксирует обстановку по горячим следам, а расследование проводится комиссией в порядке, установленном трудовым законодательством, с оформлением акта установленной формы.</w:t>
      </w:r>
    </w:p>
    <w:p>
      <w:pPr>
        <w:ind w:firstLine="425"/>
      </w:pPr>
      <w:r>
        <w:t xml:space="preserve">5.5. Работодатель обязан немедленно организовать первую помощь пострадавшему и его доставку в медицинскую организацию, а также известить органы и организации, указанные в законе.</w:t>
      </w:r>
    </w:p>
    <w:p>
      <w:pPr>
        <w:ind w:firstLine="425"/>
      </w:pPr>
      <w:r>
        <w:t xml:space="preserve">5.6. Сокрытие происшествия от расследования — самостоятельное нарушение, за которое отвечает работодатель, а не работник.</w:t>
      </w:r>
    </w:p>
    <w:p>
      <w:pPr>
        <w:pStyle w:val="ClauseHeading"/>
      </w:pPr>
      <w:r>
        <w:rPr>
          <w:b/>
        </w:rPr>
        <w:t xml:space="preserve">6. Повреждение, порча или утрата имущества</w:t>
      </w:r>
    </w:p>
    <w:p>
      <w:pPr>
        <w:ind w:firstLine="425"/>
      </w:pPr>
      <w:r>
        <w:t xml:space="preserve">6.1. Описание пострадавшего имущества: ______.</w:t>
      </w:r>
    </w:p>
    <w:p>
      <w:pPr>
        <w:ind w:firstLine="425"/>
      </w:pPr>
      <w:r>
        <w:t xml:space="preserve">6.2. Перечень повреждённого и утраченного имущества с идентификационными признаками приведён в Приложение № 1.</w:t>
      </w:r>
    </w:p>
    <w:p>
      <w:pPr>
        <w:ind w:firstLine="425"/>
      </w:pPr>
      <w:r>
        <w:t xml:space="preserve">6.3. По каждой позиции указано, повреждено имущество, испорчено без возможности восстановления или утрачено полностью: от этого зависит способ возмещения — ремонт или замена.</w:t>
      </w:r>
    </w:p>
    <w:p>
      <w:pPr>
        <w:ind w:firstLine="425"/>
      </w:pPr>
      <w:r>
        <w:t xml:space="preserve">6.4. Если имущество находилось у другого лица по договору хранения, перевозки или аренды, в акте отражено, кому оно было вверено и на каком основании.</w:t>
      </w:r>
    </w:p>
    <w:p>
      <w:pPr>
        <w:ind w:firstLine="425"/>
      </w:pPr>
      <w:r>
        <w:t xml:space="preserve">6.5. Вред, причинённый работником при исполнении трудовых обязанностей третьему лицу, возмещает работодатель, а затем предъявляет требование к работнику в порядке регресса.</w:t>
      </w:r>
    </w:p>
    <w:p>
      <w:pPr>
        <w:pStyle w:val="ClauseHeading"/>
      </w:pPr>
      <w:r>
        <w:rPr>
          <w:b/>
        </w:rPr>
        <w:t xml:space="preserve">7. Недостача или излишки ценностей</w:t>
      </w:r>
    </w:p>
    <w:p>
      <w:pPr>
        <w:ind w:firstLine="425"/>
      </w:pPr>
      <w:r>
        <w:t xml:space="preserve">7.1. Существо расхождения: ______.</w:t>
      </w:r>
    </w:p>
    <w:p>
      <w:pPr>
        <w:ind w:firstLine="425"/>
      </w:pPr>
      <w:r>
        <w:t xml:space="preserve">7.2. Расхождение установлено сопоставлением фактического наличия с данными бухгалтерского учёта на одну и ту же дату; обе величины приведены в акте.</w:t>
      </w:r>
    </w:p>
    <w:p>
      <w:pPr>
        <w:ind w:firstLine="425"/>
      </w:pPr>
      <w:r>
        <w:t xml:space="preserve">7.3. Материально ответственное лицо присутствовало при пересчёте: недостача, установленная в его отсутствие, взысканию не подлежит.</w:t>
      </w:r>
    </w:p>
    <w:p>
      <w:pPr>
        <w:ind w:firstLine="425"/>
      </w:pPr>
      <w:r>
        <w:t xml:space="preserve">7.4. До предъявления требования проверено, заключён ли с этим лицом письменный договор о полной материальной ответственности и относится ли его должность к перечню, при котором такой договор допустим.</w:t>
      </w:r>
    </w:p>
    <w:p>
      <w:pPr>
        <w:ind w:firstLine="425"/>
      </w:pPr>
      <w:r>
        <w:t xml:space="preserve">7.5. Естественная убыль в пределах утверждённых норм из размера недостачи исключается, а её расчёт приводится отдельной строкой.</w:t>
      </w:r>
    </w:p>
    <w:p>
      <w:pPr>
        <w:pStyle w:val="ClauseHeading"/>
      </w:pPr>
      <w:r>
        <w:rPr>
          <w:b/>
        </w:rPr>
        <w:t xml:space="preserve">8. Дефект, брак или несоответствие качества</w:t>
      </w:r>
    </w:p>
    <w:p>
      <w:pPr>
        <w:ind w:firstLine="425"/>
      </w:pPr>
      <w:r>
        <w:t xml:space="preserve">8.1. Выявленные несоответствия: ______.</w:t>
      </w:r>
    </w:p>
    <w:p>
      <w:pPr>
        <w:ind w:firstLine="425"/>
      </w:pPr>
      <w:r>
        <w:t xml:space="preserve">8.2. По каждому несоответствию указано, какому требованию оно противоречит: условию договора, спецификации, стандарту или обязательному требованию.</w:t>
      </w:r>
    </w:p>
    <w:p>
      <w:pPr>
        <w:ind w:firstLine="425"/>
      </w:pPr>
      <w:r>
        <w:t xml:space="preserve">8.3. Недостаток является скрытым: он не мог быть обнаружен при обычном способе приёмки и выявлен при эксплуатации, поэтому заявление о нём за пределами срока приёмки права требования не лишает.</w:t>
      </w:r>
    </w:p>
    <w:p>
      <w:pPr>
        <w:ind w:firstLine="425"/>
      </w:pPr>
      <w:r>
        <w:t xml:space="preserve">8.4. Недостаток является явным и заявлен в срок, установленный договором для приёмки по качеству; молчаливое принятие товара или работ с явными недостатками лишает права ссылаться на них впоследствии.</w:t>
      </w:r>
    </w:p>
    <w:p>
      <w:pPr>
        <w:ind w:firstLine="425"/>
      </w:pPr>
      <w:r>
        <w:t xml:space="preserve">8.5. Заказчик, принявший работу без проверки, теряет право ссылаться на явные недостатки, поэтому приёмка «по доверию» с последующим актом почти всегда проигрывает.</w:t>
      </w:r>
    </w:p>
    <w:p>
      <w:pPr>
        <w:ind w:firstLine="425"/>
      </w:pPr>
      <w:r>
        <w:t xml:space="preserve">8.6. В акте зафиксировано, какая часть партии или объёма работ соответствует требованиям и принята, а какая отклонена.</w:t>
      </w:r>
    </w:p>
    <w:p>
      <w:pPr>
        <w:pStyle w:val="ClauseHeading"/>
      </w:pPr>
      <w:r>
        <w:rPr>
          <w:b/>
        </w:rPr>
        <w:t xml:space="preserve">9. Свидетели и очевидцы</w:t>
      </w:r>
    </w:p>
    <w:p>
      <w:pPr>
        <w:ind w:firstLine="425"/>
      </w:pPr>
      <w:r>
        <w:t xml:space="preserve">9.1. При составлении акта присутствовали: ______.</w:t>
      </w:r>
    </w:p>
    <w:p>
      <w:pPr>
        <w:ind w:firstLine="425"/>
      </w:pPr>
      <w:r>
        <w:t xml:space="preserve">9.2. Сведения о свидетелях и краткое содержание их пояснений приведены в Приложение № 3.</w:t>
      </w:r>
    </w:p>
    <w:p>
      <w:pPr>
        <w:ind w:firstLine="425"/>
      </w:pPr>
      <w:r>
        <w:t xml:space="preserve">9.3. Каждый свидетель указан так, чтобы его можно было вызвать: фамилия, имя, отчество, должность или основание участия, способ связи.</w:t>
      </w:r>
    </w:p>
    <w:p>
      <w:pPr>
        <w:ind w:firstLine="425"/>
      </w:pPr>
      <w:r>
        <w:t xml:space="preserve">9.4. Свидетель подтверждает подписью только то, что наблюдал лично; пересказ чужих слов в акт не вносится и доказательственного значения не имеет.</w:t>
      </w:r>
    </w:p>
    <w:p>
      <w:pPr>
        <w:ind w:firstLine="425"/>
      </w:pPr>
      <w:r>
        <w:t xml:space="preserve">9.5. Подпись свидетеля означает, что он присутствовал при составлении акта и согласен с описанием обстановки, а не с правовой оценкой события.</w:t>
      </w:r>
    </w:p>
    <w:p>
      <w:pPr>
        <w:pStyle w:val="ClauseHeading"/>
      </w:pPr>
      <w:r>
        <w:rPr>
          <w:b/>
        </w:rPr>
        <w:t xml:space="preserve">10. Фиксация обстановки и доказательства</w:t>
      </w:r>
    </w:p>
    <w:p>
      <w:pPr>
        <w:ind w:firstLine="425"/>
      </w:pPr>
      <w:r>
        <w:t xml:space="preserve">10.1. Проведена фото- и видеофиксация: ______.</w:t>
      </w:r>
    </w:p>
    <w:p>
      <w:pPr>
        <w:ind w:firstLine="425"/>
      </w:pPr>
      <w:r>
        <w:t xml:space="preserve">10.2. Носитель записи описан в перечне приложений с указанием даты и способа съёмки.</w:t>
      </w:r>
    </w:p>
    <w:p>
      <w:pPr>
        <w:ind w:firstLine="425"/>
      </w:pPr>
      <w:r>
        <w:t xml:space="preserve">10.3. Для установления обстоятельств привлечён специалист: ______.</w:t>
      </w:r>
    </w:p>
    <w:p>
      <w:pPr>
        <w:ind w:firstLine="425"/>
      </w:pPr>
      <w:r>
        <w:t xml:space="preserve">10.4. Его заключение приложено к акту и является его неотъемлемой частью.</w:t>
      </w:r>
    </w:p>
    <w:p>
      <w:pPr>
        <w:ind w:firstLine="425"/>
      </w:pPr>
      <w:r>
        <w:t xml:space="preserve">10.5. Снимки делаются так, чтобы по ним можно было опознать объект и место: общий вид, затем узел повреждения, затем идентификационная табличка или номер.</w:t>
      </w:r>
    </w:p>
    <w:p>
      <w:pPr>
        <w:ind w:firstLine="425"/>
      </w:pPr>
      <w:r>
        <w:t xml:space="preserve">10.6. При последующем споре обстановка, зафиксированная только словами, проигрывает обстановке, зафиксированной изображением, поэтому съёмка проводится до устранения последствий.</w:t>
      </w:r>
    </w:p>
    <w:p>
      <w:pPr>
        <w:ind w:firstLine="425"/>
      </w:pPr>
      <w:r>
        <w:t xml:space="preserve">10.7. К акту приложены документы: ______.</w:t>
      </w:r>
    </w:p>
    <w:p>
      <w:pPr>
        <w:pStyle w:val="ClauseHeading"/>
      </w:pPr>
      <w:r>
        <w:rPr>
          <w:b/>
        </w:rPr>
        <w:t xml:space="preserve">11. Основание для дальнейших действий</w:t>
      </w:r>
    </w:p>
    <w:p>
      <w:pPr>
        <w:ind w:firstLine="425"/>
      </w:pPr>
      <w:r>
        <w:t xml:space="preserve">11.1. Акт составлен для следующей цели: ______.</w:t>
      </w:r>
    </w:p>
    <w:p>
      <w:pPr>
        <w:ind w:firstLine="425"/>
      </w:pPr>
      <w:r>
        <w:t xml:space="preserve">11.2. По итогам предлагается: ______.</w:t>
      </w:r>
    </w:p>
    <w:p>
      <w:pPr>
        <w:ind w:firstLine="425"/>
      </w:pPr>
      <w:r>
        <w:t xml:space="preserve">11.3. Акт сам по себе никаких обязанностей не создаёт: он является основанием для приказа, претензии, заявления в страховую компанию или обращения в правоохранительные органы.</w:t>
      </w:r>
    </w:p>
    <w:p>
      <w:pPr>
        <w:ind w:firstLine="425"/>
      </w:pPr>
      <w:r>
        <w:t xml:space="preserve">11.4. Взыскание ущерба с работника в размере, не превышающем среднего месячного заработка, производится по распоряжению работодателя, изданному не позднее одного месяца со дня окончательного установления размера ущерба.</w:t>
      </w:r>
    </w:p>
    <w:p>
      <w:pPr>
        <w:ind w:firstLine="425"/>
      </w:pPr>
      <w:r>
        <w:t xml:space="preserve">11.5. При пропуске месячного срока либо при несогласии работника ущерб взыскивается только в судебном порядке.</w:t>
      </w:r>
    </w:p>
    <w:p>
      <w:pPr>
        <w:ind w:firstLine="425"/>
      </w:pPr>
      <w:r>
        <w:t xml:space="preserve">11.6. Требование к контрагенту предъявляется претензией, к которой прикладываются копия акта и подтверждающие документы.</w:t>
      </w:r>
    </w:p>
    <w:p>
      <w:pPr>
        <w:pStyle w:val="ClauseHeading"/>
      </w:pPr>
      <w:r>
        <w:rPr>
          <w:b/>
        </w:rPr>
        <w:t xml:space="preserve">12. Экземпляры, подписи и хранение</w:t>
      </w:r>
    </w:p>
    <w:p>
      <w:pPr>
        <w:ind w:firstLine="425"/>
      </w:pPr>
      <w:r>
        <w:t xml:space="preserve">12.1. Акт составлен в ______ ______, имеющих равную силу.</w:t>
      </w:r>
    </w:p>
    <w:p>
      <w:pPr>
        <w:ind w:firstLine="425"/>
      </w:pPr>
      <w:r>
        <w:t xml:space="preserve">12.2. Акт подписывают все лица, участвовавшие в его составлении, с расшифровкой подписи и указанием должности или основания участия.</w:t>
      </w:r>
    </w:p>
    <w:p>
      <w:pPr>
        <w:ind w:firstLine="425"/>
      </w:pPr>
      <w:r>
        <w:t xml:space="preserve">12.3. Лист ознакомления заинтересованных лиц приведён в Приложение № 5; дата ознакомления определяет начало срока на обжалование.</w:t>
      </w:r>
    </w:p>
    <w:p>
      <w:pPr>
        <w:ind w:firstLine="425"/>
      </w:pPr>
      <w:r>
        <w:t xml:space="preserve">12.4. Акт хранится ______ ______ вместе с приложениями и документами, на которых основаны его выводы.</w:t>
      </w:r>
    </w:p>
    <w:p>
      <w:pPr>
        <w:ind w:firstLine="425"/>
      </w:pPr>
      <w:r>
        <w:t xml:space="preserve">12.5. Акт хранится в комплекте с приложениями: по отдельности расчёт и опись теряют привязку к зафиксированному событию.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повреждённого, утраченного или недостающего имущества</w:t>
      </w:r>
    </w:p>
    <w:p>
      <w:pPr>
        <w:ind w:firstLine="425"/>
      </w:pPr>
      <w:r>
        <w:t xml:space="preserve">Опись превращает общую фразу об ущербе в проверяемый перечень. Без идентификационных номеров доказать, что пострадала именно эта вещь, обычно не удаётся.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2008"/>
        <w:gridCol w:w="536"/>
        <w:gridCol w:w="803"/>
        <w:gridCol w:w="2142"/>
        <w:gridCol w:w="1874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или серийный номер</w:t>
            </w:r>
          </w:p>
        </w:tc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 или утраты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Возможность восстановления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позиций: ______. Дата осмотра: «____» ______________ 20____ г.</w:t>
      </w:r>
    </w:p>
    <w:p>
      <w:pPr>
        <w:ind w:firstLine="425"/>
      </w:pPr>
      <w:r>
        <w:t xml:space="preserve">Место нахождения имущества на момент осмотра: ______________________________________________.</w:t>
      </w:r>
    </w:p>
    <w:p>
      <w:pPr>
        <w:ind w:firstLine="425"/>
      </w:pPr>
      <w:r>
        <w:t xml:space="preserve">Кому имущество было вверено и на каком основании: __________________________________________.</w:t>
      </w:r>
    </w:p>
    <w:p>
      <w:pPr>
        <w:ind w:firstLine="425"/>
      </w:pPr>
      <w:r>
        <w:t xml:space="preserve">Опись составил: ____________________ (должность, фамилия, инициалы), подпись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размера ущерба</w:t>
      </w:r>
    </w:p>
    <w:p>
      <w:pPr>
        <w:ind w:firstLine="425"/>
      </w:pPr>
      <w:r>
        <w:t xml:space="preserve">Расчёт по позициям — то, чем сумма подтверждается. Сумма, названная без расчёта и без источника цен, в споре не принимается.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033"/>
        <w:gridCol w:w="1893"/>
        <w:gridCol w:w="1033"/>
        <w:gridCol w:w="2754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цены (документ, дата)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размер ущерба: ______.</w:t>
      </w:r>
    </w:p>
    <w:p>
      <w:pPr>
        <w:ind w:firstLine="425"/>
      </w:pPr>
      <w:r>
        <w:t xml:space="preserve">Способ определения размера: ______.</w:t>
      </w:r>
    </w:p>
    <w:p>
      <w:pPr>
        <w:ind w:firstLine="425"/>
      </w:pPr>
      <w:r>
        <w:t xml:space="preserve">Учтён износ: ______ % от первоначальной стоимости. Естественная убыль по нормам: ______ руб.</w:t>
      </w:r>
    </w:p>
    <w:p>
      <w:pPr>
        <w:ind w:firstLine="425"/>
      </w:pPr>
      <w:r>
        <w:t xml:space="preserve">Средний месячный заработок работника (если ущерб взыскивается с работника): ______________ руб.</w:t>
      </w:r>
    </w:p>
    <w:p>
      <w:pPr>
        <w:ind w:firstLine="425"/>
      </w:pPr>
      <w:r>
        <w:t xml:space="preserve">Расчёт составил: ____________________ (должность, фамилия, инициалы). Дата: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свидетелях и их пояснения</w:t>
      </w:r>
    </w:p>
    <w:p>
      <w:pPr>
        <w:ind w:firstLine="425"/>
      </w:pPr>
      <w:r>
        <w:t xml:space="preserve">Свидетель, которого нельзя найти через год, доказательством не является. Записывайте контакты сразу — потом сотрудник уволится, а очевидец окажется водителем чужой транспортной компании.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2856"/>
        <w:gridCol w:w="1250"/>
        <w:gridCol w:w="1607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4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наблюдал лично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Пояснения даны в присутствии составителя акта ______.</w:t>
      </w:r>
    </w:p>
    <w:p>
      <w:pPr>
        <w:ind w:firstLine="425"/>
      </w:pPr>
      <w:r>
        <w:t xml:space="preserve">Свидетели предупреждены, что подписью подтверждают только лично наблюдавшиеся обстоятельства.</w:t>
      </w:r>
    </w:p>
    <w:p>
      <w:pPr>
        <w:ind w:firstLine="425"/>
      </w:pPr>
      <w:r>
        <w:t xml:space="preserve">Дата: «____» ______________ 20____ г. Место: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Отметка об отказе от подписания или ознакомления</w:t>
      </w:r>
    </w:p>
    <w:p>
      <w:pPr>
        <w:ind w:firstLine="425"/>
      </w:pPr>
      <w:r>
        <w:t xml:space="preserve">Отказ от подписи ничего не отменяет, если он правильно зафиксирован. Главное — зачитать акт вслух и получить две подписи присутствовавших.</w:t>
      </w:r>
    </w:p>
    <w:p>
      <w:pPr>
        <w:ind w:firstLine="425"/>
      </w:pPr>
      <w:r>
        <w:t xml:space="preserve">Лицо, отказавшееся подписать акт либо ознакомиться с ним: ____________________________________.</w:t>
      </w:r>
    </w:p>
    <w:p>
      <w:pPr>
        <w:ind w:firstLine="425"/>
      </w:pPr>
      <w:r>
        <w:t xml:space="preserve">Дата и время отказа: «____» ______________ 20____ г., ______ ч ______ мин.</w:t>
      </w:r>
    </w:p>
    <w:p>
      <w:pPr>
        <w:ind w:firstLine="425"/>
      </w:pPr>
      <w:r>
        <w:t xml:space="preserve">Причина, названная этим лицом: ______________________________________________________________.</w:t>
      </w:r>
    </w:p>
    <w:p>
      <w:pPr>
        <w:ind w:firstLine="425"/>
      </w:pPr>
      <w:r>
        <w:t xml:space="preserve">Акт зачитан вслух в присутствии указанного лица: да / нет (нужное подчеркнуть).</w:t>
      </w:r>
    </w:p>
    <w:p>
      <w:pPr>
        <w:ind w:firstLine="425"/>
      </w:pPr>
      <w:r>
        <w:t xml:space="preserve">Отказ удостоверяют: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Составитель акта: ______ ______, подпись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Лист ознакомления с актом</w:t>
      </w:r>
    </w:p>
    <w:p>
      <w:pPr>
        <w:ind w:firstLine="425"/>
      </w:pPr>
      <w:r>
        <w:t xml:space="preserve">Дата ознакомления определяет, с какого дня считается срок на обжалование. Пока подписи нет, срок не течёт, и оспорить акт можно значительно позже.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2614"/>
        <w:gridCol w:w="1960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или основание участия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от ______, номер ______, составлен по факту: ______.</w:t>
      </w:r>
    </w:p>
    <w:p>
      <w:pPr>
        <w:ind w:firstLine="425"/>
      </w:pPr>
      <w:r>
        <w:t xml:space="preserve">Копия акта выдана: ____________________ «____» ______________ 20____ г.</w:t>
      </w:r>
    </w:p>
    <w:p>
      <w:pPr>
        <w:ind w:firstLine="425"/>
      </w:pPr>
      <w:r>
        <w:t xml:space="preserve">При отказе от ознакомления делается запись, которую удостоверяют два присутствовавших лица.</w:t>
      </w:r>
    </w:p>
    <w:p>
      <w:pPr>
        <w:ind w:firstLine="425"/>
      </w:pPr>
      <w:r>
        <w:t xml:space="preserve">Лист ведёт: ______ ______.</w:t>
      </w:r>
    </w:p>
    <w:p>
      <w:pPr>
        <w:pStyle w:val="ClauseHeading"/>
      </w:pPr>
      <w:r>
        <w:rPr>
          <w:b/>
        </w:rPr>
        <w:t xml:space="preserve">13.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акта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Составитель акта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«Акт» с сайта primadoc.ru. Документ, заполненный под вашу ситуацию, собирается в конструкторе: https://primadoc.ru/doc/akt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— пустой бланк</dc:title>
  <dc:creator>Примадок</dc:creator>
  <dcterms:created xsi:type="dcterms:W3CDTF">2026-09-11T12:15:18Z</dcterms:created>
</cp:coreProperties>
</file>