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Агентский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«Принципал», а также __________, __________ г.р., паспорт __________, выдан __________ __________, зарегистрирован(-а) по адресу: __________, именуемый(-ая) в дальнейшем «Агент»,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(Агент) обязуется за вознаграждение совершать по поручению ______ (Принципала) юридические и иные действия: ______ — ______.</w:t>
      </w:r>
    </w:p>
    <w:p>
      <w:pPr>
        <w:ind w:firstLine="425"/>
      </w:pPr>
      <w:r>
        <w:t xml:space="preserve">1.2. Территория: ______.</w:t>
      </w:r>
    </w:p>
    <w:p>
      <w:pPr>
        <w:ind w:firstLine="425"/>
      </w:pPr>
      <w:r>
        <w:t xml:space="preserve">1.3. Срок: ______ (ст. 1005 ГК РФ).</w:t>
      </w:r>
    </w:p>
    <w:p>
      <w:pPr>
        <w:pStyle w:val="ClauseHeading"/>
      </w:pPr>
      <w:r>
        <w:rPr>
          <w:b/>
        </w:rPr>
        <w:t xml:space="preserve">2. Доверенность Агента</w:t>
      </w:r>
    </w:p>
    <w:p>
      <w:pPr>
        <w:ind w:firstLine="425"/>
      </w:pPr>
      <w:r>
        <w:t xml:space="preserve">2.1. Принципал выдаёт Агенту доверенность на совершение действий, предусмотренных настоящим договором, в течение пяти рабочих дней с даты его подписания.</w:t>
      </w:r>
    </w:p>
    <w:p>
      <w:pPr>
        <w:ind w:firstLine="425"/>
      </w:pPr>
      <w:r>
        <w:t xml:space="preserve">2.2. Полномочия по доверенности: ______.</w:t>
      </w:r>
    </w:p>
    <w:p>
      <w:pPr>
        <w:ind w:firstLine="425"/>
      </w:pPr>
      <w:r>
        <w:t xml:space="preserve">2.3. Срок доверенности: ______.</w:t>
      </w:r>
    </w:p>
    <w:p>
      <w:pPr>
        <w:ind w:firstLine="425"/>
      </w:pPr>
      <w:r>
        <w:t xml:space="preserve">2.4. Форма доверенности приведена в Приложение № 3 и является образцом, который может быть дополнен с учётом требований контрагентов и нотариуса.</w:t>
      </w:r>
    </w:p>
    <w:p>
      <w:pPr>
        <w:ind w:firstLine="425"/>
      </w:pPr>
      <w:r>
        <w:t xml:space="preserve">2.5. Действия, требующие нотариальной формы, совершаются на основании нотариально удостоверенной доверенности.</w:t>
      </w:r>
    </w:p>
    <w:p>
      <w:pPr>
        <w:ind w:firstLine="425"/>
      </w:pPr>
      <w:r>
        <w:t xml:space="preserve">2.6. Передоверие полномочий по доверенности допускается только в случаях, предусмотренных законом, либо если это прямо разрешено доверенностью ((ст. 187 ГК РФ)).</w:t>
      </w:r>
    </w:p>
    <w:p>
      <w:pPr>
        <w:ind w:firstLine="425"/>
      </w:pPr>
      <w:r>
        <w:t xml:space="preserve">2.7. При прекращении договора и при отмене доверенности Агент возвращает Принципалу доверенность и все документы, полученные для исполнения поручения ((ст. 974 ГК РФ)).</w:t>
      </w:r>
    </w:p>
    <w:p>
      <w:pPr>
        <w:ind w:firstLine="425"/>
      </w:pPr>
      <w:r>
        <w:t xml:space="preserve">2.8. Об отмене доверенности Принципал уведомляет Агента и известных ему контрагентов незамедлительно.</w:t>
      </w:r>
    </w:p>
    <w:p>
      <w:pPr>
        <w:ind w:firstLine="425"/>
      </w:pPr>
      <w:r>
        <w:t xml:space="preserve">2.9. До получения такого уведомления сделки, совершённые Агентом, сохраняют силу для Принципала.</w:t>
      </w:r>
    </w:p>
    <w:p>
      <w:pPr>
        <w:pStyle w:val="ClauseHeading"/>
      </w:pPr>
      <w:r>
        <w:rPr>
          <w:b/>
        </w:rPr>
        <w:t xml:space="preserve">3. Модель действия и применимые правила</w:t>
      </w:r>
    </w:p>
    <w:p>
      <w:pPr>
        <w:ind w:firstLine="425"/>
      </w:pPr>
      <w:r>
        <w:t xml:space="preserve">3.1. По сделкам, совершённым агентом от своего имени, права и обязанности приобретает агент (применяются правила о комиссии); от имени принципала — права и обязанности возникают у принципала (правила о поручении, требуется доверенность) — гл. 52 ГК РФ.</w:t>
      </w:r>
    </w:p>
    <w:p>
      <w:pPr>
        <w:ind w:firstLine="425"/>
      </w:pPr>
      <w:r>
        <w:t xml:space="preserve">3.2. Модель фиксируется в предмете; смешанные поручения оформляются с указанием модели по каждому виду действий.</w:t>
      </w:r>
    </w:p>
    <w:p>
      <w:pPr>
        <w:pStyle w:val="ClauseHeading"/>
      </w:pPr>
      <w:r>
        <w:rPr>
          <w:b/>
        </w:rPr>
        <w:t xml:space="preserve">4. Содержание поручения</w:t>
      </w:r>
    </w:p>
    <w:p>
      <w:pPr>
        <w:ind w:firstLine="425"/>
      </w:pPr>
      <w:r>
        <w:t xml:space="preserve">4.1. Характер поручения: ______.</w:t>
      </w:r>
    </w:p>
    <w:p>
      <w:pPr>
        <w:ind w:firstLine="425"/>
      </w:pPr>
      <w:r>
        <w:t xml:space="preserve">4.2. Конкретные действия Агента: ______.</w:t>
      </w:r>
    </w:p>
    <w:p>
      <w:pPr>
        <w:ind w:firstLine="425"/>
      </w:pPr>
      <w:r>
        <w:t xml:space="preserve">4.3. Пределы полномочий Агента по сделкам: ______.</w:t>
      </w:r>
    </w:p>
    <w:p>
      <w:pPr>
        <w:ind w:firstLine="425"/>
      </w:pPr>
      <w:r>
        <w:t xml:space="preserve">4.4. Перечень поручений с указанием сроков и ожидаемого результата приведён в Приложение № 2 и может уточняться дополнительными поручениями Принципала в письменной форме.</w:t>
      </w:r>
    </w:p>
    <w:p>
      <w:pPr>
        <w:ind w:firstLine="425"/>
      </w:pPr>
      <w:r>
        <w:t xml:space="preserve">4.5. Действия, прямо не отнесённые к поручению, Агент совершает только после письменного согласования с Принципалом.</w:t>
      </w:r>
    </w:p>
    <w:p>
      <w:pPr>
        <w:ind w:firstLine="425"/>
      </w:pPr>
      <w:r>
        <w:t xml:space="preserve">4.6. Агент действует добросовестно и в интересах Принципала, не допуская конфликта интересов и сделок в отношении себя лично.</w:t>
      </w:r>
    </w:p>
    <w:p>
      <w:pPr>
        <w:ind w:firstLine="425"/>
      </w:pPr>
      <w:r>
        <w:t xml:space="preserve">4.7. Агент не вправе совершать сделки на условиях худших, чем указания Принципала, кроме случая, когда это необходимо в интересах Принципала и Агент не мог предварительно запросить его согласие ((ст. 995 ГК РФ)).</w:t>
      </w:r>
    </w:p>
    <w:p>
      <w:pPr>
        <w:pStyle w:val="ClauseHeading"/>
      </w:pPr>
      <w:r>
        <w:rPr>
          <w:b/>
        </w:rPr>
        <w:t xml:space="preserve">5. Поручение на поиск покупателей и продажу</w:t>
      </w:r>
    </w:p>
    <w:p>
      <w:pPr>
        <w:ind w:firstLine="425"/>
      </w:pPr>
      <w:r>
        <w:t xml:space="preserve">5.1. Агент осуществляет поиск покупателей, ведёт переговоры и обеспечивает заключение договоров на продажу товаров Принципала на условиях, установленных настоящим договором.</w:t>
      </w:r>
    </w:p>
    <w:p>
      <w:pPr>
        <w:ind w:firstLine="425"/>
      </w:pPr>
      <w:r>
        <w:t xml:space="preserve">5.2. Цена товара, минимальные партии, условия отсрочки платежа и порядок доставки определяются прайс-листом и указаниями Принципала, действующими на дату совершения сделки.</w:t>
      </w:r>
    </w:p>
    <w:p>
      <w:pPr>
        <w:ind w:firstLine="425"/>
      </w:pPr>
      <w:r>
        <w:t xml:space="preserve">5.3. Агент не вправе продавать товар по цене ниже установленной.</w:t>
      </w:r>
    </w:p>
    <w:p>
      <w:pPr>
        <w:ind w:firstLine="425"/>
      </w:pPr>
      <w:r>
        <w:t xml:space="preserve">5.4. Продажа по более низкой цене возможна только с письменного согласия Принципала либо если Агент возместит Принципалу разницу.</w:t>
      </w:r>
    </w:p>
    <w:p>
      <w:pPr>
        <w:ind w:firstLine="425"/>
      </w:pPr>
      <w:r>
        <w:t xml:space="preserve">5.5. Агент передаёт Принципалу сведения о покупателях, включая наименование, реквизиты, контактные данные и историю переговоров.</w:t>
      </w:r>
    </w:p>
    <w:p>
      <w:pPr>
        <w:ind w:firstLine="425"/>
      </w:pPr>
      <w:r>
        <w:t xml:space="preserve">5.6. Клиентская база, сформированная при исполнении поручения, принадлежит Принципалу.</w:t>
      </w:r>
    </w:p>
    <w:p>
      <w:pPr>
        <w:ind w:firstLine="425"/>
      </w:pPr>
      <w:r>
        <w:t xml:space="preserve">5.7. Претензии покупателей по качеству, комплектности и срокам поставки Агент передаёт Принципалу в течение двух рабочих дней с даты получения.</w:t>
      </w:r>
    </w:p>
    <w:p>
      <w:pPr>
        <w:ind w:firstLine="425"/>
      </w:pPr>
      <w:r>
        <w:t xml:space="preserve">5.8. Агент не даёт покупателям гарантий и заверений сверх тех, которые предусмотрены условиями Принципала.</w:t>
      </w:r>
    </w:p>
    <w:p>
      <w:pPr>
        <w:ind w:firstLine="425"/>
      </w:pPr>
      <w:r>
        <w:t xml:space="preserve">5.9. Вознаграждение начисляется по сделкам, заключённым в результате действий Агента, в том числе по повторным заказам покупателей, привлечённых Агентом, в течение срока действия договора.</w:t>
      </w:r>
    </w:p>
    <w:p>
      <w:pPr>
        <w:pStyle w:val="ClauseHeading"/>
      </w:pPr>
      <w:r>
        <w:rPr>
          <w:b/>
        </w:rPr>
        <w:t xml:space="preserve">6. Поручение на закупку товаров, работ и услуг</w:t>
      </w:r>
    </w:p>
    <w:p>
      <w:pPr>
        <w:ind w:firstLine="425"/>
      </w:pPr>
      <w:r>
        <w:t xml:space="preserve">6.1. Агент осуществляет поиск поставщиков, проводит переговоры и обеспечивает заключение договоров закупки товаров, работ и услуг для нужд Принципала.</w:t>
      </w:r>
    </w:p>
    <w:p>
      <w:pPr>
        <w:ind w:firstLine="425"/>
      </w:pPr>
      <w:r>
        <w:t xml:space="preserve">6.2. Требования к предмету закупки, техническим характеристикам, срокам поставки и предельной цене устанавливаются заявкой Принципала.</w:t>
      </w:r>
    </w:p>
    <w:p>
      <w:pPr>
        <w:ind w:firstLine="425"/>
      </w:pPr>
      <w:r>
        <w:t xml:space="preserve">6.3. Агент запрашивает не менее трёх коммерческих предложений по каждой закупке, превышающей сумму ______, и представляет Принципалу сравнительный анализ.</w:t>
      </w:r>
    </w:p>
    <w:p>
      <w:pPr>
        <w:ind w:firstLine="425"/>
      </w:pPr>
      <w:r>
        <w:t xml:space="preserve">6.4. Агент проверяет правоспособность поставщика, наличие сведений в едином государственном реестре и отсутствие сведений о банкротстве.</w:t>
      </w:r>
    </w:p>
    <w:p>
      <w:pPr>
        <w:ind w:firstLine="425"/>
      </w:pPr>
      <w:r>
        <w:t xml:space="preserve">6.5. Результат проверки прилагается к отчёту.</w:t>
      </w:r>
    </w:p>
    <w:p>
      <w:pPr>
        <w:ind w:firstLine="425"/>
      </w:pPr>
      <w:r>
        <w:t xml:space="preserve">6.6. Приобретённое за счёт Принципала имущество является собственностью Принципала с момента его приобретения ((ст. 996 ГК РФ)).</w:t>
      </w:r>
    </w:p>
    <w:p>
      <w:pPr>
        <w:ind w:firstLine="425"/>
      </w:pPr>
      <w:r>
        <w:t xml:space="preserve">6.7. Агент не вправе приобретать товары у аффилированных с ним лиц без предварительного письменного раскрытия этого обстоятельства Принципалу.</w:t>
      </w:r>
    </w:p>
    <w:p>
      <w:pPr>
        <w:ind w:firstLine="425"/>
      </w:pPr>
      <w:r>
        <w:t xml:space="preserve">6.8. Выгода, полученная Агентом от поставщика в виде скидок, бонусов и ретро-премий по закупкам за счёт Принципала, передаётся Принципалу, если стороны не согласовали её раздел письменно.</w:t>
      </w:r>
    </w:p>
    <w:p>
      <w:pPr>
        <w:pStyle w:val="ClauseHeading"/>
      </w:pPr>
      <w:r>
        <w:rPr>
          <w:b/>
        </w:rPr>
        <w:t xml:space="preserve">7. Поручение по сделкам с недвижимостью и аренде</w:t>
      </w:r>
    </w:p>
    <w:p>
      <w:pPr>
        <w:ind w:firstLine="425"/>
      </w:pPr>
      <w:r>
        <w:t xml:space="preserve">7.1. Агент осуществляет поиск контрагентов и обеспечивает заключение сделок в отношении объектов недвижимости Принципала: продажа, покупка, передача в аренду и наём.</w:t>
      </w:r>
    </w:p>
    <w:p>
      <w:pPr>
        <w:ind w:firstLine="425"/>
      </w:pPr>
      <w:r>
        <w:t xml:space="preserve">7.2. Агент проверяет наличие и действительность правоустанавливающих документов, сведения о зарегистрированных правах и обременениях по данным единого государственного реестра недвижимости.</w:t>
      </w:r>
    </w:p>
    <w:p>
      <w:pPr>
        <w:ind w:firstLine="425"/>
      </w:pPr>
      <w:r>
        <w:t xml:space="preserve">7.3. Показы объекта производятся в согласованное с Принципалом время.</w:t>
      </w:r>
    </w:p>
    <w:p>
      <w:pPr>
        <w:ind w:firstLine="425"/>
      </w:pPr>
      <w:r>
        <w:t xml:space="preserve">7.4. Ключи и доступ к объекту передаются Агенту по акту и возвращаются при прекращении договора.</w:t>
      </w:r>
    </w:p>
    <w:p>
      <w:pPr>
        <w:ind w:firstLine="425"/>
      </w:pPr>
      <w:r>
        <w:t xml:space="preserve">7.5. Агент организует подготовку проектов договоров, согласование условий и сопровождение расчётов, включая аккредитив, эскроу-счёт и банковскую ячейку.</w:t>
      </w:r>
    </w:p>
    <w:p>
      <w:pPr>
        <w:ind w:firstLine="425"/>
      </w:pPr>
      <w:r>
        <w:t xml:space="preserve">7.6. Действия, требующие государственной регистрации или нотариального удостоверения, совершаются Агентом только на основании доверенности, оформленной с соблюдением требований закона.</w:t>
      </w:r>
    </w:p>
    <w:p>
      <w:pPr>
        <w:ind w:firstLine="425"/>
      </w:pPr>
      <w:r>
        <w:t xml:space="preserve">7.7. Агент не вправе устанавливать цену объекта, отличную от указанной Принципалом, и не вправе получать от контрагента вознаграждение за ту же сделку без письменного раскрытия этого Принципалу.</w:t>
      </w:r>
    </w:p>
    <w:p>
      <w:pPr>
        <w:ind w:firstLine="425"/>
      </w:pPr>
      <w:r>
        <w:t xml:space="preserve">7.8. Сведения о собственнике, цене и условиях сделки составляют конфиденциальную информацию и не раскрываются третьим лицам сверх необходимого для совершения сделки.</w:t>
      </w:r>
    </w:p>
    <w:p>
      <w:pPr>
        <w:pStyle w:val="ClauseHeading"/>
      </w:pPr>
      <w:r>
        <w:rPr>
          <w:b/>
        </w:rPr>
        <w:t xml:space="preserve">8. Поручение на организацию перевозок</w:t>
      </w:r>
    </w:p>
    <w:p>
      <w:pPr>
        <w:ind w:firstLine="425"/>
      </w:pPr>
      <w:r>
        <w:t xml:space="preserve">8.1. Агент организует перевозку грузов Принципала, подбирает перевозчиков, согласовывает маршруты, тарифы и сроки доставки, оформляет перевозочные документы.</w:t>
      </w:r>
    </w:p>
    <w:p>
      <w:pPr>
        <w:ind w:firstLine="425"/>
      </w:pPr>
      <w:r>
        <w:t xml:space="preserve">8.2. Агент проверяет наличие у перевозчика допусков, разрешений и договоров страхования ответственности, а также соответствие транспортного средства характеру груза.</w:t>
      </w:r>
    </w:p>
    <w:p>
      <w:pPr>
        <w:ind w:firstLine="425"/>
      </w:pPr>
      <w:r>
        <w:t xml:space="preserve">8.3. Агент организует страхование груза за счёт Принципала, если это предусмотрено заявкой.</w:t>
      </w:r>
    </w:p>
    <w:p>
      <w:pPr>
        <w:ind w:firstLine="425"/>
      </w:pPr>
      <w:r>
        <w:t xml:space="preserve">8.4. Без указания Принципала обязанности страховать груз у Агента нет.</w:t>
      </w:r>
    </w:p>
    <w:p>
      <w:pPr>
        <w:ind w:firstLine="425"/>
      </w:pPr>
      <w:r>
        <w:t xml:space="preserve">8.5. Товаросопроводительные документы, включая транспортные накладные и путевые листы, Агент передаёт Принципалу вместе с отчётом за соответствующий период.</w:t>
      </w:r>
    </w:p>
    <w:p>
      <w:pPr>
        <w:ind w:firstLine="425"/>
      </w:pPr>
      <w:r>
        <w:t xml:space="preserve">8.6. О задержках, повреждении и утрате груза Агент сообщает Принципалу незамедлительно, обеспечивает составление коммерческого акта и сбор доказательств.</w:t>
      </w:r>
    </w:p>
    <w:p>
      <w:pPr>
        <w:ind w:firstLine="425"/>
      </w:pPr>
      <w:r>
        <w:t xml:space="preserve">8.7. Претензии к перевозчикам предъявляются Агентом по указанию Принципала.</w:t>
      </w:r>
    </w:p>
    <w:p>
      <w:pPr>
        <w:ind w:firstLine="425"/>
      </w:pPr>
      <w:r>
        <w:t xml:space="preserve">8.8. Права требования к перевозчику передаются Принципалу по его требованию.</w:t>
      </w:r>
    </w:p>
    <w:p>
      <w:pPr>
        <w:ind w:firstLine="425"/>
      </w:pPr>
      <w:r>
        <w:t xml:space="preserve">8.9. Простой транспорта, возникший по вине Принципала или грузополучателя, оплачивается Принципалом на основании подтверждающих документов.</w:t>
      </w:r>
    </w:p>
    <w:p>
      <w:pPr>
        <w:pStyle w:val="ClauseHeading"/>
      </w:pPr>
      <w:r>
        <w:rPr>
          <w:b/>
        </w:rPr>
        <w:t xml:space="preserve">9. Поручение на юридические действия и представительство</w:t>
      </w:r>
    </w:p>
    <w:p>
      <w:pPr>
        <w:ind w:firstLine="425"/>
      </w:pPr>
      <w:r>
        <w:t xml:space="preserve">9.1. Агент совершает юридические действия в интересах Принципала перед третьими лицами, органами и организациями в объёме, установленном настоящим договором и доверенностью.</w:t>
      </w:r>
    </w:p>
    <w:p>
      <w:pPr>
        <w:ind w:firstLine="425"/>
      </w:pPr>
      <w:r>
        <w:t xml:space="preserve">9.2. Агент ведёт переписку, подаёт заявления и обращения, получает документы, участвует в переговорах и согласительных процедурах.</w:t>
      </w:r>
    </w:p>
    <w:p>
      <w:pPr>
        <w:ind w:firstLine="425"/>
      </w:pPr>
      <w:r>
        <w:t xml:space="preserve">9.3. Действия, которые по закону совершаются только лично или требуют специального статуса, в предмет поручения не входят.</w:t>
      </w:r>
    </w:p>
    <w:p>
      <w:pPr>
        <w:ind w:firstLine="425"/>
      </w:pPr>
      <w:r>
        <w:t xml:space="preserve">9.4. Агент незамедлительно сообщает Принципалу о получении требований, претензий, уведомлений и процессуальных документов, адресованных Принципалу.</w:t>
      </w:r>
    </w:p>
    <w:p>
      <w:pPr>
        <w:ind w:firstLine="425"/>
      </w:pPr>
      <w:r>
        <w:t xml:space="preserve">9.5. Признание требований, отказ от требований, заключение мировых соглашений и распоряжение правами Принципала допускаются только при прямом указании на такие полномочия в доверенности и при письменном согласии Принципала.</w:t>
      </w:r>
    </w:p>
    <w:p>
      <w:pPr>
        <w:ind w:firstLine="425"/>
      </w:pPr>
      <w:r>
        <w:t xml:space="preserve">9.6. Все документы, полученные Агентом при исполнении поручения, передаются Принципалу в течение ______ рабочих дней вместе с описью.</w:t>
      </w:r>
    </w:p>
    <w:p>
      <w:pPr>
        <w:ind w:firstLine="425"/>
      </w:pPr>
      <w:r>
        <w:t xml:space="preserve">9.7. Сведения, ставшие известными Агенту при исполнении поручения, являются конфиденциальными и не раскрываются третьим лицам.</w:t>
      </w:r>
    </w:p>
    <w:p>
      <w:pPr>
        <w:pStyle w:val="ClauseHeading"/>
      </w:pPr>
      <w:r>
        <w:rPr>
          <w:b/>
        </w:rPr>
        <w:t xml:space="preserve">10. Указания Принципала и отступление от них</w:t>
      </w:r>
    </w:p>
    <w:p>
      <w:pPr>
        <w:ind w:firstLine="425"/>
      </w:pPr>
      <w:r>
        <w:t xml:space="preserve">10.1. Принципал даёт Агенту указания в письменной форме, в том числе по электронной почте, указанной в реквизитах.</w:t>
      </w:r>
    </w:p>
    <w:p>
      <w:pPr>
        <w:ind w:firstLine="425"/>
      </w:pPr>
      <w:r>
        <w:t xml:space="preserve">10.2. Устные указания подтверждаются письменно в течение одного рабочего дня.</w:t>
      </w:r>
    </w:p>
    <w:p>
      <w:pPr>
        <w:ind w:firstLine="425"/>
      </w:pPr>
      <w:r>
        <w:t xml:space="preserve">10.3. Агент исполняет поручение в соответствии с указаниями Принципала, которые должны быть правомерными, осуществимыми и конкретными ((ст. 973 ГК РФ)).</w:t>
      </w:r>
    </w:p>
    <w:p>
      <w:pPr>
        <w:ind w:firstLine="425"/>
      </w:pPr>
      <w:r>
        <w:t xml:space="preserve">10.4. Агент вправе отступить от указаний Принципала, если по обстоятельствам дела это необходимо в интересах Принципала и Агент не мог предварительно запросить его согласие либо не получил ответа в разумный срок ((ст. 995 ГК РФ)).</w:t>
      </w:r>
    </w:p>
    <w:p>
      <w:pPr>
        <w:ind w:firstLine="425"/>
      </w:pPr>
      <w:r>
        <w:t xml:space="preserve">10.5. Об отступлении от указаний Агент сообщает Принципалу, как только уведомление станет возможным, с обоснованием причин.</w:t>
      </w:r>
    </w:p>
    <w:p>
      <w:pPr>
        <w:ind w:firstLine="425"/>
      </w:pPr>
      <w:r>
        <w:t xml:space="preserve">10.6. Если Агент совершил сделку на условиях более выгодных, чем указанные Принципалом, дополнительная выгода делится между сторонами поровну, если стороны не согласовали иное ((ст. 992 ГК РФ)).</w:t>
      </w:r>
    </w:p>
    <w:p>
      <w:pPr>
        <w:ind w:firstLine="425"/>
      </w:pPr>
      <w:r>
        <w:t xml:space="preserve">10.7. Если Агент продал имущество по цене ниже согласованной, он возмещает Принципалу разницу, кроме случая, когда докажет, что не было возможности продать имущество по согласованной цене и продажа предупредила ещё большие убытки.</w:t>
      </w:r>
    </w:p>
    <w:p>
      <w:pPr>
        <w:ind w:firstLine="425"/>
      </w:pPr>
      <w:r>
        <w:t xml:space="preserve">10.8. Отступление от указаний без оснований лишает Агента права на возмещение расходов по такой сделке и на вознаграждение по ней.</w:t>
      </w:r>
    </w:p>
    <w:p>
      <w:pPr>
        <w:pStyle w:val="ClauseHeading"/>
      </w:pPr>
      <w:r>
        <w:rPr>
          <w:b/>
        </w:rPr>
        <w:t xml:space="preserve">11. Размер и расчёт агентского вознаграждения</w:t>
      </w:r>
    </w:p>
    <w:p>
      <w:pPr>
        <w:ind w:firstLine="425"/>
      </w:pPr>
      <w:r>
        <w:t xml:space="preserve">11.1. Способ расчёта вознаграждения: ______.</w:t>
      </w:r>
    </w:p>
    <w:p>
      <w:pPr>
        <w:ind w:firstLine="425"/>
      </w:pPr>
      <w:r>
        <w:t xml:space="preserve">11.2. Общее условие о вознаграждении: ______.</w:t>
      </w:r>
    </w:p>
    <w:p>
      <w:pPr>
        <w:ind w:firstLine="425"/>
      </w:pPr>
      <w:r>
        <w:t xml:space="preserve">11.3. Процентная часть вознаграждения составляет ______ процентов.</w:t>
      </w:r>
    </w:p>
    <w:p>
      <w:pPr>
        <w:ind w:firstLine="425"/>
      </w:pPr>
      <w:r>
        <w:t xml:space="preserve">11.4. База для расчёта процента: ______.</w:t>
      </w:r>
    </w:p>
    <w:p>
      <w:pPr>
        <w:ind w:firstLine="425"/>
      </w:pPr>
      <w:r>
        <w:t xml:space="preserve">11.5. Фиксированная часть вознаграждения составляет ______.</w:t>
      </w:r>
    </w:p>
    <w:p>
      <w:pPr>
        <w:ind w:firstLine="425"/>
      </w:pPr>
      <w:r>
        <w:t xml:space="preserve">11.6. Если размер вознаграждения не определён и не может быть определён исходя из условий договора, вознаграждение уплачивается в размере, обычно взимаемом за аналогичные услуги при сравнимых обстоятельствах ((ст. 1006 ГК РФ)).</w:t>
      </w:r>
    </w:p>
    <w:p>
      <w:pPr>
        <w:ind w:firstLine="425"/>
      </w:pPr>
      <w:r>
        <w:t xml:space="preserve">11.7. Налоговый режим Агента: ______.</w:t>
      </w:r>
    </w:p>
    <w:p>
      <w:pPr>
        <w:ind w:firstLine="425"/>
      </w:pPr>
      <w:r>
        <w:t xml:space="preserve">11.8. Вознаграждение указано с учётом применяемого Агентом режима налогообложения.</w:t>
      </w:r>
    </w:p>
    <w:p>
      <w:pPr>
        <w:ind w:firstLine="425"/>
      </w:pPr>
      <w:r>
        <w:t xml:space="preserve">11.9. Вознаграждение начисляется только по сделкам, заключённым в результате действий Агента и не отменённым по его вине.</w:t>
      </w:r>
    </w:p>
    <w:p>
      <w:pPr>
        <w:pStyle w:val="ClauseHeading"/>
      </w:pPr>
      <w:r>
        <w:rPr>
          <w:b/>
        </w:rPr>
        <w:t xml:space="preserve">12. Порядок и сроки выплаты вознаграждения</w:t>
      </w:r>
    </w:p>
    <w:p>
      <w:pPr>
        <w:ind w:firstLine="425"/>
      </w:pPr>
      <w:r>
        <w:t xml:space="preserve">12.1. Момент выплаты вознаграждения: ______.</w:t>
      </w:r>
    </w:p>
    <w:p>
      <w:pPr>
        <w:ind w:firstLine="425"/>
      </w:pPr>
      <w:r>
        <w:t xml:space="preserve">12.2. Вознаграждение выплачивается в течение ______ дней с даты принятия отчёта Агента.</w:t>
      </w:r>
    </w:p>
    <w:p>
      <w:pPr>
        <w:ind w:firstLine="425"/>
      </w:pPr>
      <w:r>
        <w:t xml:space="preserve">12.3. Если стороны не установили срок, Принципал обязан уплатить вознаграждение в течение недели с момента представления ему Агентом отчёта за прошедший период, если из существа договора или обычаев не вытекает иной порядок ((ст. 1006 ГК РФ)).</w:t>
      </w:r>
    </w:p>
    <w:p>
      <w:pPr>
        <w:ind w:firstLine="425"/>
      </w:pPr>
      <w:r>
        <w:t xml:space="preserve">12.4. Основанием для выплаты является принятый отчёт Агента и акт об оказанных услугах, подписанный сторонами либо считающийся принятым по истечении срока для возражений.</w:t>
      </w:r>
    </w:p>
    <w:p>
      <w:pPr>
        <w:ind w:firstLine="425"/>
      </w:pPr>
      <w:r>
        <w:t xml:space="preserve">12.5. Вознаграждение перечисляется на расчётный счёт Агента, указанный в реквизитах.</w:t>
      </w:r>
    </w:p>
    <w:p>
      <w:pPr>
        <w:ind w:firstLine="425"/>
      </w:pPr>
      <w:r>
        <w:t xml:space="preserve">12.6. Обязательство считается исполненным с даты зачисления средств на счёт Агента.</w:t>
      </w:r>
    </w:p>
    <w:p>
      <w:pPr>
        <w:ind w:firstLine="425"/>
      </w:pPr>
      <w:r>
        <w:t xml:space="preserve">12.7. Принципал не вправе отказать в выплате вознаграждения по мотиву, что сделка, заключённая Агентом, не исполнена третьим лицом, если Агент не давал ручательства за её исполнение.</w:t>
      </w:r>
    </w:p>
    <w:p>
      <w:pPr>
        <w:ind w:firstLine="425"/>
      </w:pPr>
      <w:r>
        <w:t xml:space="preserve">12.8. Просрочка выплаты вознаграждения даёт Агенту право приостановить исполнение поручения, письменно уведомив об этом Принципала.</w:t>
      </w:r>
    </w:p>
    <w:p>
      <w:pPr>
        <w:pStyle w:val="ClauseHeading"/>
      </w:pPr>
      <w:r>
        <w:rPr>
          <w:b/>
        </w:rPr>
        <w:t xml:space="preserve">13. Вознаграждение и отчёты</w:t>
      </w:r>
    </w:p>
    <w:p>
      <w:pPr>
        <w:ind w:firstLine="425"/>
      </w:pPr>
      <w:r>
        <w:t xml:space="preserve">13.1. Вознаграждение: ______ — выплачивается ______.</w:t>
      </w:r>
    </w:p>
    <w:p>
      <w:pPr>
        <w:ind w:firstLine="425"/>
      </w:pPr>
      <w:r>
        <w:t xml:space="preserve">13.2. По сделкам, совершённым Агентом от своего имени, права и обязанности приобретает Агент; от имени Принципала — непосредственно Принципал.</w:t>
      </w:r>
    </w:p>
    <w:p>
      <w:pPr>
        <w:ind w:firstLine="425"/>
      </w:pPr>
      <w:r>
        <w:t xml:space="preserve">13.3. Агент представляет отчёт: ______ с приложением доказательств расходов; возражения по отчёту — в течение 30 дней с даты получения, при их отсутствии отчёт считается принятым.</w:t>
      </w:r>
    </w:p>
    <w:p>
      <w:pPr>
        <w:ind w:firstLine="425"/>
      </w:pPr>
      <w:r>
        <w:t xml:space="preserve">13.4. Понесённые во исполнение поручения расходы возмещаются сверх вознаграждения, если не согласовано иное ((ст. 1006 ГК РФ)).</w:t>
      </w:r>
    </w:p>
    <w:p>
      <w:pPr>
        <w:pStyle w:val="ClauseHeading"/>
      </w:pPr>
      <w:r>
        <w:rPr>
          <w:b/>
        </w:rPr>
        <w:t xml:space="preserve">14. Порядок представления и принятия отчёта</w:t>
      </w:r>
    </w:p>
    <w:p>
      <w:pPr>
        <w:ind w:firstLine="425"/>
      </w:pPr>
      <w:r>
        <w:t xml:space="preserve">14.1. Периодичность представления отчётов: ______.</w:t>
      </w:r>
    </w:p>
    <w:p>
      <w:pPr>
        <w:ind w:firstLine="425"/>
      </w:pPr>
      <w:r>
        <w:t xml:space="preserve">14.2. Отчёт представляется в течение ______ рабочих дней после окончания отчётного периода.</w:t>
      </w:r>
    </w:p>
    <w:p>
      <w:pPr>
        <w:ind w:firstLine="425"/>
      </w:pPr>
      <w:r>
        <w:t xml:space="preserve">14.3. В ходе исполнения договора Агент представляет Принципалу отчёты в порядке и в сроки, предусмотренные договором.</w:t>
      </w:r>
    </w:p>
    <w:p>
      <w:pPr>
        <w:ind w:firstLine="425"/>
      </w:pPr>
      <w:r>
        <w:t xml:space="preserve">14.4. Если они не предусмотрены, отчёты представляются по мере исполнения либо по окончании действия договора ((ст. 1008 ГК РФ)).</w:t>
      </w:r>
    </w:p>
    <w:p>
      <w:pPr>
        <w:ind w:firstLine="425"/>
      </w:pPr>
      <w:r>
        <w:t xml:space="preserve">14.5. К отчёту прилагаются доказательства расходов, произведённых Агентом за счёт Принципала, если договором не предусмотрено иное ((ст. 1008 ГК РФ)).</w:t>
      </w:r>
    </w:p>
    <w:p>
      <w:pPr>
        <w:ind w:firstLine="425"/>
      </w:pPr>
      <w:r>
        <w:t xml:space="preserve">14.6. Форма отчёта приведена в Приложение № 1.</w:t>
      </w:r>
    </w:p>
    <w:p>
      <w:pPr>
        <w:ind w:firstLine="425"/>
      </w:pPr>
      <w:r>
        <w:t xml:space="preserve">14.7. Принципал, имеющий возражения по отчёту, сообщает о них Агенту в течение ______ дней со дня получения отчёта.</w:t>
      </w:r>
    </w:p>
    <w:p>
      <w:pPr>
        <w:ind w:firstLine="425"/>
      </w:pPr>
      <w:r>
        <w:t xml:space="preserve">14.8. При отсутствии возражений в этот срок отчёт считается принятым ((ст. 1008 ГК РФ)).</w:t>
      </w:r>
    </w:p>
    <w:p>
      <w:pPr>
        <w:ind w:firstLine="425"/>
      </w:pPr>
      <w:r>
        <w:t xml:space="preserve">14.9. Возражения по отчёту заявляются в письменной форме с указанием конкретных позиций и причин несогласия.</w:t>
      </w:r>
    </w:p>
    <w:p>
      <w:pPr>
        <w:ind w:firstLine="425"/>
      </w:pPr>
      <w:r>
        <w:t xml:space="preserve">14.10. Немотивированный отказ от принятия отчёта не приостанавливает начисление вознаграждения.</w:t>
      </w:r>
    </w:p>
    <w:p>
      <w:pPr>
        <w:ind w:firstLine="425"/>
      </w:pPr>
      <w:r>
        <w:t xml:space="preserve">14.11. Всё полученное Агентом по сделкам для Принципала передаётся ему в течение ______ рабочих дней с даты получения, если отчётом не согласован зачёт встречных требований.</w:t>
      </w:r>
    </w:p>
    <w:p>
      <w:pPr>
        <w:pStyle w:val="ClauseHeading"/>
      </w:pPr>
      <w:r>
        <w:rPr>
          <w:b/>
        </w:rPr>
        <w:t xml:space="preserve">15. Отчёты агента</w:t>
      </w:r>
    </w:p>
    <w:p>
      <w:pPr>
        <w:ind w:firstLine="425"/>
      </w:pPr>
      <w:r>
        <w:t xml:space="preserve">15.1. Агент представляет отчёты: ______ — с доказательствами расходов, произведённых за счёт принципала.</w:t>
      </w:r>
    </w:p>
    <w:p>
      <w:pPr>
        <w:ind w:firstLine="425"/>
      </w:pPr>
      <w:r>
        <w:t xml:space="preserve">15.2. Принципал, имеющий возражения, сообщает о них в течение 30 дней с получения отчёта; при молчании отчёт считается принятым ((ст. 1008 ГК РФ)).</w:t>
      </w:r>
    </w:p>
    <w:p>
      <w:pPr>
        <w:ind w:firstLine="425"/>
      </w:pPr>
      <w:r>
        <w:t xml:space="preserve">15.3. Полученное по сделкам передаётся принципалу в срок не позднее 5 рабочих дней с получения, если отчётом не согласован зачёт.</w:t>
      </w:r>
    </w:p>
    <w:p>
      <w:pPr>
        <w:pStyle w:val="ClauseHeading"/>
      </w:pPr>
      <w:r>
        <w:rPr>
          <w:b/>
        </w:rPr>
        <w:t xml:space="preserve">16. Имущество и документы Принципала</w:t>
      </w:r>
    </w:p>
    <w:p>
      <w:pPr>
        <w:ind w:firstLine="425"/>
      </w:pPr>
      <w:r>
        <w:t xml:space="preserve">16.1. Вещи, поступившие к Агенту от Принципала либо приобретённые Агентом за счёт Принципала, являются собственностью Принципала ((ст. 996 ГК РФ)).</w:t>
      </w:r>
    </w:p>
    <w:p>
      <w:pPr>
        <w:ind w:firstLine="425"/>
      </w:pPr>
      <w:r>
        <w:t xml:space="preserve">16.2. Агент отвечает перед Принципалом за утрату, недостачу и повреждение находящегося у него имущества Принципала ((ст. 998 ГК РФ)).</w:t>
      </w:r>
    </w:p>
    <w:p>
      <w:pPr>
        <w:ind w:firstLine="425"/>
      </w:pPr>
      <w:r>
        <w:t xml:space="preserve">16.3. Агент ведёт обособленный учёт имущества и денежных средств Принципала и не смешивает их с собственными.</w:t>
      </w:r>
    </w:p>
    <w:p>
      <w:pPr>
        <w:ind w:firstLine="425"/>
      </w:pPr>
      <w:r>
        <w:t xml:space="preserve">16.4. Об обнаружении повреждения или недостачи имущества Принципала, а также об ущербе, причинённом третьими лицами, Агент немедленно сообщает Принципалу и собирает необходимые доказательства.</w:t>
      </w:r>
    </w:p>
    <w:p>
      <w:pPr>
        <w:ind w:firstLine="425"/>
      </w:pPr>
      <w:r>
        <w:t xml:space="preserve">16.5. Агент страхует имущество Принципала только по его указанию и за его счёт.</w:t>
      </w:r>
    </w:p>
    <w:p>
      <w:pPr>
        <w:ind w:firstLine="425"/>
      </w:pPr>
      <w:r>
        <w:t xml:space="preserve">16.6. При прекращении договора имущество, документы, печати, бланки и материальные носители информации Принципала возвращаются ему в течение ______ рабочих дней с даты прекращения по описи.</w:t>
      </w:r>
    </w:p>
    <w:p>
      <w:pPr>
        <w:pStyle w:val="ClauseHeading"/>
      </w:pPr>
      <w:r>
        <w:rPr>
          <w:b/>
        </w:rPr>
        <w:t xml:space="preserve">17. Обязательства Принципала по эксклюзивности</w:t>
      </w:r>
    </w:p>
    <w:p>
      <w:pPr>
        <w:ind w:firstLine="425"/>
      </w:pPr>
      <w:r>
        <w:t xml:space="preserve">17.1. Принципал обязуется не заключать аналогичных агентских договоров с другими агентами, действующими на территории ______, и воздерживаться от осуществления на этой территории самостоятельной деятельности, аналогичной деятельности, составляющей предмет настоящего договора ((ст. 1007 ГК РФ)).</w:t>
      </w:r>
    </w:p>
    <w:p>
      <w:pPr>
        <w:ind w:firstLine="425"/>
      </w:pPr>
      <w:r>
        <w:t xml:space="preserve">17.2. Ограничение действует в течение срока действия настоящего договора и распространяется только на территорию и на виды деятельности, указанные в договоре.</w:t>
      </w:r>
    </w:p>
    <w:p>
      <w:pPr>
        <w:ind w:firstLine="425"/>
      </w:pPr>
      <w:r>
        <w:t xml:space="preserve">17.3. Обращения покупателей с указанной территории, поступившие непосредственно Принципалу, передаются Агенту, а вознаграждение по таким сделкам начисляется Агенту в общем порядке.</w:t>
      </w:r>
    </w:p>
    <w:p>
      <w:pPr>
        <w:ind w:firstLine="425"/>
      </w:pPr>
      <w:r>
        <w:t xml:space="preserve">17.4. Нарушение Принципалом эксклюзивности даёт Агенту право требовать выплаты вознаграждения по сделкам, заключённым в обход настоящего условия, как если бы они были заключены Агентом.</w:t>
      </w:r>
    </w:p>
    <w:p>
      <w:pPr>
        <w:ind w:firstLine="425"/>
      </w:pPr>
      <w:r>
        <w:t xml:space="preserve">17.5. Ограничение не лишает Принципала права исполнять ранее заключённые договоры и продлевать их с прежними контрагентами.</w:t>
      </w:r>
    </w:p>
    <w:p>
      <w:pPr>
        <w:ind w:firstLine="425"/>
      </w:pPr>
      <w:r>
        <w:t xml:space="preserve">17.6. Условие об эксклюзивности прекращается одновременно с прекращением настоящего договора и не действует после его окончания.</w:t>
      </w:r>
    </w:p>
    <w:p>
      <w:pPr>
        <w:pStyle w:val="ClauseHeading"/>
      </w:pPr>
      <w:r>
        <w:rPr>
          <w:b/>
        </w:rPr>
        <w:t xml:space="preserve">18. Обязательства Агента по эксклюзивности</w:t>
      </w:r>
    </w:p>
    <w:p>
      <w:pPr>
        <w:ind w:firstLine="425"/>
      </w:pPr>
      <w:r>
        <w:t xml:space="preserve">18.1. Агент обязуется не заключать с другими принципалами аналогичных агентских договоров, которые должны исполняться на территории ______, полностью или частично совпадающей с территорией, указанной в настоящем договоре ((ст. 1007 ГК РФ)).</w:t>
      </w:r>
    </w:p>
    <w:p>
      <w:pPr>
        <w:ind w:firstLine="425"/>
      </w:pPr>
      <w:r>
        <w:t xml:space="preserve">18.2. Ограничение распространяется на товары, работы и услуги той же категории, что и предмет поручения по настоящему договору.</w:t>
      </w:r>
    </w:p>
    <w:p>
      <w:pPr>
        <w:ind w:firstLine="425"/>
      </w:pPr>
      <w:r>
        <w:t xml:space="preserve">18.3. Агент письменно уведомляет Принципала о поступивших предложениях о сотрудничестве от конкурентов Принципала в течение пяти рабочих дней.</w:t>
      </w:r>
    </w:p>
    <w:p>
      <w:pPr>
        <w:ind w:firstLine="425"/>
      </w:pPr>
      <w:r>
        <w:t xml:space="preserve">18.4. Нарушение Агентом эксклюзивности даёт Принципалу право отказаться от договора и требовать возмещения убытков, а также лишает Агента вознаграждения по сделкам, совершённым с нарушением этого условия.</w:t>
      </w:r>
    </w:p>
    <w:p>
      <w:pPr>
        <w:ind w:firstLine="425"/>
      </w:pPr>
      <w:r>
        <w:t xml:space="preserve">18.5. Ограничение действует в течение срока действия настоящего договора.</w:t>
      </w:r>
    </w:p>
    <w:p>
      <w:pPr>
        <w:ind w:firstLine="425"/>
      </w:pPr>
      <w:r>
        <w:t xml:space="preserve">18.6. Ограничение не препятствует Агенту вести собственную деятельность, не конкурирующую с деятельностью Принципала, и обслуживать принципалов на иных территориях.</w:t>
      </w:r>
    </w:p>
    <w:p>
      <w:pPr>
        <w:pStyle w:val="ClauseHeading"/>
      </w:pPr>
      <w:r>
        <w:rPr>
          <w:b/>
        </w:rPr>
        <w:t xml:space="preserve">19. Территория и эксклюзивность</w:t>
      </w:r>
    </w:p>
    <w:p>
      <w:pPr>
        <w:ind w:firstLine="425"/>
      </w:pPr>
      <w:r>
        <w:t xml:space="preserve">19.1. Договором могут быть установлены: обязательство принципала не заключать аналогичных договоров с другими агентами на территории и (или) не действовать самостоятельно; обязательство агента не заключать аналогичных договоров с другими принципалами ((ст. 1007 ГК РФ)).</w:t>
      </w:r>
    </w:p>
    <w:p>
      <w:pPr>
        <w:ind w:firstLine="425"/>
      </w:pPr>
      <w:r>
        <w:t xml:space="preserve">19.2. Условия, ограничивающие круг клиентов по категориям или месту жительства, ничтожны.</w:t>
      </w:r>
    </w:p>
    <w:p>
      <w:pPr>
        <w:pStyle w:val="ClauseHeading"/>
      </w:pPr>
      <w:r>
        <w:rPr>
          <w:b/>
        </w:rPr>
        <w:t xml:space="preserve">20. Недопустимые ограничения</w:t>
      </w:r>
    </w:p>
    <w:p>
      <w:pPr>
        <w:ind w:firstLine="425"/>
      </w:pPr>
      <w:r>
        <w:t xml:space="preserve">20.1. Условия агентского договора, в силу которых Агент вправе продавать товары, выполнять работы или оказывать услуги исключительно определённой категории покупателей и заказчиков либо исключительно покупателям и заказчикам, имеющим место нахождения или место жительства на определённой в договоре территории, являются ничтожными ((ст. 1007 ГК РФ)).</w:t>
      </w:r>
    </w:p>
    <w:p>
      <w:pPr>
        <w:ind w:firstLine="425"/>
      </w:pPr>
      <w:r>
        <w:t xml:space="preserve">20.2. Ничтожность такого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20.3. Ограничения, установленные настоящим договором, толкуются как не распространяющиеся на круг покупателей и заказчиков.</w:t>
      </w:r>
    </w:p>
    <w:p>
      <w:pPr>
        <w:ind w:firstLine="425"/>
      </w:pPr>
      <w:r>
        <w:t xml:space="preserve">20.4. Стороны подтверждают, что согласованные ограничения касаются только территории деятельности сторон и перечня конкурирующих договоров.</w:t>
      </w:r>
    </w:p>
    <w:p>
      <w:pPr>
        <w:ind w:firstLine="425"/>
      </w:pPr>
      <w:r>
        <w:t xml:space="preserve">20.5. Ограничения не должны приводить к нарушению требований антимонопольного законодательства.</w:t>
      </w:r>
    </w:p>
    <w:p>
      <w:pPr>
        <w:ind w:firstLine="425"/>
      </w:pPr>
      <w:r>
        <w:t xml:space="preserve">20.6. При наличии такого риска стороны пересматривают условие по требованию любой из них.</w:t>
      </w:r>
    </w:p>
    <w:p>
      <w:pPr>
        <w:pStyle w:val="ClauseHeading"/>
      </w:pPr>
      <w:r>
        <w:rPr>
          <w:b/>
        </w:rPr>
        <w:t xml:space="preserve">21. Субагентский договор</w:t>
      </w:r>
    </w:p>
    <w:p>
      <w:pPr>
        <w:ind w:firstLine="425"/>
      </w:pPr>
      <w:r>
        <w:t xml:space="preserve">21.1. Агент вправе привлекать субагентов, оставаясь ответственным за их действия, если договором не запрещено; субагент не вправе заключать сделки от имени принципала, кроме передоверия по правилам о передоверии ((ст. 1009 ГК РФ)).</w:t>
      </w:r>
    </w:p>
    <w:p>
      <w:pPr>
        <w:pStyle w:val="ClauseHeading"/>
      </w:pPr>
      <w:r>
        <w:rPr>
          <w:b/>
        </w:rPr>
        <w:t xml:space="preserve">22. Налоги и документооборот</w:t>
      </w:r>
    </w:p>
    <w:p>
      <w:pPr>
        <w:ind w:firstLine="425"/>
      </w:pPr>
      <w:r>
        <w:t xml:space="preserve">22.1. Налоговый режим Агента: ______.</w:t>
      </w:r>
    </w:p>
    <w:p>
      <w:pPr>
        <w:ind w:firstLine="425"/>
      </w:pPr>
      <w:r>
        <w:t xml:space="preserve">22.2. Доходом Агента для целей налогообложения признаётся только агентское вознаграждение.</w:t>
      </w:r>
    </w:p>
    <w:p>
      <w:pPr>
        <w:ind w:firstLine="425"/>
      </w:pPr>
      <w:r>
        <w:t xml:space="preserve">22.3. Средства, поступившие Агенту в связи с исполнением поручения и подлежащие передаче Принципалу, доходом Агента не являются ((ст. 156 НК РФ)).</w:t>
      </w:r>
    </w:p>
    <w:p>
      <w:pPr>
        <w:ind w:firstLine="425"/>
      </w:pPr>
      <w:r>
        <w:t xml:space="preserve">22.4. При действиях Агента от своего имени счета-фактуры и первичные документы, полученные от третьих лиц, перевыставляются Принципалу в порядке, установленном для посреднических операций.</w:t>
      </w:r>
    </w:p>
    <w:p>
      <w:pPr>
        <w:ind w:firstLine="425"/>
      </w:pPr>
      <w:r>
        <w:t xml:space="preserve">22.5. Агент ведёт журнал учёта полученных и выставленных счетов-фактур по посреднической деятельности и передаёт Принципалу сведения, необходимые для налогового учёта.</w:t>
      </w:r>
    </w:p>
    <w:p>
      <w:pPr>
        <w:ind w:firstLine="425"/>
      </w:pPr>
      <w:r>
        <w:t xml:space="preserve">22.6. Первичные документы по сделкам, совершённым за счёт Принципала, передаются Принципалу вместе с отчётом за соответствующий период ((ст. 9 402-ФЗ)).</w:t>
      </w:r>
    </w:p>
    <w:p>
      <w:pPr>
        <w:ind w:firstLine="425"/>
      </w:pPr>
      <w:r>
        <w:t xml:space="preserve">22.7. Стороны обмениваются документами на бумажном носителе либо по телекоммуникационным каналам связи с применением усиленной квалифицированной электронной подписи.</w:t>
      </w:r>
    </w:p>
    <w:p>
      <w:pPr>
        <w:ind w:firstLine="425"/>
      </w:pPr>
      <w:r>
        <w:t xml:space="preserve">22.8. Каждая сторона самостоятельно исполняет свои налоговые обязанности и не отвечает за налоговые последствия, возникшие у другой стороны по её собственным основаниям.</w:t>
      </w:r>
    </w:p>
    <w:p>
      <w:pPr>
        <w:pStyle w:val="ClauseHeading"/>
      </w:pPr>
      <w:r>
        <w:rPr>
          <w:b/>
        </w:rPr>
        <w:t xml:space="preserve">23. Последствия прекращения договора</w:t>
      </w:r>
    </w:p>
    <w:p>
      <w:pPr>
        <w:ind w:firstLine="425"/>
      </w:pPr>
      <w:r>
        <w:t xml:space="preserve">23.1. В течение десяти рабочих дней с даты прекращения договора Агент представляет Принципалу итоговый отчёт за период с даты последнего принятого отчёта по дату прекращения.</w:t>
      </w:r>
    </w:p>
    <w:p>
      <w:pPr>
        <w:ind w:firstLine="425"/>
      </w:pPr>
      <w:r>
        <w:t xml:space="preserve">23.2. Одновременно Агент передаёт Принципалу все полученное по сделкам, документы, доверенности, печати, бланки и материальные носители информации Принципала по описи.</w:t>
      </w:r>
    </w:p>
    <w:p>
      <w:pPr>
        <w:ind w:firstLine="425"/>
      </w:pPr>
      <w:r>
        <w:t xml:space="preserve">23.3. Стороны производят сверку расчётов и подписывают акт сверки в течение пятнадцати рабочих дней с даты прекращения договора.</w:t>
      </w:r>
    </w:p>
    <w:p>
      <w:pPr>
        <w:ind w:firstLine="425"/>
      </w:pPr>
      <w:r>
        <w:t xml:space="preserve">23.4. Задолженность погашается в течение десяти рабочих дней с даты подписания акта.</w:t>
      </w:r>
    </w:p>
    <w:p>
      <w:pPr>
        <w:ind w:firstLine="425"/>
      </w:pPr>
      <w:r>
        <w:t xml:space="preserve">23.5. Вознаграждение по сделкам, заключённым до прекращения договора, сохраняется за Агентом и выплачивается в общем порядке, в том числе если оплата от третьего лица поступила после прекращения договора.</w:t>
      </w:r>
    </w:p>
    <w:p>
      <w:pPr>
        <w:ind w:firstLine="425"/>
      </w:pPr>
      <w:r>
        <w:t xml:space="preserve">23.6. Сделки, совершённые Агентом до того, как он узнал или должен был узнать о прекращении договора, сохраняют силу для Принципала ((ст. 978 ГК РФ)).</w:t>
      </w:r>
    </w:p>
    <w:p>
      <w:pPr>
        <w:ind w:firstLine="425"/>
      </w:pPr>
      <w:r>
        <w:t xml:space="preserve">23.7. Агент обязан принять меры, необходимые для охраны имущества Принципала, до передачи этого имущества Принципалу ((ст. 1002 ГК РФ)).</w:t>
      </w:r>
    </w:p>
    <w:p>
      <w:pPr>
        <w:ind w:firstLine="425"/>
      </w:pPr>
      <w:r>
        <w:t xml:space="preserve">23.8. Прекращение договора не затрагивает условий о конфиденциальности, об уже возникших денежных обязательствах и о порядке разрешения споров.</w:t>
      </w:r>
    </w:p>
    <w:p>
      <w:pPr>
        <w:pStyle w:val="ClauseHeading"/>
      </w:pPr>
      <w:r>
        <w:rPr>
          <w:b/>
        </w:rPr>
        <w:t xml:space="preserve">24. Прекращение договора</w:t>
      </w:r>
    </w:p>
    <w:p>
      <w:pPr>
        <w:ind w:firstLine="425"/>
      </w:pPr>
      <w:r>
        <w:t xml:space="preserve">24.1. Бессрочный агентский договор прекращается отказом любой стороны с разумным уведомлением ((ст. 1010 ГК РФ)); срочный — по общим основаниям.</w:t>
      </w:r>
    </w:p>
    <w:p>
      <w:pPr>
        <w:ind w:firstLine="425"/>
      </w:pPr>
      <w:r>
        <w:t xml:space="preserve">24.2. При прекращении агент передаёт незавершённые дела, документы и клиентскую информацию; вознаграждение по сделкам, заключённым до прекращения, сохраняется.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25.2.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25.3. Изменения и дополнения действительны в письменной форме за подписью уполномоченных представителей сторон ((ст. 434 ГК РФ)).</w:t>
      </w:r>
    </w:p>
    <w:p>
      <w:pPr>
        <w:ind w:firstLine="425"/>
      </w:pPr>
      <w:r>
        <w:t xml:space="preserve">25.4.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25.5. Приложения к настоящему договору являются его неотъемлемой частью.</w:t>
      </w:r>
    </w:p>
    <w:p>
      <w:pPr>
        <w:ind w:firstLine="425"/>
      </w:pPr>
      <w:r>
        <w:t xml:space="preserve">25.6.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Отчёт агента</w:t>
      </w:r>
    </w:p>
    <w:p>
      <w:pPr>
        <w:ind w:firstLine="425"/>
      </w:pPr>
      <w:r>
        <w:t xml:space="preserve">Отчёт — основной документ исполнения поручения: по нему принципал принимает действия агента, признаёт расходы и начисляет вознаграждение. Отчёт представляется в порядке ______.</w:t>
      </w:r>
    </w:p>
    <w:p>
      <w:pPr>
        <w:ind w:firstLine="425"/>
      </w:pPr>
      <w:r>
        <w:t xml:space="preserve">Принципал: ______.</w:t>
      </w:r>
    </w:p>
    <w:p>
      <w:pPr>
        <w:ind w:firstLine="425"/>
      </w:pPr>
      <w:r>
        <w:t xml:space="preserve">Агент: ______.</w:t>
      </w:r>
    </w:p>
    <w:p>
      <w:pPr>
        <w:ind w:firstLine="425"/>
      </w:pPr>
      <w:r>
        <w:t xml:space="preserve">Отчётный период: с «___» __________ 20__ г. по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098"/>
        <w:gridCol w:w="1830"/>
        <w:gridCol w:w="2196"/>
        <w:gridCol w:w="1098"/>
        <w:gridCol w:w="1220"/>
        <w:gridCol w:w="1830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(сделка), контрагент</w:t>
            </w:r>
          </w:p>
        </w:tc>
        <w:tc>
          <w:tcPr>
            <w:tcW w:w="11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сделки, руб.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 агента, руб.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Вознаграждение, руб.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 агента за отчётный период: ______________ руб.</w:t>
      </w:r>
    </w:p>
    <w:p>
      <w:pPr>
        <w:ind w:firstLine="425"/>
      </w:pPr>
      <w:r>
        <w:t xml:space="preserve">Итого вознаграждение агента за отчётный период: ______________ руб.</w:t>
      </w:r>
    </w:p>
    <w:p>
      <w:pPr>
        <w:ind w:firstLine="425"/>
      </w:pPr>
      <w:r>
        <w:t xml:space="preserve">К отчёту приобщаются копии документов, подтверждающих произведённые за счёт принципала расходы (договоры, счета, платёжные поручения, накладные, акты). Возражения по отчёту принципал сообщает агенту в течение 30 дней с даты получения отчёта; при отсутствии возражений отчёт считается принятым.</w:t>
      </w:r>
    </w:p>
    <w:p>
      <w:pPr>
        <w:ind w:firstLine="425"/>
      </w:pPr>
      <w:r>
        <w:t xml:space="preserve">Агент _______________ / ______________ / Принципал _______________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поручений Принципала</w:t>
      </w:r>
    </w:p>
    <w:p>
      <w:pPr>
        <w:ind w:firstLine="425"/>
      </w:pPr>
      <w:r>
        <w:t xml:space="preserve">Перечень конкретизирует предмет поручения. Он подписывается сторонами и может дополняться новыми поручениями в течение срока действия договора.</w:t>
      </w:r>
    </w:p>
    <w:p>
      <w:pPr>
        <w:ind w:firstLine="425"/>
      </w:pPr>
      <w:r>
        <w:t xml:space="preserve">Принципал: ______, ______.</w:t>
      </w:r>
    </w:p>
    <w:p>
      <w:pPr>
        <w:ind w:firstLine="425"/>
      </w:pPr>
      <w:r>
        <w:t xml:space="preserve">Агент: ______, ______.</w:t>
      </w:r>
    </w:p>
    <w:p>
      <w:pPr>
        <w:ind w:firstLine="425"/>
      </w:pPr>
      <w:r>
        <w:t xml:space="preserve">Модель действия Агента: ______.</w:t>
      </w:r>
    </w:p>
    <w:p>
      <w:pPr>
        <w:ind w:firstLine="425"/>
      </w:pPr>
      <w:r>
        <w:t xml:space="preserve">Характер поручения: ______. Территория: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1977"/>
        <w:gridCol w:w="1236"/>
        <w:gridCol w:w="1236"/>
        <w:gridCol w:w="1730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Поручение (действие Агента)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и пределы полномочий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Ожидаемый результат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 по поручению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Пределы полномочий Агента по сделкам: ______.</w:t>
      </w:r>
    </w:p>
    <w:p>
      <w:pPr>
        <w:ind w:firstLine="425"/>
      </w:pPr>
      <w:r>
        <w:t xml:space="preserve">Лимит расходов Агента без отдельного согласования: ______.</w:t>
      </w:r>
    </w:p>
    <w:p>
      <w:pPr>
        <w:ind w:firstLine="425"/>
      </w:pPr>
      <w:r>
        <w:t xml:space="preserve">Поручения, не включённые в настоящий перечень, направляются Принципалом в письменной форме и считаются принятыми Агентом, если он не заявил отказ в течение трёх рабочих дней.</w:t>
      </w:r>
    </w:p>
    <w:p>
      <w:pPr>
        <w:ind w:firstLine="425"/>
      </w:pPr>
      <w:r>
        <w:t xml:space="preserve">Отказ Агента от поручения, выходящего за пределы предмета договора или требующего специальных разрешений, нарушением договора не является.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Доверенность Принципала на имя Агента (образец)</w:t>
      </w:r>
    </w:p>
    <w:p>
      <w:pPr>
        <w:ind w:firstLine="425"/>
      </w:pPr>
      <w:r>
        <w:t xml:space="preserve">Образец применяется, когда Агент действует от имени Принципала. Без доверенности такой Агент не сможет подписать ни одного договора с третьим лицом.</w:t>
      </w:r>
    </w:p>
    <w:p>
      <w:pPr>
        <w:ind w:firstLine="425"/>
      </w:pPr>
      <w:r>
        <w:t xml:space="preserve">Место выдачи: ______________________. Дата выдачи: «___» __________ 20__ г.</w:t>
      </w:r>
    </w:p>
    <w:p>
      <w:pPr>
        <w:ind w:firstLine="425"/>
      </w:pPr>
      <w:r>
        <w:t xml:space="preserve">______, ______, в лице ______________________, действующего на основании ______________________, настоящей доверенностью уполномочивает ______, ______, совершать от имени Принципала следующие действия: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191"/>
        <w:gridCol w:w="2410"/>
        <w:gridCol w:w="438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Полномочие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Ограничения и пределы</w:t>
            </w:r>
          </w:p>
        </w:tc>
        <w:tc>
          <w:tcPr>
            <w:tcW w:w="2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Требуется ли согласование с Принципалом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Территория действия полномочий: ______.</w:t>
      </w:r>
    </w:p>
    <w:p>
      <w:pPr>
        <w:ind w:firstLine="425"/>
      </w:pPr>
      <w:r>
        <w:t xml:space="preserve">Доверенность выдана сроком: ______.</w:t>
      </w:r>
    </w:p>
    <w:p>
      <w:pPr>
        <w:ind w:firstLine="425"/>
      </w:pPr>
      <w:r>
        <w:t xml:space="preserve">Право передоверия: ______________________ (передоверие допускается только в случаях, предусмотренных законом, либо если оно прямо разрешено настоящей доверенностью).</w:t>
      </w:r>
    </w:p>
    <w:p>
      <w:pPr>
        <w:ind w:firstLine="425"/>
      </w:pPr>
      <w:r>
        <w:t xml:space="preserve">Доверенность действует до истечения указанного срока либо до её отмены Принципалом. Об отмене доверенности Принципал извещает Агента и известных ему третьих лиц.</w:t>
      </w:r>
    </w:p>
    <w:p>
      <w:pPr>
        <w:ind w:firstLine="425"/>
      </w:pPr>
      <w:r>
        <w:t xml:space="preserve">Подпись Агента ______________________ удостоверяю.</w:t>
      </w:r>
    </w:p>
    <w:p>
      <w:pPr>
        <w:ind w:firstLine="425"/>
      </w:pPr>
      <w:r>
        <w:t xml:space="preserve">Принципал _______________ / _______________ /</w:t>
      </w:r>
    </w:p>
    <w:p>
      <w:pPr>
        <w:ind w:firstLine="425"/>
      </w:pPr>
      <w:r>
        <w:t xml:space="preserve">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об оказанных услугах Агента</w:t>
      </w:r>
    </w:p>
    <w:p>
      <w:pPr>
        <w:ind w:firstLine="425"/>
      </w:pPr>
      <w:r>
        <w:t xml:space="preserve">Акт подписывается вместе с принятым отчётом и служит основанием для выплаты вознаграждения и для учёта расходов у Принципала ((ст. 9 402-ФЗ)).</w:t>
      </w:r>
    </w:p>
    <w:p>
      <w:pPr>
        <w:ind w:firstLine="425"/>
      </w:pPr>
      <w:r>
        <w:t xml:space="preserve">Принципал: ______.</w:t>
      </w:r>
    </w:p>
    <w:p>
      <w:pPr>
        <w:ind w:firstLine="425"/>
      </w:pPr>
      <w:r>
        <w:t xml:space="preserve">Агент: ______.</w:t>
      </w:r>
    </w:p>
    <w:p>
      <w:pPr>
        <w:ind w:firstLine="425"/>
      </w:pPr>
      <w:r>
        <w:t xml:space="preserve">Отчётный период: с «___» __________ 20__ г. по «___» __________ 20__ г.</w:t>
      </w:r>
    </w:p>
    <w:p>
      <w:pPr>
        <w:ind w:firstLine="425"/>
      </w:pPr>
      <w:r>
        <w:t xml:space="preserve">Отчёт Агента за период принят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563"/>
        <w:gridCol w:w="1303"/>
        <w:gridCol w:w="1172"/>
        <w:gridCol w:w="2475"/>
        <w:gridCol w:w="782"/>
        <w:gridCol w:w="1954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Сделка (действие Агента)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сделки, руб.</w:t>
            </w:r>
          </w:p>
        </w:tc>
        <w:tc>
          <w:tcPr>
            <w:tcW w:w="12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для расчёта вознаграждения, руб.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Вознаграждение, руб.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расчёта вознаграждения: ______. Ставка: ______ процентов. Фиксированная часть: ______.</w:t>
      </w:r>
    </w:p>
    <w:p>
      <w:pPr>
        <w:ind w:firstLine="425"/>
      </w:pPr>
      <w:r>
        <w:t xml:space="preserve">Итого вознаграждение за отчётный период: ______________ руб.</w:t>
      </w:r>
    </w:p>
    <w:p>
      <w:pPr>
        <w:ind w:firstLine="425"/>
      </w:pPr>
      <w:r>
        <w:t xml:space="preserve">Возмещаемые расходы Агента за отчётный период: ______________ руб.</w:t>
      </w:r>
    </w:p>
    <w:p>
      <w:pPr>
        <w:ind w:firstLine="425"/>
      </w:pPr>
      <w:r>
        <w:t xml:space="preserve">Удержано Агентом из поступивших сумм: ______________ руб.</w:t>
      </w:r>
    </w:p>
    <w:p>
      <w:pPr>
        <w:ind w:firstLine="425"/>
      </w:pPr>
      <w:r>
        <w:t xml:space="preserve">Итого к выплате Агенту: ______________ руб. Срок выплаты — ______ дней с даты принятия отчёта.</w:t>
      </w:r>
    </w:p>
    <w:p>
      <w:pPr>
        <w:ind w:firstLine="425"/>
      </w:pPr>
      <w:r>
        <w:t xml:space="preserve">Услуги оказаны в полном объёме и в срок. Претензий по объёму, качеству и срокам оказания услуг Принципал не имеет.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передачи дел при прекращении договора</w:t>
      </w:r>
    </w:p>
    <w:p>
      <w:pPr>
        <w:ind w:firstLine="425"/>
      </w:pPr>
      <w:r>
        <w:t xml:space="preserve">Акт составляется при прекращении договора. Он фиксирует, что Агент вернул документы, имущество и клиентскую информацию Принципала, и закрывает взаимные расчёты.</w:t>
      </w:r>
    </w:p>
    <w:p>
      <w:pPr>
        <w:ind w:firstLine="425"/>
      </w:pPr>
      <w:r>
        <w:t xml:space="preserve">Принципал: ______.</w:t>
      </w:r>
    </w:p>
    <w:p>
      <w:pPr>
        <w:ind w:firstLine="425"/>
      </w:pPr>
      <w:r>
        <w:t xml:space="preserve">Агент: ______.</w:t>
      </w:r>
    </w:p>
    <w:p>
      <w:pPr>
        <w:ind w:firstLine="425"/>
      </w:pPr>
      <w:r>
        <w:t xml:space="preserve">Дата прекращения договора: «___» __________ 20__ г. Основание прекращения: 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3476"/>
        <w:gridCol w:w="948"/>
        <w:gridCol w:w="1896"/>
        <w:gridCol w:w="1422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Передаваемые документы, имущество и сведения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Итоговый отчёт Агента за период с даты последнего принятого отчёта представлен «___» __________ 20__ г.</w:t>
      </w:r>
    </w:p>
    <w:p>
      <w:pPr>
        <w:ind w:firstLine="425"/>
      </w:pPr>
      <w:r>
        <w:t xml:space="preserve">Незавершённые сделки и переговоры, переданные Принципалу: ______________________.</w:t>
      </w:r>
    </w:p>
    <w:p>
      <w:pPr>
        <w:ind w:firstLine="425"/>
      </w:pPr>
      <w:r>
        <w:t xml:space="preserve">Возвращены доверенности, печати, бланки и материальные носители информации Принципала.</w:t>
      </w:r>
    </w:p>
    <w:p>
      <w:pPr>
        <w:ind w:firstLine="425"/>
      </w:pPr>
      <w:r>
        <w:t xml:space="preserve">Задолженность Принципала перед Агентом по вознаграждению: ______________ руб. По возмещению расходов: ______________ руб.</w:t>
      </w:r>
    </w:p>
    <w:p>
      <w:pPr>
        <w:ind w:firstLine="425"/>
      </w:pPr>
      <w:r>
        <w:t xml:space="preserve">Задолженность Агента перед Принципалом по суммам, поступившим за счёт Принципала: ______________ руб.</w:t>
      </w:r>
    </w:p>
    <w:p>
      <w:pPr>
        <w:ind w:firstLine="425"/>
      </w:pPr>
      <w:r>
        <w:t xml:space="preserve">Расчёты производятся в течение десяти рабочих дней с даты подписания настоящего акта.</w:t>
      </w:r>
    </w:p>
    <w:p>
      <w:pPr>
        <w:ind w:firstLine="425"/>
      </w:pPr>
      <w:r>
        <w:t xml:space="preserve">Вознаграждение по сделкам, заключённым до прекращения договора, сохраняется за Агентом и выплачивается по мере поступления оплаты от третьих лиц.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Style w:val="ClauseHeading"/>
      </w:pPr>
      <w:r>
        <w:rPr>
          <w:b/>
        </w:rPr>
        <w:t xml:space="preserve">26.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Принципал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Принципал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Агент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Агент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«Агентский договор» с сайта primadoc.ru. Документ, заполненный под вашу ситуацию, собирается в конструкторе: https://primadoc.ru/doc/agentskiy-dogovor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Агентский договор — пустой бланк</dc:title>
  <dc:creator>Примадок</dc:creator>
  <dcterms:created xsi:type="dcterms:W3CDTF">2026-09-13T14:02:47Z</dcterms:created>
</cp:coreProperties>
</file>